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0BD30" w14:textId="6E50D894" w:rsidR="00641295" w:rsidRDefault="000D3896" w:rsidP="000D38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Polity Data, </w:t>
      </w:r>
      <w:hyperlink r:id="rId5" w:history="1">
        <w:r w:rsidRPr="000D3896">
          <w:rPr>
            <w:rStyle w:val="Hyperlink"/>
            <w:rFonts w:ascii="Times New Roman" w:hAnsi="Times New Roman" w:cs="Times New Roman"/>
            <w:sz w:val="24"/>
            <w:szCs w:val="24"/>
          </w:rPr>
          <w:t>http://data.nber.org/ens/feldstein/ENSA_Sources/CSP/Polity%20Score/p4manualv2015.pdf</w:t>
        </w:r>
      </w:hyperlink>
    </w:p>
    <w:p w14:paraId="2E91890C" w14:textId="77777777" w:rsidR="000D3896" w:rsidRPr="000D3896" w:rsidRDefault="000D3896" w:rsidP="000D38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D3896" w:rsidRPr="000D3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F322E"/>
    <w:multiLevelType w:val="hybridMultilevel"/>
    <w:tmpl w:val="AAECA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F2A"/>
    <w:rsid w:val="000D3896"/>
    <w:rsid w:val="00641295"/>
    <w:rsid w:val="00651663"/>
    <w:rsid w:val="00763F2A"/>
    <w:rsid w:val="00AA753F"/>
    <w:rsid w:val="00CA1314"/>
    <w:rsid w:val="00DA160F"/>
    <w:rsid w:val="00F9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1787"/>
  <w15:chartTrackingRefBased/>
  <w15:docId w15:val="{8CEA8748-CC04-40C3-85D0-D7937F61E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1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3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8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3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ata.nber.org/ens/feldstein/ENSA_Sources/CSP/Polity%20Score/p4manualv2015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Shanker</dc:creator>
  <cp:keywords/>
  <dc:description/>
  <cp:lastModifiedBy>Viral Shanker</cp:lastModifiedBy>
  <cp:revision>3</cp:revision>
  <dcterms:created xsi:type="dcterms:W3CDTF">2019-11-26T18:06:00Z</dcterms:created>
  <dcterms:modified xsi:type="dcterms:W3CDTF">2019-12-01T23:04:00Z</dcterms:modified>
</cp:coreProperties>
</file>