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661B2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RGB Generator</w:t>
      </w:r>
    </w:p>
    <w:p w14:paraId="041EA22A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Overview</w:t>
      </w:r>
    </w:p>
    <w:p w14:paraId="263FD717" w14:textId="77777777" w:rsidR="005D3336" w:rsidRPr="005D3336" w:rsidRDefault="005D3336" w:rsidP="005D3336">
      <w:r w:rsidRPr="005D3336">
        <w:t xml:space="preserve">The RGB Generator is an application designed to control RGB color outputs using a dual monitor setup. The primary screen is used to adjust settings, while the secondary screen, typically connected to a projector, displays the selected color. The application is built using </w:t>
      </w:r>
      <w:proofErr w:type="spellStart"/>
      <w:r w:rsidRPr="005D3336">
        <w:t>Pygame</w:t>
      </w:r>
      <w:proofErr w:type="spellEnd"/>
      <w:r w:rsidRPr="005D3336">
        <w:t xml:space="preserve"> and </w:t>
      </w:r>
      <w:proofErr w:type="spellStart"/>
      <w:r w:rsidRPr="005D3336">
        <w:t>Tkinter</w:t>
      </w:r>
      <w:proofErr w:type="spellEnd"/>
      <w:r w:rsidRPr="005D3336">
        <w:t xml:space="preserve"> for controlling colors and GUI interaction respectively.</w:t>
      </w:r>
    </w:p>
    <w:p w14:paraId="7A2B444F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Features</w:t>
      </w:r>
    </w:p>
    <w:p w14:paraId="68E87907" w14:textId="77777777" w:rsidR="005D3336" w:rsidRPr="005D3336" w:rsidRDefault="005D3336" w:rsidP="005D3336">
      <w:pPr>
        <w:numPr>
          <w:ilvl w:val="0"/>
          <w:numId w:val="1"/>
        </w:numPr>
      </w:pPr>
      <w:r w:rsidRPr="005D3336">
        <w:rPr>
          <w:b/>
          <w:bCs/>
        </w:rPr>
        <w:t>Dual Monitor Setup</w:t>
      </w:r>
      <w:r w:rsidRPr="005D3336">
        <w:t>: Control color on a secondary screen while adjusting settings on the primary screen.</w:t>
      </w:r>
    </w:p>
    <w:p w14:paraId="3978008C" w14:textId="77777777" w:rsidR="005D3336" w:rsidRPr="005D3336" w:rsidRDefault="005D3336" w:rsidP="005D3336">
      <w:pPr>
        <w:numPr>
          <w:ilvl w:val="0"/>
          <w:numId w:val="1"/>
        </w:numPr>
      </w:pPr>
      <w:r w:rsidRPr="005D3336">
        <w:rPr>
          <w:b/>
          <w:bCs/>
        </w:rPr>
        <w:t>Real-time RGB and Alpha Control</w:t>
      </w:r>
      <w:r w:rsidRPr="005D3336">
        <w:t>: Adjust Red, Green, Blue, and Alpha (transparency) values via sliders, manual buttons, or direct input fields.</w:t>
      </w:r>
    </w:p>
    <w:p w14:paraId="4BB9D021" w14:textId="77777777" w:rsidR="005D3336" w:rsidRPr="005D3336" w:rsidRDefault="005D3336" w:rsidP="005D3336">
      <w:pPr>
        <w:numPr>
          <w:ilvl w:val="0"/>
          <w:numId w:val="1"/>
        </w:numPr>
      </w:pPr>
      <w:r w:rsidRPr="005D3336">
        <w:rPr>
          <w:b/>
          <w:bCs/>
        </w:rPr>
        <w:t>User Notes and Logging</w:t>
      </w:r>
      <w:r w:rsidRPr="005D3336">
        <w:t>: Save RGB values, Alpha, and user notes along with timestamps to a log file.</w:t>
      </w:r>
    </w:p>
    <w:p w14:paraId="32725097" w14:textId="77777777" w:rsidR="005D3336" w:rsidRPr="005D3336" w:rsidRDefault="005D3336" w:rsidP="005D3336">
      <w:pPr>
        <w:numPr>
          <w:ilvl w:val="0"/>
          <w:numId w:val="1"/>
        </w:numPr>
      </w:pPr>
      <w:r w:rsidRPr="005D3336">
        <w:rPr>
          <w:b/>
          <w:bCs/>
        </w:rPr>
        <w:t>Custom Screen Resolution</w:t>
      </w:r>
      <w:r w:rsidRPr="005D3336">
        <w:t>: Change the resolution of the display on the secondary screen.</w:t>
      </w:r>
    </w:p>
    <w:p w14:paraId="668A7916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License</w:t>
      </w:r>
    </w:p>
    <w:p w14:paraId="69541EBA" w14:textId="77777777" w:rsidR="005D3336" w:rsidRPr="005D3336" w:rsidRDefault="005D3336" w:rsidP="005D3336">
      <w:r w:rsidRPr="005D3336">
        <w:t xml:space="preserve">This software is open source and distributed under an </w:t>
      </w:r>
      <w:proofErr w:type="gramStart"/>
      <w:r w:rsidRPr="005D3336">
        <w:t>open source</w:t>
      </w:r>
      <w:proofErr w:type="gramEnd"/>
      <w:r w:rsidRPr="005D3336">
        <w:t xml:space="preserve"> license. You are permitted to use, modify, and distribute the application, provided that proper credit is given to the original author. The software must include a reference to the creator of Vlads Test Target.</w:t>
      </w:r>
    </w:p>
    <w:p w14:paraId="5B2BA853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Installation Guide for Windows</w:t>
      </w:r>
    </w:p>
    <w:p w14:paraId="34E5616D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Step 1: Install Python</w:t>
      </w:r>
    </w:p>
    <w:p w14:paraId="5ED7744D" w14:textId="77777777" w:rsidR="005D3336" w:rsidRPr="005D3336" w:rsidRDefault="005D3336" w:rsidP="005D3336">
      <w:pPr>
        <w:numPr>
          <w:ilvl w:val="0"/>
          <w:numId w:val="2"/>
        </w:numPr>
      </w:pPr>
      <w:r w:rsidRPr="005D3336">
        <w:t xml:space="preserve">Go to the </w:t>
      </w:r>
      <w:hyperlink r:id="rId5" w:history="1">
        <w:r w:rsidRPr="005D3336">
          <w:rPr>
            <w:rStyle w:val="Hyperlink"/>
          </w:rPr>
          <w:t>Python Downloads page</w:t>
        </w:r>
      </w:hyperlink>
      <w:r w:rsidRPr="005D3336">
        <w:t>.</w:t>
      </w:r>
    </w:p>
    <w:p w14:paraId="0A95A8C9" w14:textId="77777777" w:rsidR="005D3336" w:rsidRPr="005D3336" w:rsidRDefault="005D3336" w:rsidP="005D3336">
      <w:pPr>
        <w:numPr>
          <w:ilvl w:val="0"/>
          <w:numId w:val="2"/>
        </w:numPr>
      </w:pPr>
      <w:r w:rsidRPr="005D3336">
        <w:t>Download the latest stable version of Python for Windows.</w:t>
      </w:r>
    </w:p>
    <w:p w14:paraId="2A78CF55" w14:textId="77777777" w:rsidR="005D3336" w:rsidRPr="005D3336" w:rsidRDefault="005D3336" w:rsidP="005D3336">
      <w:pPr>
        <w:numPr>
          <w:ilvl w:val="0"/>
          <w:numId w:val="2"/>
        </w:numPr>
      </w:pPr>
      <w:r w:rsidRPr="005D3336">
        <w:t>Run the downloaded installer.</w:t>
      </w:r>
    </w:p>
    <w:p w14:paraId="77B6BF13" w14:textId="77777777" w:rsidR="005D3336" w:rsidRPr="005D3336" w:rsidRDefault="005D3336" w:rsidP="005D3336">
      <w:pPr>
        <w:numPr>
          <w:ilvl w:val="1"/>
          <w:numId w:val="2"/>
        </w:numPr>
      </w:pPr>
      <w:r w:rsidRPr="005D3336">
        <w:t xml:space="preserve">Make sure to select </w:t>
      </w:r>
      <w:r w:rsidRPr="005D3336">
        <w:rPr>
          <w:b/>
          <w:bCs/>
        </w:rPr>
        <w:t>"Add Python to PATH"</w:t>
      </w:r>
      <w:r w:rsidRPr="005D3336">
        <w:t xml:space="preserve"> during the installation process.</w:t>
      </w:r>
    </w:p>
    <w:p w14:paraId="38CD3BE1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Step 2: Install Required Packages</w:t>
      </w:r>
    </w:p>
    <w:p w14:paraId="347F09DF" w14:textId="77777777" w:rsidR="005D3336" w:rsidRPr="005D3336" w:rsidRDefault="005D3336" w:rsidP="005D3336">
      <w:r w:rsidRPr="005D3336">
        <w:t>After installing Python, you need to install the necessary libraries. Open a Command Prompt and run the following commands:</w:t>
      </w:r>
    </w:p>
    <w:p w14:paraId="08AA6F68" w14:textId="77777777" w:rsidR="005D3336" w:rsidRPr="005D3336" w:rsidRDefault="005D3336" w:rsidP="005D3336">
      <w:r w:rsidRPr="005D3336">
        <w:t xml:space="preserve">pip install </w:t>
      </w:r>
      <w:proofErr w:type="spellStart"/>
      <w:r w:rsidRPr="005D3336">
        <w:t>pygame</w:t>
      </w:r>
      <w:proofErr w:type="spellEnd"/>
    </w:p>
    <w:p w14:paraId="0D808F86" w14:textId="77777777" w:rsidR="005D3336" w:rsidRPr="005D3336" w:rsidRDefault="005D3336" w:rsidP="005D3336">
      <w:r w:rsidRPr="005D3336">
        <w:t xml:space="preserve">pip install </w:t>
      </w:r>
      <w:proofErr w:type="spellStart"/>
      <w:r w:rsidRPr="005D3336">
        <w:t>tkinter</w:t>
      </w:r>
      <w:proofErr w:type="spellEnd"/>
    </w:p>
    <w:p w14:paraId="180EB7A3" w14:textId="77777777" w:rsidR="005D3336" w:rsidRPr="005D3336" w:rsidRDefault="005D3336" w:rsidP="005D3336">
      <w:r w:rsidRPr="005D3336">
        <w:t xml:space="preserve">Note: </w:t>
      </w:r>
      <w:proofErr w:type="spellStart"/>
      <w:r w:rsidRPr="005D3336">
        <w:t>tkinter</w:t>
      </w:r>
      <w:proofErr w:type="spellEnd"/>
      <w:r w:rsidRPr="005D3336">
        <w:t xml:space="preserve"> is usually included with Python by default, but this command ensures it is available.</w:t>
      </w:r>
    </w:p>
    <w:p w14:paraId="07A7A549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Step 3: Download the RGB Generator Application</w:t>
      </w:r>
    </w:p>
    <w:p w14:paraId="457C966B" w14:textId="77777777" w:rsidR="005D3336" w:rsidRPr="005D3336" w:rsidRDefault="005D3336" w:rsidP="005D3336">
      <w:pPr>
        <w:numPr>
          <w:ilvl w:val="0"/>
          <w:numId w:val="3"/>
        </w:numPr>
      </w:pPr>
      <w:r w:rsidRPr="005D3336">
        <w:t>Obtain the script file (RGB_Generator.py) provided by the author.</w:t>
      </w:r>
    </w:p>
    <w:p w14:paraId="57A369DA" w14:textId="77777777" w:rsidR="005D3336" w:rsidRPr="005D3336" w:rsidRDefault="005D3336" w:rsidP="005D3336">
      <w:pPr>
        <w:numPr>
          <w:ilvl w:val="0"/>
          <w:numId w:val="3"/>
        </w:numPr>
      </w:pPr>
      <w:r w:rsidRPr="005D3336">
        <w:lastRenderedPageBreak/>
        <w:t>Save it in a location that you can easily access.</w:t>
      </w:r>
    </w:p>
    <w:p w14:paraId="3320A803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Step 4: Connect Your Monitors</w:t>
      </w:r>
    </w:p>
    <w:p w14:paraId="06DA5070" w14:textId="77777777" w:rsidR="005D3336" w:rsidRPr="005D3336" w:rsidRDefault="005D3336" w:rsidP="005D3336">
      <w:r w:rsidRPr="005D3336">
        <w:t>Ensure that you have two monitors connected to your system. The second monitor should ideally be a projector for best results.</w:t>
      </w:r>
    </w:p>
    <w:p w14:paraId="004C87E6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Step 5: Run the Application</w:t>
      </w:r>
    </w:p>
    <w:p w14:paraId="1306204E" w14:textId="77777777" w:rsidR="005D3336" w:rsidRPr="005D3336" w:rsidRDefault="005D3336" w:rsidP="005D3336">
      <w:pPr>
        <w:numPr>
          <w:ilvl w:val="0"/>
          <w:numId w:val="4"/>
        </w:numPr>
      </w:pPr>
      <w:r w:rsidRPr="005D3336">
        <w:t>Open a Command Prompt.</w:t>
      </w:r>
    </w:p>
    <w:p w14:paraId="6D120815" w14:textId="77777777" w:rsidR="005D3336" w:rsidRPr="005D3336" w:rsidRDefault="005D3336" w:rsidP="005D3336">
      <w:pPr>
        <w:numPr>
          <w:ilvl w:val="0"/>
          <w:numId w:val="4"/>
        </w:numPr>
      </w:pPr>
      <w:r w:rsidRPr="005D3336">
        <w:t>Navigate to the directory where you saved the RGB_Generator.py file.</w:t>
      </w:r>
    </w:p>
    <w:p w14:paraId="67CCFB3A" w14:textId="77777777" w:rsidR="005D3336" w:rsidRPr="005D3336" w:rsidRDefault="005D3336" w:rsidP="005D3336">
      <w:pPr>
        <w:numPr>
          <w:ilvl w:val="0"/>
          <w:numId w:val="4"/>
        </w:numPr>
      </w:pPr>
      <w:r w:rsidRPr="005D3336">
        <w:t>Run the following command to start the application:</w:t>
      </w:r>
    </w:p>
    <w:p w14:paraId="3DCEDE2D" w14:textId="77777777" w:rsidR="005D3336" w:rsidRPr="005D3336" w:rsidRDefault="005D3336" w:rsidP="005D3336">
      <w:r w:rsidRPr="005D3336">
        <w:t>python RGB_Generator.py</w:t>
      </w:r>
    </w:p>
    <w:p w14:paraId="442E32B9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User Guide</w:t>
      </w:r>
    </w:p>
    <w:p w14:paraId="3B5CBCE6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Control Panel</w:t>
      </w:r>
    </w:p>
    <w:p w14:paraId="6FC7874A" w14:textId="77777777" w:rsidR="005D3336" w:rsidRPr="005D3336" w:rsidRDefault="005D3336" w:rsidP="005D3336">
      <w:pPr>
        <w:numPr>
          <w:ilvl w:val="0"/>
          <w:numId w:val="5"/>
        </w:numPr>
      </w:pPr>
      <w:r w:rsidRPr="005D3336">
        <w:t>The main control panel will open on your primary monitor, providing sliders and buttons to control the RGB values and transparency of the color on your second monitor.</w:t>
      </w:r>
    </w:p>
    <w:p w14:paraId="549E0383" w14:textId="77777777" w:rsidR="005D3336" w:rsidRPr="005D3336" w:rsidRDefault="005D3336" w:rsidP="005D3336">
      <w:pPr>
        <w:numPr>
          <w:ilvl w:val="0"/>
          <w:numId w:val="5"/>
        </w:numPr>
      </w:pPr>
      <w:r w:rsidRPr="005D3336">
        <w:rPr>
          <w:b/>
          <w:bCs/>
        </w:rPr>
        <w:t>Adjusting Colors</w:t>
      </w:r>
      <w:r w:rsidRPr="005D3336">
        <w:t xml:space="preserve">: Use the sliders to adjust the </w:t>
      </w:r>
      <w:r w:rsidRPr="005D3336">
        <w:rPr>
          <w:b/>
          <w:bCs/>
        </w:rPr>
        <w:t>Red</w:t>
      </w:r>
      <w:r w:rsidRPr="005D3336">
        <w:t xml:space="preserve">, </w:t>
      </w:r>
      <w:r w:rsidRPr="005D3336">
        <w:rPr>
          <w:b/>
          <w:bCs/>
        </w:rPr>
        <w:t>Green</w:t>
      </w:r>
      <w:r w:rsidRPr="005D3336">
        <w:t xml:space="preserve">, </w:t>
      </w:r>
      <w:r w:rsidRPr="005D3336">
        <w:rPr>
          <w:b/>
          <w:bCs/>
        </w:rPr>
        <w:t>Blue</w:t>
      </w:r>
      <w:r w:rsidRPr="005D3336">
        <w:t xml:space="preserve">, and </w:t>
      </w:r>
      <w:r w:rsidRPr="005D3336">
        <w:rPr>
          <w:b/>
          <w:bCs/>
        </w:rPr>
        <w:t>Alpha</w:t>
      </w:r>
      <w:r w:rsidRPr="005D3336">
        <w:t xml:space="preserve"> values.</w:t>
      </w:r>
    </w:p>
    <w:p w14:paraId="4CF9AC81" w14:textId="77777777" w:rsidR="005D3336" w:rsidRPr="005D3336" w:rsidRDefault="005D3336" w:rsidP="005D3336">
      <w:pPr>
        <w:numPr>
          <w:ilvl w:val="0"/>
          <w:numId w:val="5"/>
        </w:numPr>
      </w:pPr>
      <w:r w:rsidRPr="005D3336">
        <w:rPr>
          <w:b/>
          <w:bCs/>
        </w:rPr>
        <w:t>Manual Controls</w:t>
      </w:r>
      <w:r w:rsidRPr="005D3336">
        <w:t>: You can also use the + and - buttons next to each color field for fine adjustments.</w:t>
      </w:r>
    </w:p>
    <w:p w14:paraId="215BAAA1" w14:textId="77777777" w:rsidR="005D3336" w:rsidRPr="005D3336" w:rsidRDefault="005D3336" w:rsidP="005D3336">
      <w:pPr>
        <w:numPr>
          <w:ilvl w:val="0"/>
          <w:numId w:val="5"/>
        </w:numPr>
      </w:pPr>
      <w:r w:rsidRPr="005D3336">
        <w:rPr>
          <w:b/>
          <w:bCs/>
        </w:rPr>
        <w:t>Entry Fields</w:t>
      </w:r>
      <w:r w:rsidRPr="005D3336">
        <w:t>: If precise values are required, manually enter them in the respective fields.</w:t>
      </w:r>
    </w:p>
    <w:p w14:paraId="54ADAD31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Screen Size Adjustment</w:t>
      </w:r>
    </w:p>
    <w:p w14:paraId="25DA0E50" w14:textId="77777777" w:rsidR="005D3336" w:rsidRPr="005D3336" w:rsidRDefault="005D3336" w:rsidP="005D3336">
      <w:pPr>
        <w:numPr>
          <w:ilvl w:val="0"/>
          <w:numId w:val="6"/>
        </w:numPr>
      </w:pPr>
      <w:r w:rsidRPr="005D3336">
        <w:t>Use the dropdown menu to change the screen resolution for the projector display.</w:t>
      </w:r>
    </w:p>
    <w:p w14:paraId="3963E0EA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Saving Configurations</w:t>
      </w:r>
    </w:p>
    <w:p w14:paraId="47B84048" w14:textId="77777777" w:rsidR="005D3336" w:rsidRPr="005D3336" w:rsidRDefault="005D3336" w:rsidP="005D3336">
      <w:pPr>
        <w:numPr>
          <w:ilvl w:val="0"/>
          <w:numId w:val="7"/>
        </w:numPr>
      </w:pPr>
      <w:r w:rsidRPr="005D3336">
        <w:t xml:space="preserve">Use the </w:t>
      </w:r>
      <w:r w:rsidRPr="005D3336">
        <w:rPr>
          <w:b/>
          <w:bCs/>
        </w:rPr>
        <w:t>Save to Log</w:t>
      </w:r>
      <w:r w:rsidRPr="005D3336">
        <w:t xml:space="preserve"> button to save the current RGB, Alpha, and any notes you've added. This is helpful for documenting color settings.</w:t>
      </w:r>
    </w:p>
    <w:p w14:paraId="0286EABE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Exit</w:t>
      </w:r>
    </w:p>
    <w:p w14:paraId="0CE833AC" w14:textId="77777777" w:rsidR="005D3336" w:rsidRPr="005D3336" w:rsidRDefault="005D3336" w:rsidP="005D3336">
      <w:pPr>
        <w:numPr>
          <w:ilvl w:val="0"/>
          <w:numId w:val="8"/>
        </w:numPr>
      </w:pPr>
      <w:r w:rsidRPr="005D3336">
        <w:t xml:space="preserve">Use the </w:t>
      </w:r>
      <w:r w:rsidRPr="005D3336">
        <w:rPr>
          <w:b/>
          <w:bCs/>
        </w:rPr>
        <w:t>Exit</w:t>
      </w:r>
      <w:r w:rsidRPr="005D3336">
        <w:t xml:space="preserve"> button on the control panel to cleanly close both the GUI and the projector display.</w:t>
      </w:r>
    </w:p>
    <w:p w14:paraId="43130D40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Contributing</w:t>
      </w:r>
    </w:p>
    <w:p w14:paraId="4CF030D3" w14:textId="77777777" w:rsidR="005D3336" w:rsidRPr="005D3336" w:rsidRDefault="005D3336" w:rsidP="005D3336">
      <w:r w:rsidRPr="005D3336">
        <w:t>Feel free to fork this repository and make any changes or improvements to the RGB Generator. Pull requests are always welcome.</w:t>
      </w:r>
    </w:p>
    <w:p w14:paraId="358DDE61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Contact</w:t>
      </w:r>
    </w:p>
    <w:p w14:paraId="1E98ECE8" w14:textId="77777777" w:rsidR="005D3336" w:rsidRPr="005D3336" w:rsidRDefault="005D3336" w:rsidP="005D3336">
      <w:r w:rsidRPr="005D3336">
        <w:t>If you have any questions or encounter any issues, please contact the creator of Vlads Test Target.</w:t>
      </w:r>
    </w:p>
    <w:p w14:paraId="6BC54690" w14:textId="77777777" w:rsidR="005D3336" w:rsidRPr="005D3336" w:rsidRDefault="005D3336" w:rsidP="005D3336">
      <w:pPr>
        <w:rPr>
          <w:b/>
          <w:bCs/>
        </w:rPr>
      </w:pPr>
      <w:r w:rsidRPr="005D3336">
        <w:rPr>
          <w:b/>
          <w:bCs/>
        </w:rPr>
        <w:t>License</w:t>
      </w:r>
    </w:p>
    <w:p w14:paraId="0A30EAB1" w14:textId="77777777" w:rsidR="005D3336" w:rsidRPr="005D3336" w:rsidRDefault="005D3336" w:rsidP="005D3336">
      <w:r w:rsidRPr="005D3336">
        <w:lastRenderedPageBreak/>
        <w:t xml:space="preserve">This project is licensed under the </w:t>
      </w:r>
      <w:proofErr w:type="gramStart"/>
      <w:r w:rsidRPr="005D3336">
        <w:t>open source</w:t>
      </w:r>
      <w:proofErr w:type="gramEnd"/>
      <w:r w:rsidRPr="005D3336">
        <w:t xml:space="preserve"> license - see the LICENSE file for details.</w:t>
      </w:r>
    </w:p>
    <w:p w14:paraId="1FDF1E2F" w14:textId="77777777" w:rsidR="008F45C1" w:rsidRDefault="008F45C1"/>
    <w:sectPr w:rsidR="008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0869"/>
    <w:multiLevelType w:val="multilevel"/>
    <w:tmpl w:val="B0D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B0356"/>
    <w:multiLevelType w:val="multilevel"/>
    <w:tmpl w:val="67E8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83793"/>
    <w:multiLevelType w:val="multilevel"/>
    <w:tmpl w:val="6EE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872C8"/>
    <w:multiLevelType w:val="multilevel"/>
    <w:tmpl w:val="6A2C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441C"/>
    <w:multiLevelType w:val="multilevel"/>
    <w:tmpl w:val="77D0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26AB0"/>
    <w:multiLevelType w:val="multilevel"/>
    <w:tmpl w:val="6E76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A2E05"/>
    <w:multiLevelType w:val="multilevel"/>
    <w:tmpl w:val="7FB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D4AD9"/>
    <w:multiLevelType w:val="multilevel"/>
    <w:tmpl w:val="3712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793107">
    <w:abstractNumId w:val="3"/>
  </w:num>
  <w:num w:numId="2" w16cid:durableId="1738626478">
    <w:abstractNumId w:val="1"/>
  </w:num>
  <w:num w:numId="3" w16cid:durableId="1726756585">
    <w:abstractNumId w:val="7"/>
  </w:num>
  <w:num w:numId="4" w16cid:durableId="511842692">
    <w:abstractNumId w:val="4"/>
  </w:num>
  <w:num w:numId="5" w16cid:durableId="1188643249">
    <w:abstractNumId w:val="0"/>
  </w:num>
  <w:num w:numId="6" w16cid:durableId="738599810">
    <w:abstractNumId w:val="5"/>
  </w:num>
  <w:num w:numId="7" w16cid:durableId="486479376">
    <w:abstractNumId w:val="6"/>
  </w:num>
  <w:num w:numId="8" w16cid:durableId="70132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36"/>
    <w:rsid w:val="001A3281"/>
    <w:rsid w:val="001C481B"/>
    <w:rsid w:val="003F3BCD"/>
    <w:rsid w:val="00474556"/>
    <w:rsid w:val="00584C39"/>
    <w:rsid w:val="005D3336"/>
    <w:rsid w:val="005F4DE3"/>
    <w:rsid w:val="0077597C"/>
    <w:rsid w:val="008F45C1"/>
    <w:rsid w:val="00A93061"/>
    <w:rsid w:val="00C52D15"/>
    <w:rsid w:val="00D26946"/>
    <w:rsid w:val="00DB1D0A"/>
    <w:rsid w:val="00E33F6D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3B64"/>
  <w15:chartTrackingRefBased/>
  <w15:docId w15:val="{3D359DEA-17BF-4DE2-BDE5-D80DCF1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Serebryany</dc:creator>
  <cp:keywords/>
  <dc:description/>
  <cp:lastModifiedBy>Vladimir Serebryany</cp:lastModifiedBy>
  <cp:revision>2</cp:revision>
  <dcterms:created xsi:type="dcterms:W3CDTF">2024-10-10T03:46:00Z</dcterms:created>
  <dcterms:modified xsi:type="dcterms:W3CDTF">2024-10-10T03:53:00Z</dcterms:modified>
</cp:coreProperties>
</file>