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59CA3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t>5.1. Календарь и сезонность</w:t>
      </w:r>
    </w:p>
    <w:p w14:paraId="0036DC21" w14:textId="77777777" w:rsidR="009C6023" w:rsidRDefault="00000000">
      <w:pPr>
        <w:keepLines/>
        <w:numPr>
          <w:ilvl w:val="0"/>
          <w:numId w:val="1"/>
        </w:numPr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старта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: 01.09.2026.</w:t>
      </w:r>
    </w:p>
    <w:p w14:paraId="53A79955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Сезон 1: сентябрь 2026 года по август 2027 года. </w:t>
      </w:r>
      <w:proofErr w:type="spellStart"/>
      <w:r>
        <w:t>Далее</w:t>
      </w:r>
      <w:proofErr w:type="spellEnd"/>
      <w:r>
        <w:t xml:space="preserve"> </w:t>
      </w:r>
      <w:proofErr w:type="spellStart"/>
      <w:r>
        <w:t>аналогично</w:t>
      </w:r>
      <w:proofErr w:type="spellEnd"/>
      <w:r>
        <w:t>.</w:t>
      </w:r>
    </w:p>
    <w:p w14:paraId="5FB22653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Все месячные блоки используют одну временную ось. Сентябрь всегда является первым месяцем сезона.</w:t>
      </w:r>
    </w:p>
    <w:p w14:paraId="50751B36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Сентябрь 2026 года: 0 продаж франшиз. Продажи начинаются с октября.</w:t>
      </w:r>
    </w:p>
    <w:p w14:paraId="56D0B29A" w14:textId="77777777" w:rsidR="009C6023" w:rsidRDefault="00000000">
      <w:pPr>
        <w:pStyle w:val="2"/>
      </w:pPr>
      <w:r>
        <w:t xml:space="preserve">5.2. </w:t>
      </w:r>
      <w:proofErr w:type="spellStart"/>
      <w:r>
        <w:t>Продажи</w:t>
      </w:r>
      <w:proofErr w:type="spellEnd"/>
      <w:r>
        <w:t xml:space="preserve"> </w:t>
      </w:r>
      <w:proofErr w:type="spellStart"/>
      <w:r>
        <w:t>франшиз</w:t>
      </w:r>
      <w:proofErr w:type="spellEnd"/>
    </w:p>
    <w:p w14:paraId="1F609C48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Годовые планы по пяти сезонам: 66, 72, 72, 60 и 50 проданных франшиз.</w:t>
      </w:r>
    </w:p>
    <w:p w14:paraId="585843EE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Использовать сезонность на листе «</w:t>
      </w:r>
      <w:proofErr w:type="spellStart"/>
      <w:r w:rsidRPr="00310EF9">
        <w:rPr>
          <w:lang w:val="ru-RU"/>
        </w:rPr>
        <w:t>План_продаж</w:t>
      </w:r>
      <w:proofErr w:type="spellEnd"/>
      <w:r w:rsidRPr="00310EF9">
        <w:rPr>
          <w:lang w:val="ru-RU"/>
        </w:rPr>
        <w:t>», строки 18-22, но нормировать распределение так, чтобы сумма каждого сезона точно равнялась годовому плану.</w:t>
      </w:r>
    </w:p>
    <w:p w14:paraId="4D32F021" w14:textId="35629C42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Количество продаж в месяце допускается дробным в финансовом прогнозе. Для операционного плана дополнительно показывать округлённое целое значение </w:t>
      </w:r>
    </w:p>
    <w:p w14:paraId="363306B1" w14:textId="645F418D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Продажа франшизы, открытие школы и подключение школы к </w:t>
      </w:r>
      <w:r>
        <w:t>ERP</w:t>
      </w:r>
      <w:r w:rsidRPr="00310EF9">
        <w:rPr>
          <w:lang w:val="ru-RU"/>
        </w:rPr>
        <w:t xml:space="preserve"> являются разными событиями. </w:t>
      </w:r>
      <w:r w:rsidR="00310EF9">
        <w:rPr>
          <w:lang w:val="ru-RU"/>
        </w:rPr>
        <w:t>Лаг между продажей и открытием 2 месяца</w:t>
      </w:r>
    </w:p>
    <w:p w14:paraId="5E9492EF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t>5.3. Партнёры, юрлица, школы и дети</w:t>
      </w:r>
    </w:p>
    <w:p w14:paraId="04D5C47A" w14:textId="0DD62331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Ввести четыре независимых показателя: активные юрлица, дети действующей сети, дети новых когорт.</w:t>
      </w:r>
      <w:r w:rsidR="00310EF9">
        <w:rPr>
          <w:lang w:val="ru-RU"/>
        </w:rPr>
        <w:t xml:space="preserve"> – если считаешь необходимым</w:t>
      </w:r>
    </w:p>
    <w:p w14:paraId="17DF3425" w14:textId="1F9BF2D5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Стартовое количество детей действующей сети: 5 200. Стартовое количество юрлиц </w:t>
      </w:r>
      <w:proofErr w:type="gramStart"/>
      <w:r w:rsidR="00310EF9">
        <w:rPr>
          <w:lang w:val="ru-RU"/>
        </w:rPr>
        <w:t xml:space="preserve">49 </w:t>
      </w:r>
      <w:r w:rsidRPr="00310EF9">
        <w:rPr>
          <w:lang w:val="ru-RU"/>
        </w:rPr>
        <w:t>.</w:t>
      </w:r>
      <w:proofErr w:type="gramEnd"/>
      <w:r w:rsidRPr="00310EF9">
        <w:rPr>
          <w:lang w:val="ru-RU"/>
        </w:rPr>
        <w:t xml:space="preserve"> </w:t>
      </w:r>
    </w:p>
    <w:p w14:paraId="68E02F47" w14:textId="6EB05671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Дети действующей сети растут на 10% год к году, с ежегодным пересчётом на начало сезона. Рост должен быть сложным: 5 200 × 1,10 × 1,10,</w:t>
      </w:r>
    </w:p>
    <w:p w14:paraId="7B82ADB3" w14:textId="7DF12575" w:rsidR="009C6023" w:rsidRPr="00AB7274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Внутри сезона к детям применяется отдельный индекс сезонной посещаемости. </w:t>
      </w:r>
    </w:p>
    <w:p w14:paraId="5F4EB658" w14:textId="59B42D6A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Новая школа в первый сезон выходит на среднее значение «</w:t>
      </w:r>
      <w:proofErr w:type="spellStart"/>
      <w:r w:rsidRPr="00310EF9">
        <w:rPr>
          <w:lang w:val="ru-RU"/>
        </w:rPr>
        <w:t>Микс_</w:t>
      </w:r>
      <w:proofErr w:type="gramStart"/>
      <w:r w:rsidRPr="00310EF9">
        <w:rPr>
          <w:lang w:val="ru-RU"/>
        </w:rPr>
        <w:t>продаж</w:t>
      </w:r>
      <w:proofErr w:type="spellEnd"/>
      <w:r w:rsidRPr="00310EF9">
        <w:rPr>
          <w:lang w:val="ru-RU"/>
        </w:rPr>
        <w:t>!</w:t>
      </w:r>
      <w:r>
        <w:t>N</w:t>
      </w:r>
      <w:proofErr w:type="gramEnd"/>
      <w:r w:rsidRPr="00310EF9">
        <w:rPr>
          <w:lang w:val="ru-RU"/>
        </w:rPr>
        <w:t>44». В текущей версии это около 75 детей. Значение второго года «</w:t>
      </w:r>
      <w:r>
        <w:t>O</w:t>
      </w:r>
      <w:r w:rsidRPr="00310EF9">
        <w:rPr>
          <w:lang w:val="ru-RU"/>
        </w:rPr>
        <w:t>44», около 165 детей, использовать только после подтверждения смысла показателя</w:t>
      </w:r>
      <w:r w:rsidR="00310EF9">
        <w:rPr>
          <w:lang w:val="ru-RU"/>
        </w:rPr>
        <w:t xml:space="preserve"> тобой.</w:t>
      </w:r>
    </w:p>
    <w:p w14:paraId="69B633CB" w14:textId="703F2D2C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Рост новых когорт считать по возрасту когорты: месяц 1-12, месяц 13-24, далее зрелая школа. </w:t>
      </w:r>
    </w:p>
    <w:p w14:paraId="0DEDED2F" w14:textId="441A4346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Закрытие школы должно уменьшать детей, </w:t>
      </w:r>
      <w:r>
        <w:t>ERP</w:t>
      </w:r>
      <w:r w:rsidRPr="00310EF9">
        <w:rPr>
          <w:lang w:val="ru-RU"/>
        </w:rPr>
        <w:t>, роялти и нагрузку менеджеров.</w:t>
      </w:r>
    </w:p>
    <w:p w14:paraId="7BB0CFE7" w14:textId="77777777" w:rsidR="009C6023" w:rsidRDefault="00000000">
      <w:pPr>
        <w:pStyle w:val="2"/>
      </w:pPr>
      <w:r>
        <w:t xml:space="preserve">5.4. </w:t>
      </w:r>
      <w:proofErr w:type="spellStart"/>
      <w:r>
        <w:t>Паушальные</w:t>
      </w:r>
      <w:proofErr w:type="spellEnd"/>
      <w:r>
        <w:t xml:space="preserve"> </w:t>
      </w:r>
      <w:proofErr w:type="spellStart"/>
      <w:r>
        <w:t>взносы</w:t>
      </w:r>
      <w:proofErr w:type="spellEnd"/>
      <w:r>
        <w:t xml:space="preserve"> и </w:t>
      </w:r>
      <w:proofErr w:type="spellStart"/>
      <w:r>
        <w:t>роялти</w:t>
      </w:r>
      <w:proofErr w:type="spellEnd"/>
    </w:p>
    <w:p w14:paraId="4924DB16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Средний паушальный взнос рассчитывать через взвешенный микс продуктов. Не тянуть в итоговый лист детальную матрицу, если достаточно одного проверяемого среднего по сезону.</w:t>
      </w:r>
    </w:p>
    <w:p w14:paraId="25F5B2BC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lastRenderedPageBreak/>
        <w:t>Партнёры, действующие на 31.12.2026, а также продажи до этой даты: роялти 6,5% до 31.12.2029.</w:t>
      </w:r>
    </w:p>
    <w:p w14:paraId="5DD6A4AC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Новые партнёры с 01.01.2027: роялти 8,5% до 31.12.2029.</w:t>
      </w:r>
    </w:p>
    <w:p w14:paraId="0E78342D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 01.01.2030 все старые и новые партнёры переходят на 10%.</w:t>
      </w:r>
    </w:p>
    <w:p w14:paraId="34766615" w14:textId="1B8C4C28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Сохранить минимальный роялти</w:t>
      </w:r>
      <w:r w:rsidR="009F47AC">
        <w:rPr>
          <w:lang w:val="ru-RU"/>
        </w:rPr>
        <w:t xml:space="preserve"> </w:t>
      </w:r>
    </w:p>
    <w:p w14:paraId="053778D2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t>5.5. Экипировка: базовая логика</w:t>
      </w:r>
    </w:p>
    <w:p w14:paraId="1BAED409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Поток 1, действующая сеть: сезон 2026/27. Для сентября-декабря использовать согласованные значения из файла «Экипировка Спартак». </w:t>
      </w:r>
      <w:r>
        <w:t xml:space="preserve">С </w:t>
      </w:r>
      <w:proofErr w:type="spellStart"/>
      <w:r>
        <w:t>января</w:t>
      </w:r>
      <w:proofErr w:type="spellEnd"/>
      <w:r>
        <w:t xml:space="preserve"> 2027 </w:t>
      </w:r>
      <w:proofErr w:type="spellStart"/>
      <w:r>
        <w:t>года</w:t>
      </w:r>
      <w:proofErr w:type="spellEnd"/>
      <w:r>
        <w:t xml:space="preserve"> </w:t>
      </w:r>
      <w:proofErr w:type="spellStart"/>
      <w:r>
        <w:t>применять</w:t>
      </w:r>
      <w:proofErr w:type="spellEnd"/>
      <w:r>
        <w:t xml:space="preserve"> </w:t>
      </w:r>
      <w:proofErr w:type="spellStart"/>
      <w:r>
        <w:t>сезонность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77 </w:t>
      </w:r>
      <w:proofErr w:type="spellStart"/>
      <w:r>
        <w:t>листа</w:t>
      </w:r>
      <w:proofErr w:type="spellEnd"/>
      <w:r>
        <w:t xml:space="preserve"> «</w:t>
      </w:r>
      <w:proofErr w:type="spellStart"/>
      <w:r>
        <w:t>Допущения</w:t>
      </w:r>
      <w:proofErr w:type="spellEnd"/>
      <w:r>
        <w:t>».</w:t>
      </w:r>
    </w:p>
    <w:p w14:paraId="1D09140B" w14:textId="5AF6E6D7" w:rsidR="009C6023" w:rsidRPr="00AB7274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Поток 2, новые партнёры: закупка 50% плановой потребности первого года в первый месяц после открытия, 30% во второй и 20% в третий. </w:t>
      </w:r>
    </w:p>
    <w:p w14:paraId="0052BB5F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Новая когорта не должна одновременно попадать в первичную закупку и повторную сезонную продажу. В повторную закупку когорта переходит со второго сезона или по иному подтверждённому правилу.</w:t>
      </w:r>
    </w:p>
    <w:p w14:paraId="00EAE908" w14:textId="29149FAA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Себестоимость одного комплекта: 2 100 ₽. Наценка: 85% к себестоимости. Цена комплекта при этих вводных равна 3 885 ₽</w:t>
      </w:r>
    </w:p>
    <w:p w14:paraId="3B99A267" w14:textId="03A3E8F2" w:rsidR="009C6023" w:rsidRDefault="00000000">
      <w:pPr>
        <w:pStyle w:val="2"/>
        <w:rPr>
          <w:lang w:val="ru-RU"/>
        </w:rPr>
      </w:pPr>
      <w:r w:rsidRPr="00310EF9">
        <w:rPr>
          <w:lang w:val="ru-RU"/>
        </w:rPr>
        <w:t>5.6. Склад и возврат займа по мерчу</w:t>
      </w:r>
      <w:r w:rsidR="00F21191">
        <w:rPr>
          <w:lang w:val="ru-RU"/>
        </w:rPr>
        <w:br/>
      </w:r>
      <w:r w:rsidR="00F21191">
        <w:rPr>
          <w:lang w:val="ru-RU"/>
        </w:rPr>
        <w:br/>
      </w:r>
      <w:r w:rsidR="00F21191" w:rsidRPr="00F21191">
        <w:rPr>
          <w:rFonts w:ascii="Calibri" w:eastAsiaTheme="minorEastAsia" w:hAnsi="Calibri" w:cstheme="minorBidi"/>
          <w:b w:val="0"/>
          <w:bCs w:val="0"/>
          <w:color w:val="202124"/>
          <w:sz w:val="22"/>
          <w:szCs w:val="22"/>
          <w:lang w:val="ru-RU"/>
        </w:rPr>
        <w:t xml:space="preserve">таблица план мерча  до 31.12.26 - </w:t>
      </w:r>
      <w:hyperlink r:id="rId8" w:anchor="gid=1151922913" w:history="1">
        <w:r w:rsidR="00F21191" w:rsidRPr="006D7596">
          <w:rPr>
            <w:rStyle w:val="aff8"/>
            <w:lang w:val="ru-RU"/>
          </w:rPr>
          <w:t>https://docs.google.com/spreadsheets/d/17tekRsvz9tXAbeD0YXIWhEBALH0hndirZdILTortIuc/edit?gid=1151922913#gid=1151922913</w:t>
        </w:r>
      </w:hyperlink>
    </w:p>
    <w:p w14:paraId="3685CF47" w14:textId="77777777" w:rsidR="00F21191" w:rsidRPr="00F21191" w:rsidRDefault="00F21191" w:rsidP="00F21191">
      <w:pPr>
        <w:rPr>
          <w:lang w:val="ru-RU"/>
        </w:rPr>
      </w:pPr>
    </w:p>
    <w:p w14:paraId="0FF82728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Стартовый товарный запас по себестоимости: 50 млн ₽. Стартовый беспроцентный </w:t>
      </w:r>
      <w:proofErr w:type="spellStart"/>
      <w:r w:rsidRPr="00310EF9">
        <w:rPr>
          <w:lang w:val="ru-RU"/>
        </w:rPr>
        <w:t>займ</w:t>
      </w:r>
      <w:proofErr w:type="spellEnd"/>
      <w:r w:rsidRPr="00310EF9">
        <w:rPr>
          <w:lang w:val="ru-RU"/>
        </w:rPr>
        <w:t xml:space="preserve"> на </w:t>
      </w:r>
      <w:proofErr w:type="spellStart"/>
      <w:r w:rsidRPr="00310EF9">
        <w:rPr>
          <w:lang w:val="ru-RU"/>
        </w:rPr>
        <w:t>мерч</w:t>
      </w:r>
      <w:proofErr w:type="spellEnd"/>
      <w:r w:rsidRPr="00310EF9">
        <w:rPr>
          <w:lang w:val="ru-RU"/>
        </w:rPr>
        <w:t>: 50 млн ₽.</w:t>
      </w:r>
    </w:p>
    <w:p w14:paraId="103B7803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Базовое правило погашения: 60% себестоимости реализованного мерча направляется на возврат займа, 40% остаётся в операционном денежном потоке УК.</w:t>
      </w:r>
    </w:p>
    <w:p w14:paraId="5477C66F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Платёж по займу ограничивается остатком займа, доступными денежными средствами и требованием сохранить склад минимум на шесть месяцев будущих продаж.</w:t>
      </w:r>
    </w:p>
    <w:p w14:paraId="120464C6" w14:textId="102AF9EA" w:rsidR="009C6023" w:rsidRPr="00310EF9" w:rsidRDefault="009F47AC">
      <w:pPr>
        <w:keepLines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достижении минимума склада – мы продолжаем закрывать склад, очередное пополнение склада необходимо уже за счет собственных средств, при это закупок на 6 </w:t>
      </w:r>
      <w:proofErr w:type="spellStart"/>
      <w:r>
        <w:rPr>
          <w:lang w:val="ru-RU"/>
        </w:rPr>
        <w:t>мес</w:t>
      </w:r>
      <w:proofErr w:type="spellEnd"/>
      <w:r>
        <w:rPr>
          <w:lang w:val="ru-RU"/>
        </w:rPr>
        <w:t xml:space="preserve"> вперед надо сделать не чаще 4 раз в год. Т.е. один раз закупаемся на следующую </w:t>
      </w:r>
      <w:r w:rsidR="001C344F">
        <w:rPr>
          <w:lang w:val="ru-RU"/>
        </w:rPr>
        <w:t xml:space="preserve">4 </w:t>
      </w:r>
      <w:r>
        <w:rPr>
          <w:lang w:val="ru-RU"/>
        </w:rPr>
        <w:t>месяцев</w:t>
      </w:r>
    </w:p>
    <w:p w14:paraId="4D9AA83E" w14:textId="55727F2F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Отдельно показать: склад на начало, себестоимость списания, закупки, склад на конец, целевой шестимесячный запас</w:t>
      </w:r>
      <w:proofErr w:type="gramStart"/>
      <w:r w:rsidRPr="00310EF9">
        <w:rPr>
          <w:lang w:val="ru-RU"/>
        </w:rPr>
        <w:t>, ,</w:t>
      </w:r>
      <w:proofErr w:type="gramEnd"/>
      <w:r w:rsidRPr="00310EF9">
        <w:rPr>
          <w:lang w:val="ru-RU"/>
        </w:rPr>
        <w:t xml:space="preserve"> </w:t>
      </w:r>
      <w:proofErr w:type="spellStart"/>
      <w:r w:rsidRPr="00310EF9">
        <w:rPr>
          <w:lang w:val="ru-RU"/>
        </w:rPr>
        <w:t>займ</w:t>
      </w:r>
      <w:proofErr w:type="spellEnd"/>
      <w:r w:rsidRPr="00310EF9">
        <w:rPr>
          <w:lang w:val="ru-RU"/>
        </w:rPr>
        <w:t xml:space="preserve"> на начало, погашение, </w:t>
      </w:r>
      <w:proofErr w:type="spellStart"/>
      <w:r w:rsidRPr="00310EF9">
        <w:rPr>
          <w:lang w:val="ru-RU"/>
        </w:rPr>
        <w:t>займ</w:t>
      </w:r>
      <w:proofErr w:type="spellEnd"/>
      <w:r w:rsidRPr="00310EF9">
        <w:rPr>
          <w:lang w:val="ru-RU"/>
        </w:rPr>
        <w:t xml:space="preserve"> на конец.</w:t>
      </w:r>
    </w:p>
    <w:p w14:paraId="413521B9" w14:textId="77777777" w:rsidR="009C6023" w:rsidRDefault="00000000">
      <w:pPr>
        <w:pStyle w:val="2"/>
      </w:pPr>
      <w:r>
        <w:lastRenderedPageBreak/>
        <w:t xml:space="preserve">5.7. ERP и </w:t>
      </w:r>
      <w:proofErr w:type="spellStart"/>
      <w:r>
        <w:t>прочие</w:t>
      </w:r>
      <w:proofErr w:type="spellEnd"/>
      <w:r>
        <w:t xml:space="preserve"> </w:t>
      </w:r>
      <w:proofErr w:type="spellStart"/>
      <w:r>
        <w:t>операционные</w:t>
      </w:r>
      <w:proofErr w:type="spellEnd"/>
      <w:r>
        <w:t xml:space="preserve"> </w:t>
      </w:r>
      <w:proofErr w:type="spellStart"/>
      <w:r>
        <w:t>расходы</w:t>
      </w:r>
      <w:proofErr w:type="spellEnd"/>
    </w:p>
    <w:p w14:paraId="2E5B8FD3" w14:textId="77777777" w:rsidR="009C6023" w:rsidRDefault="00000000">
      <w:pPr>
        <w:keepLines/>
        <w:numPr>
          <w:ilvl w:val="0"/>
          <w:numId w:val="1"/>
        </w:numPr>
      </w:pPr>
      <w:r>
        <w:t>ERP</w:t>
      </w:r>
      <w:r w:rsidRPr="00310EF9">
        <w:rPr>
          <w:lang w:val="ru-RU"/>
        </w:rPr>
        <w:t xml:space="preserve">: 80 тыс. ₽ в месяц за стартовую базу. Каждая новая подключённая активная школа добавляет 3 тыс. </w:t>
      </w:r>
      <w:r>
        <w:t xml:space="preserve">₽ в </w:t>
      </w:r>
      <w:proofErr w:type="spellStart"/>
      <w:r>
        <w:t>месяц</w:t>
      </w:r>
      <w:proofErr w:type="spellEnd"/>
      <w:r>
        <w:t xml:space="preserve"> с </w:t>
      </w:r>
      <w:proofErr w:type="spellStart"/>
      <w:r>
        <w:t>месяца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.</w:t>
      </w:r>
    </w:p>
    <w:p w14:paraId="09A94E6C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Базовое количество школ, включённых в 80 тыс. ₽, зафиксировать отдельным допущением. До подтверждения использовать число активных школ на 01.09.2026.</w:t>
      </w:r>
    </w:p>
    <w:p w14:paraId="3F3244A0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Офис, аренда, уборка и одно парковочное место оставить без изменений до фактического переезда.</w:t>
      </w:r>
    </w:p>
    <w:p w14:paraId="067F7B3B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Юристы, аудит и бухгалтерия: 40 тыс. </w:t>
      </w:r>
      <w:r>
        <w:t xml:space="preserve">₽ в </w:t>
      </w:r>
      <w:proofErr w:type="spellStart"/>
      <w:r>
        <w:t>месяц</w:t>
      </w:r>
      <w:proofErr w:type="spellEnd"/>
      <w:r>
        <w:t>.</w:t>
      </w:r>
    </w:p>
    <w:p w14:paraId="63A73663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Прочие </w:t>
      </w:r>
      <w:r>
        <w:t>IT</w:t>
      </w:r>
      <w:r w:rsidRPr="00310EF9">
        <w:rPr>
          <w:lang w:val="ru-RU"/>
        </w:rPr>
        <w:t>-сервисы: 80 тыс. ₽ в месяц, отдельной строкой.</w:t>
      </w:r>
    </w:p>
    <w:p w14:paraId="20DE5766" w14:textId="24861E52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Маркетинг, дизайн и </w:t>
      </w:r>
      <w:r>
        <w:t>SMM</w:t>
      </w:r>
      <w:r w:rsidRPr="00310EF9">
        <w:rPr>
          <w:lang w:val="ru-RU"/>
        </w:rPr>
        <w:t xml:space="preserve"> как подрядчики: 100 тыс. ₽ в месяц до 31.08.2027. С 01.09.2027: штатный </w:t>
      </w:r>
      <w:r>
        <w:t>SMM</w:t>
      </w:r>
      <w:r w:rsidRPr="00310EF9">
        <w:rPr>
          <w:lang w:val="ru-RU"/>
        </w:rPr>
        <w:t>-специалист 100 тыс. ₽ на руки и подрядчики 40 тыс. ₽ в месяц.</w:t>
      </w:r>
    </w:p>
    <w:p w14:paraId="0CCB98F5" w14:textId="77777777" w:rsidR="009C6023" w:rsidRPr="009F47AC" w:rsidRDefault="00000000">
      <w:pPr>
        <w:pStyle w:val="1"/>
        <w:rPr>
          <w:lang w:val="ru-RU"/>
        </w:rPr>
      </w:pPr>
      <w:r w:rsidRPr="009F47AC">
        <w:rPr>
          <w:lang w:val="ru-RU"/>
        </w:rPr>
        <w:t>6. Штат, ФОТ и кадровые триггеры</w:t>
      </w:r>
    </w:p>
    <w:p w14:paraId="79B7AB9E" w14:textId="77777777" w:rsidR="009C6023" w:rsidRPr="009F47AC" w:rsidRDefault="00000000">
      <w:pPr>
        <w:pStyle w:val="2"/>
        <w:rPr>
          <w:lang w:val="ru-RU"/>
        </w:rPr>
      </w:pPr>
      <w:r w:rsidRPr="009F47AC">
        <w:rPr>
          <w:lang w:val="ru-RU"/>
        </w:rPr>
        <w:t>6.1. Действующее ядро и новые роли</w:t>
      </w:r>
    </w:p>
    <w:p w14:paraId="163FCA95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Действующее ядро сотрудников и текущие оклады оставить как в версии 5, кроме изменений ниже.</w:t>
      </w:r>
    </w:p>
    <w:p w14:paraId="284B651C" w14:textId="1AF9DFCD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Левона Авакяна перевести из менеджера развития в проектного менеджера. </w:t>
      </w:r>
      <w:proofErr w:type="spellStart"/>
      <w:r>
        <w:t>Оклад</w:t>
      </w:r>
      <w:proofErr w:type="spellEnd"/>
      <w:r>
        <w:t xml:space="preserve"> </w:t>
      </w:r>
      <w:proofErr w:type="spellStart"/>
      <w:r>
        <w:t>сохранить</w:t>
      </w:r>
      <w:proofErr w:type="spellEnd"/>
    </w:p>
    <w:p w14:paraId="6F72B8BD" w14:textId="79265C5A" w:rsidR="009C6023" w:rsidRPr="009F47AC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 01.01.2027 добавить делопроизводителя</w:t>
      </w:r>
      <w:r w:rsidR="009F47AC">
        <w:rPr>
          <w:lang w:val="ru-RU"/>
        </w:rPr>
        <w:t>-</w:t>
      </w:r>
      <w:r w:rsidRPr="00310EF9">
        <w:rPr>
          <w:lang w:val="ru-RU"/>
        </w:rPr>
        <w:t xml:space="preserve">офис-менеджера с окладом 70 тыс. </w:t>
      </w:r>
      <w:r w:rsidRPr="009F47AC">
        <w:rPr>
          <w:lang w:val="ru-RU"/>
        </w:rPr>
        <w:t>₽ на руки.</w:t>
      </w:r>
    </w:p>
    <w:p w14:paraId="1F261523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 01.09.2027 добавить </w:t>
      </w:r>
      <w:r>
        <w:t>SMM</w:t>
      </w:r>
      <w:r w:rsidRPr="00310EF9">
        <w:rPr>
          <w:lang w:val="ru-RU"/>
        </w:rPr>
        <w:t xml:space="preserve">-специалиста с окладом 100 тыс. </w:t>
      </w:r>
      <w:r>
        <w:t xml:space="preserve">₽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руки</w:t>
      </w:r>
      <w:proofErr w:type="spellEnd"/>
      <w:r>
        <w:t>.</w:t>
      </w:r>
    </w:p>
    <w:p w14:paraId="1305978A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 01.01.2028 увеличить оклад генерального директора на 100 тыс. </w:t>
      </w:r>
      <w:r>
        <w:t xml:space="preserve">₽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руки</w:t>
      </w:r>
      <w:proofErr w:type="spellEnd"/>
      <w:r>
        <w:t>.</w:t>
      </w:r>
    </w:p>
    <w:p w14:paraId="589348F8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 01.09.2027 и далее ежегодно 1 сентября индексировать оклады всех активных сотрудников на инфляцию.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сотрудники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попадают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следующую</w:t>
      </w:r>
      <w:proofErr w:type="spellEnd"/>
      <w:r>
        <w:t xml:space="preserve"> </w:t>
      </w:r>
      <w:proofErr w:type="spellStart"/>
      <w:r>
        <w:t>ежегодную</w:t>
      </w:r>
      <w:proofErr w:type="spellEnd"/>
      <w:r>
        <w:t xml:space="preserve"> </w:t>
      </w:r>
      <w:proofErr w:type="spellStart"/>
      <w:r>
        <w:t>индексацию</w:t>
      </w:r>
      <w:proofErr w:type="spellEnd"/>
      <w:r>
        <w:t>.</w:t>
      </w:r>
    </w:p>
    <w:p w14:paraId="25634902" w14:textId="77777777" w:rsidR="009C6023" w:rsidRDefault="00000000">
      <w:pPr>
        <w:pStyle w:val="2"/>
      </w:pPr>
      <w:r>
        <w:t xml:space="preserve">6.2. </w:t>
      </w:r>
      <w:proofErr w:type="spellStart"/>
      <w:r>
        <w:t>Менеджеры</w:t>
      </w:r>
      <w:proofErr w:type="spellEnd"/>
      <w:r>
        <w:t xml:space="preserve"> </w:t>
      </w:r>
      <w:proofErr w:type="spellStart"/>
      <w:r>
        <w:t>развития</w:t>
      </w:r>
      <w:proofErr w:type="spellEnd"/>
    </w:p>
    <w:p w14:paraId="6CF48F51" w14:textId="7626DDF9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Норма: один менеджер развития на 35 активных юрлиц.</w:t>
      </w:r>
    </w:p>
    <w:p w14:paraId="7D2AFC1A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После перевода Левона проектным менеджером в операционном контуре остаются два менеджера развития.</w:t>
      </w:r>
    </w:p>
    <w:p w14:paraId="75165E03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Нового менеджера развития нанимать в месяц достижения 70 активных юрлиц, затем по аналогичной ступени 105, 140 и далее.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опережающим</w:t>
      </w:r>
      <w:proofErr w:type="spellEnd"/>
      <w:r>
        <w:t xml:space="preserve"> </w:t>
      </w:r>
      <w:proofErr w:type="spellStart"/>
      <w:r>
        <w:t>наймом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границе</w:t>
      </w:r>
      <w:proofErr w:type="spellEnd"/>
      <w:r>
        <w:t xml:space="preserve"> </w:t>
      </w:r>
      <w:proofErr w:type="spellStart"/>
      <w:r>
        <w:t>полной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>.</w:t>
      </w:r>
    </w:p>
    <w:p w14:paraId="7621A0EF" w14:textId="4C1E8E0C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На найм каждой новой штатной единицы закладывать комиссию кадрового агентства в размере одного месячного оклада </w:t>
      </w:r>
      <w:r>
        <w:t>gross</w:t>
      </w:r>
      <w:r w:rsidRPr="00310EF9">
        <w:rPr>
          <w:lang w:val="ru-RU"/>
        </w:rPr>
        <w:t xml:space="preserve">. </w:t>
      </w:r>
    </w:p>
    <w:p w14:paraId="0327D6CE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lastRenderedPageBreak/>
        <w:t>6.3. Разовые и регулярные расходы на найм</w:t>
      </w:r>
    </w:p>
    <w:p w14:paraId="2A68588E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В октябре 2026 года: 240 тыс. ₽ на замену директора по маркетингу.</w:t>
      </w:r>
    </w:p>
    <w:p w14:paraId="001A1084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Ежегодный резерв на ротацию кадров: базово 350 тыс. ₽ в год, как середина диапазона 300-400 тыс. </w:t>
      </w:r>
      <w:r>
        <w:t>₽.</w:t>
      </w:r>
    </w:p>
    <w:p w14:paraId="09223BC5" w14:textId="77777777" w:rsidR="009C6023" w:rsidRDefault="00000000">
      <w:pPr>
        <w:pStyle w:val="2"/>
      </w:pPr>
      <w:r>
        <w:t xml:space="preserve">6.4. </w:t>
      </w:r>
      <w:proofErr w:type="spellStart"/>
      <w:r>
        <w:t>Премии</w:t>
      </w:r>
      <w:proofErr w:type="spellEnd"/>
    </w:p>
    <w:p w14:paraId="015BA569" w14:textId="253570B5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Менеджеры развития: до 31.12.2026 ежемесячно 25 тыс. ₽ на руки, с 01.01.2027 ежемесячно 30 тыс. ₽ на руки. НДФЛ и страховые взносы учитывать. Проектный менеджер Левон </w:t>
      </w:r>
      <w:r w:rsidR="009F47AC">
        <w:rPr>
          <w:lang w:val="ru-RU"/>
        </w:rPr>
        <w:t>входит в эту историю</w:t>
      </w:r>
      <w:r w:rsidRPr="00310EF9">
        <w:rPr>
          <w:lang w:val="ru-RU"/>
        </w:rPr>
        <w:t>.</w:t>
      </w:r>
    </w:p>
    <w:p w14:paraId="33E57138" w14:textId="085A2516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Евгений Жосан: при двух и более продажах за месяц премия 4% от суммы паушальных взносов этого месяца. </w:t>
      </w:r>
      <w:r w:rsidR="009F47AC">
        <w:rPr>
          <w:lang w:val="ru-RU"/>
        </w:rPr>
        <w:t xml:space="preserve">Вычитать из этой выручки </w:t>
      </w:r>
      <w:proofErr w:type="spellStart"/>
      <w:r w:rsidR="009F47AC">
        <w:rPr>
          <w:lang w:val="ru-RU"/>
        </w:rPr>
        <w:t>ндс</w:t>
      </w:r>
      <w:proofErr w:type="spellEnd"/>
      <w:r w:rsidR="009F47AC">
        <w:rPr>
          <w:lang w:val="ru-RU"/>
        </w:rPr>
        <w:t xml:space="preserve">, </w:t>
      </w:r>
      <w:proofErr w:type="spellStart"/>
      <w:r w:rsidR="009F47AC">
        <w:rPr>
          <w:lang w:val="ru-RU"/>
        </w:rPr>
        <w:t>фсс</w:t>
      </w:r>
      <w:proofErr w:type="spellEnd"/>
      <w:r w:rsidR="009F47AC">
        <w:rPr>
          <w:lang w:val="ru-RU"/>
        </w:rPr>
        <w:t xml:space="preserve">, </w:t>
      </w:r>
      <w:proofErr w:type="spellStart"/>
      <w:r w:rsidR="009F47AC">
        <w:rPr>
          <w:lang w:val="ru-RU"/>
        </w:rPr>
        <w:t>ндфл</w:t>
      </w:r>
      <w:proofErr w:type="spellEnd"/>
      <w:r w:rsidR="009F47AC">
        <w:rPr>
          <w:lang w:val="ru-RU"/>
        </w:rPr>
        <w:t>., т.е. на руки получит 4% минус все налоги.</w:t>
      </w:r>
    </w:p>
    <w:p w14:paraId="043538CB" w14:textId="4CA297CC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При пяти и более продажах за месяц подключать дополнительного менеджера по продажам: 80 тыс. ₽ на руки плюс 5% от паушальных взносов</w:t>
      </w:r>
      <w:r w:rsidR="009F47AC">
        <w:rPr>
          <w:lang w:val="ru-RU"/>
        </w:rPr>
        <w:t>, аналогично с налогами как выше</w:t>
      </w:r>
      <w:r w:rsidRPr="00310EF9">
        <w:rPr>
          <w:lang w:val="ru-RU"/>
        </w:rPr>
        <w:t xml:space="preserve">. </w:t>
      </w:r>
      <w:r w:rsidR="009F47AC">
        <w:rPr>
          <w:lang w:val="ru-RU"/>
        </w:rPr>
        <w:t>Это временный подрядчик.</w:t>
      </w:r>
    </w:p>
    <w:p w14:paraId="08D07700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С 01.10.2027 предусмотреть квартальные премии 60% от одного месячного оклада для остальных сотрудников. Первую выплату до уточнения поставить за </w:t>
      </w:r>
      <w:r>
        <w:t>IV</w:t>
      </w:r>
      <w:r w:rsidRPr="00310EF9">
        <w:rPr>
          <w:lang w:val="ru-RU"/>
        </w:rPr>
        <w:t xml:space="preserve"> квартал 2027 года в декабре 2027 года.</w:t>
      </w:r>
    </w:p>
    <w:p w14:paraId="4071F7C4" w14:textId="14A65C4E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Менеджеры развития и отдел продаж, имеющие отдельные схемы, не должны автоматически получать двойную премию.</w:t>
      </w:r>
    </w:p>
    <w:p w14:paraId="6F3AFFF4" w14:textId="77777777" w:rsidR="009C6023" w:rsidRDefault="00000000">
      <w:pPr>
        <w:pStyle w:val="1"/>
      </w:pPr>
      <w:r>
        <w:t xml:space="preserve">7. </w:t>
      </w:r>
      <w:proofErr w:type="spellStart"/>
      <w:r>
        <w:t>Маркетинг</w:t>
      </w:r>
      <w:proofErr w:type="spellEnd"/>
      <w:r>
        <w:t xml:space="preserve"> и </w:t>
      </w:r>
      <w:proofErr w:type="spellStart"/>
      <w:r>
        <w:t>воронка</w:t>
      </w:r>
      <w:proofErr w:type="spellEnd"/>
      <w:r>
        <w:t xml:space="preserve"> </w:t>
      </w:r>
      <w:proofErr w:type="spellStart"/>
      <w:r>
        <w:t>продаж</w:t>
      </w:r>
      <w:proofErr w:type="spellEnd"/>
    </w:p>
    <w:p w14:paraId="457A271B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Таргетированная реклама возникает за два месяца до плановой продажи.</w:t>
      </w:r>
    </w:p>
    <w:p w14:paraId="7A3B0D33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До уточнения бюджет равен 160 тыс. ₽ на одну будущую продажу. Формула: продажи месяца </w:t>
      </w:r>
      <w:r>
        <w:t>M</w:t>
      </w:r>
      <w:r w:rsidRPr="00310EF9">
        <w:rPr>
          <w:lang w:val="ru-RU"/>
        </w:rPr>
        <w:t xml:space="preserve"> × 160 тыс. </w:t>
      </w:r>
      <w:r>
        <w:t xml:space="preserve">₽ </w:t>
      </w:r>
      <w:proofErr w:type="spellStart"/>
      <w:r>
        <w:t>отражаются</w:t>
      </w:r>
      <w:proofErr w:type="spellEnd"/>
      <w:r>
        <w:t xml:space="preserve"> </w:t>
      </w:r>
      <w:proofErr w:type="spellStart"/>
      <w:r>
        <w:t>расходом</w:t>
      </w:r>
      <w:proofErr w:type="spellEnd"/>
      <w:r>
        <w:t xml:space="preserve"> в </w:t>
      </w:r>
      <w:proofErr w:type="spellStart"/>
      <w:r>
        <w:t>месяце</w:t>
      </w:r>
      <w:proofErr w:type="spellEnd"/>
      <w:r>
        <w:t xml:space="preserve"> M-2.</w:t>
      </w:r>
    </w:p>
    <w:p w14:paraId="42B2263D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Ежегодные размещения: БИБОСС 250 тыс. ₽ в октябре, </w:t>
      </w:r>
      <w:proofErr w:type="spellStart"/>
      <w:r>
        <w:t>TopFranchise</w:t>
      </w:r>
      <w:proofErr w:type="spellEnd"/>
      <w:r w:rsidRPr="00310EF9">
        <w:rPr>
          <w:lang w:val="ru-RU"/>
        </w:rPr>
        <w:t xml:space="preserve"> 250 тыс. ₽ в ноябре, </w:t>
      </w:r>
      <w:r>
        <w:t>Forbes</w:t>
      </w:r>
      <w:r w:rsidRPr="00310EF9">
        <w:rPr>
          <w:lang w:val="ru-RU"/>
        </w:rPr>
        <w:t xml:space="preserve"> 250 тыс. ₽ в декабре. Повторять каждый год в тех же месяцах.</w:t>
      </w:r>
    </w:p>
    <w:p w14:paraId="4771D584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Над строкой продаж на листе «Помесячно» показать </w:t>
      </w:r>
      <w:proofErr w:type="spellStart"/>
      <w:r w:rsidRPr="00310EF9">
        <w:rPr>
          <w:lang w:val="ru-RU"/>
        </w:rPr>
        <w:t>лиды</w:t>
      </w:r>
      <w:proofErr w:type="spellEnd"/>
      <w:r w:rsidRPr="00310EF9">
        <w:rPr>
          <w:lang w:val="ru-RU"/>
        </w:rPr>
        <w:t xml:space="preserve">. Конверсия </w:t>
      </w:r>
      <w:proofErr w:type="spellStart"/>
      <w:r w:rsidRPr="00310EF9">
        <w:rPr>
          <w:lang w:val="ru-RU"/>
        </w:rPr>
        <w:t>лид</w:t>
      </w:r>
      <w:proofErr w:type="spellEnd"/>
      <w:r w:rsidRPr="00310EF9">
        <w:rPr>
          <w:lang w:val="ru-RU"/>
        </w:rPr>
        <w:t xml:space="preserve"> в продажу: 3%. Формула </w:t>
      </w:r>
      <w:proofErr w:type="spellStart"/>
      <w:r w:rsidRPr="00310EF9">
        <w:rPr>
          <w:lang w:val="ru-RU"/>
        </w:rPr>
        <w:t>лидов</w:t>
      </w:r>
      <w:proofErr w:type="spellEnd"/>
      <w:r w:rsidRPr="00310EF9">
        <w:rPr>
          <w:lang w:val="ru-RU"/>
        </w:rPr>
        <w:t>: продажи / 3%, для операционного плана округлять вверх.</w:t>
      </w:r>
    </w:p>
    <w:p w14:paraId="5AB840FD" w14:textId="77777777" w:rsidR="009C6023" w:rsidRPr="00AB7274" w:rsidRDefault="00000000">
      <w:pPr>
        <w:pStyle w:val="1"/>
        <w:rPr>
          <w:lang w:val="ru-RU"/>
        </w:rPr>
      </w:pPr>
      <w:r w:rsidRPr="00AB7274">
        <w:rPr>
          <w:lang w:val="ru-RU"/>
        </w:rPr>
        <w:t xml:space="preserve">8. </w:t>
      </w:r>
      <w:proofErr w:type="spellStart"/>
      <w:r w:rsidRPr="00AB7274">
        <w:rPr>
          <w:lang w:val="ru-RU"/>
        </w:rPr>
        <w:t>Дебиторка</w:t>
      </w:r>
      <w:proofErr w:type="spellEnd"/>
      <w:r w:rsidRPr="00AB7274">
        <w:rPr>
          <w:lang w:val="ru-RU"/>
        </w:rPr>
        <w:t xml:space="preserve">, </w:t>
      </w:r>
      <w:proofErr w:type="spellStart"/>
      <w:r w:rsidRPr="00AB7274">
        <w:rPr>
          <w:lang w:val="ru-RU"/>
        </w:rPr>
        <w:t>кредиторка</w:t>
      </w:r>
      <w:proofErr w:type="spellEnd"/>
      <w:r w:rsidRPr="00AB7274">
        <w:rPr>
          <w:lang w:val="ru-RU"/>
        </w:rPr>
        <w:t xml:space="preserve"> и налоги</w:t>
      </w:r>
    </w:p>
    <w:p w14:paraId="69A20159" w14:textId="77777777" w:rsidR="009C6023" w:rsidRPr="00310EF9" w:rsidRDefault="00000000">
      <w:pPr>
        <w:rPr>
          <w:lang w:val="ru-RU"/>
        </w:rPr>
      </w:pPr>
      <w:r w:rsidRPr="00310EF9">
        <w:rPr>
          <w:lang w:val="ru-RU"/>
        </w:rPr>
        <w:t>Модель должна чётко разделять начисление доходов и расходов в БДР и фактическое движение денег в БДДС.</w:t>
      </w:r>
    </w:p>
    <w:p w14:paraId="071AB290" w14:textId="2E34991D" w:rsidR="009C6023" w:rsidRPr="009F47AC" w:rsidRDefault="00000000">
      <w:pPr>
        <w:keepLines/>
        <w:numPr>
          <w:ilvl w:val="0"/>
          <w:numId w:val="1"/>
        </w:numPr>
        <w:rPr>
          <w:lang w:val="ru-RU"/>
        </w:rPr>
      </w:pPr>
      <w:proofErr w:type="spellStart"/>
      <w:r w:rsidRPr="00310EF9">
        <w:rPr>
          <w:lang w:val="ru-RU"/>
        </w:rPr>
        <w:lastRenderedPageBreak/>
        <w:t>Дебиторка</w:t>
      </w:r>
      <w:proofErr w:type="spellEnd"/>
      <w:r w:rsidRPr="00310EF9">
        <w:rPr>
          <w:lang w:val="ru-RU"/>
        </w:rPr>
        <w:t xml:space="preserve"> и </w:t>
      </w:r>
      <w:proofErr w:type="spellStart"/>
      <w:r w:rsidRPr="00310EF9">
        <w:rPr>
          <w:lang w:val="ru-RU"/>
        </w:rPr>
        <w:t>кредиторка</w:t>
      </w:r>
      <w:proofErr w:type="spellEnd"/>
      <w:r w:rsidRPr="00310EF9">
        <w:rPr>
          <w:lang w:val="ru-RU"/>
        </w:rPr>
        <w:t xml:space="preserve">: оставить управляемыми допущениями. </w:t>
      </w:r>
      <w:proofErr w:type="gramStart"/>
      <w:r w:rsidRPr="009F47AC">
        <w:rPr>
          <w:lang w:val="ru-RU"/>
        </w:rPr>
        <w:t>Базово 15 дней.</w:t>
      </w:r>
      <w:r w:rsidR="009F47AC">
        <w:rPr>
          <w:lang w:val="ru-RU"/>
        </w:rPr>
        <w:t xml:space="preserve"> – </w:t>
      </w:r>
      <w:proofErr w:type="gramEnd"/>
      <w:r w:rsidR="009F47AC">
        <w:rPr>
          <w:lang w:val="ru-RU"/>
        </w:rPr>
        <w:t>если считаешь так же это удобным.</w:t>
      </w:r>
    </w:p>
    <w:p w14:paraId="26410220" w14:textId="375508D5" w:rsidR="009C6023" w:rsidRDefault="009F47AC">
      <w:pPr>
        <w:keepLines/>
        <w:numPr>
          <w:ilvl w:val="0"/>
          <w:numId w:val="1"/>
        </w:numPr>
        <w:rPr>
          <w:lang w:val="ru-RU"/>
        </w:rPr>
      </w:pPr>
      <w:r>
        <w:rPr>
          <w:lang w:val="ru-RU"/>
        </w:rPr>
        <w:t>П</w:t>
      </w:r>
      <w:r w:rsidRPr="00310EF9">
        <w:rPr>
          <w:lang w:val="ru-RU"/>
        </w:rPr>
        <w:t xml:space="preserve">аушальный взнос поступает в месяц продажи, так как продажа считается состоявшейся после оплаты. </w:t>
      </w:r>
    </w:p>
    <w:p w14:paraId="69151577" w14:textId="765E2533" w:rsidR="00AB7274" w:rsidRPr="00AB7274" w:rsidRDefault="00AB7274" w:rsidP="00AB7274">
      <w:pPr>
        <w:pStyle w:val="1"/>
        <w:rPr>
          <w:lang w:val="ru-RU"/>
        </w:rPr>
      </w:pPr>
      <w:r>
        <w:rPr>
          <w:lang w:val="ru-RU"/>
        </w:rPr>
        <w:t>9</w:t>
      </w:r>
      <w:r w:rsidRPr="00AB7274">
        <w:rPr>
          <w:lang w:val="ru-RU"/>
        </w:rPr>
        <w:t xml:space="preserve">. </w:t>
      </w:r>
      <w:r>
        <w:rPr>
          <w:lang w:val="ru-RU"/>
        </w:rPr>
        <w:t>Лагеря</w:t>
      </w:r>
      <w:r w:rsidR="00536169">
        <w:rPr>
          <w:lang w:val="ru-RU"/>
        </w:rPr>
        <w:t xml:space="preserve"> (опциально в след модели) </w:t>
      </w:r>
    </w:p>
    <w:p w14:paraId="3AD3C40E" w14:textId="2771A69A" w:rsidR="00AB7274" w:rsidRDefault="00AB7274" w:rsidP="00AB7274">
      <w:pPr>
        <w:keepLines/>
        <w:spacing w:after="80"/>
        <w:rPr>
          <w:lang w:val="ru-RU"/>
        </w:rPr>
      </w:pPr>
      <w:r>
        <w:rPr>
          <w:lang w:val="ru-RU"/>
        </w:rPr>
        <w:t xml:space="preserve">Прошу предусмотреть дополнительную </w:t>
      </w:r>
      <w:proofErr w:type="spellStart"/>
      <w:r>
        <w:rPr>
          <w:lang w:val="ru-RU"/>
        </w:rPr>
        <w:t>активност</w:t>
      </w:r>
      <w:proofErr w:type="spellEnd"/>
      <w:r>
        <w:rPr>
          <w:lang w:val="ru-RU"/>
        </w:rPr>
        <w:t xml:space="preserve"> «лагеря», которые мы будем проводить в июне месяце. </w:t>
      </w:r>
      <w:hyperlink r:id="rId9" w:anchor="gid=1787477829" w:history="1">
        <w:r w:rsidRPr="00F92B07">
          <w:rPr>
            <w:rStyle w:val="aff8"/>
            <w:lang w:val="ru-RU"/>
          </w:rPr>
          <w:t>https://docs.google.com/spreadsheets/d/1ZiqH3jLh7VPf3kbnOtFxhfScxiUAO7nF/edit?gid=1787477829#gid=1787477829</w:t>
        </w:r>
      </w:hyperlink>
      <w:r>
        <w:rPr>
          <w:lang w:val="ru-RU"/>
        </w:rPr>
        <w:br/>
        <w:t xml:space="preserve">при это </w:t>
      </w:r>
      <w:proofErr w:type="gramStart"/>
      <w:r>
        <w:rPr>
          <w:lang w:val="ru-RU"/>
        </w:rPr>
        <w:t>учесть</w:t>
      </w:r>
      <w:proofErr w:type="gramEnd"/>
      <w:r>
        <w:rPr>
          <w:lang w:val="ru-RU"/>
        </w:rPr>
        <w:t xml:space="preserve"> что оплаты мы собираем с авансами 40/60, продажи пойдут с февраля и будут идти в равных долях до мая включительно, будем проводить 2 смены по 100 человек. </w:t>
      </w:r>
      <w:r>
        <w:rPr>
          <w:lang w:val="ru-RU"/>
        </w:rPr>
        <w:br/>
        <w:t>оплата за проживание так же будет 40/60, первая оплата в марте.</w:t>
      </w:r>
      <w:r>
        <w:rPr>
          <w:lang w:val="ru-RU"/>
        </w:rPr>
        <w:br/>
      </w:r>
    </w:p>
    <w:p w14:paraId="50A19F03" w14:textId="6B8A2536" w:rsidR="00AB7274" w:rsidRDefault="00AB7274" w:rsidP="00AB7274">
      <w:pPr>
        <w:pStyle w:val="1"/>
        <w:rPr>
          <w:lang w:val="ru-RU"/>
        </w:rPr>
      </w:pPr>
      <w:r>
        <w:rPr>
          <w:lang w:val="ru-RU"/>
        </w:rPr>
        <w:t>10</w:t>
      </w:r>
      <w:r w:rsidRPr="00AB7274">
        <w:rPr>
          <w:lang w:val="ru-RU"/>
        </w:rPr>
        <w:t xml:space="preserve">. </w:t>
      </w:r>
      <w:r>
        <w:rPr>
          <w:lang w:val="ru-RU"/>
        </w:rPr>
        <w:t>История</w:t>
      </w:r>
    </w:p>
    <w:p w14:paraId="24B1F143" w14:textId="7E83DD62" w:rsidR="00AB7274" w:rsidRDefault="00AB7274" w:rsidP="00AB7274">
      <w:pPr>
        <w:rPr>
          <w:lang w:val="ru-RU"/>
        </w:rPr>
      </w:pPr>
      <w:r>
        <w:rPr>
          <w:lang w:val="ru-RU"/>
        </w:rPr>
        <w:t xml:space="preserve">По возможности предусмотреть в </w:t>
      </w:r>
      <w:proofErr w:type="spellStart"/>
      <w:r>
        <w:rPr>
          <w:lang w:val="ru-RU"/>
        </w:rPr>
        <w:t>моедел</w:t>
      </w:r>
      <w:proofErr w:type="spellEnd"/>
      <w:r>
        <w:rPr>
          <w:lang w:val="ru-RU"/>
        </w:rPr>
        <w:t xml:space="preserve"> сезон 25/26, </w:t>
      </w:r>
      <w:proofErr w:type="gramStart"/>
      <w:r>
        <w:rPr>
          <w:lang w:val="ru-RU"/>
        </w:rPr>
        <w:t>что бы</w:t>
      </w:r>
      <w:proofErr w:type="gramEnd"/>
      <w:r>
        <w:rPr>
          <w:lang w:val="ru-RU"/>
        </w:rPr>
        <w:t xml:space="preserve"> видеть итоговый результат в двух вариациях:</w:t>
      </w:r>
    </w:p>
    <w:p w14:paraId="250ACFF5" w14:textId="5FC35503" w:rsidR="00AB7274" w:rsidRDefault="00AB7274" w:rsidP="00AB7274">
      <w:pPr>
        <w:pStyle w:val="ad"/>
        <w:numPr>
          <w:ilvl w:val="0"/>
          <w:numId w:val="2"/>
        </w:numPr>
        <w:rPr>
          <w:lang w:val="ru-RU"/>
        </w:rPr>
      </w:pPr>
      <w:r>
        <w:rPr>
          <w:lang w:val="ru-RU"/>
        </w:rPr>
        <w:t>Если учитывать с 01.09.25</w:t>
      </w:r>
      <w:r>
        <w:rPr>
          <w:lang w:val="ru-RU"/>
        </w:rPr>
        <w:br/>
        <w:t>2) если учитывать с 01.09.26</w:t>
      </w:r>
    </w:p>
    <w:p w14:paraId="3AAAE6C7" w14:textId="77777777" w:rsidR="00AB7274" w:rsidRDefault="00AB7274" w:rsidP="00AB7274">
      <w:pPr>
        <w:rPr>
          <w:lang w:val="ru-RU"/>
        </w:rPr>
      </w:pPr>
    </w:p>
    <w:p w14:paraId="4C6C4D18" w14:textId="77777777" w:rsidR="00AB7274" w:rsidRPr="00AB7274" w:rsidRDefault="00AB7274" w:rsidP="00AB7274">
      <w:pPr>
        <w:rPr>
          <w:lang w:val="ru-RU"/>
        </w:rPr>
      </w:pPr>
    </w:p>
    <w:p w14:paraId="166F8DDA" w14:textId="77777777" w:rsidR="00AB7274" w:rsidRPr="00310EF9" w:rsidRDefault="00AB7274" w:rsidP="00AB7274">
      <w:pPr>
        <w:keepLines/>
        <w:spacing w:after="80"/>
        <w:rPr>
          <w:lang w:val="ru-RU"/>
        </w:rPr>
      </w:pPr>
    </w:p>
    <w:sectPr w:rsidR="00AB7274" w:rsidRPr="00310EF9" w:rsidSect="00034616">
      <w:headerReference w:type="default" r:id="rId10"/>
      <w:footerReference w:type="default" r:id="rId11"/>
      <w:pgSz w:w="12240" w:h="15840"/>
      <w:pgMar w:top="1152" w:right="1440" w:bottom="1152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27BE4" w14:textId="77777777" w:rsidR="00AA7409" w:rsidRDefault="00AA7409">
      <w:pPr>
        <w:spacing w:after="0" w:line="240" w:lineRule="auto"/>
      </w:pPr>
      <w:r>
        <w:separator/>
      </w:r>
    </w:p>
  </w:endnote>
  <w:endnote w:type="continuationSeparator" w:id="0">
    <w:p w14:paraId="40B4AA74" w14:textId="77777777" w:rsidR="00AA7409" w:rsidRDefault="00AA7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09F02" w14:textId="77777777" w:rsidR="009C6023" w:rsidRDefault="00000000">
    <w:pPr>
      <w:pStyle w:val="a6"/>
      <w:jc w:val="right"/>
    </w:pPr>
    <w:proofErr w:type="spellStart"/>
    <w:r>
      <w:rPr>
        <w:color w:val="5F6368"/>
        <w:sz w:val="17"/>
      </w:rPr>
      <w:t>Версия</w:t>
    </w:r>
    <w:proofErr w:type="spellEnd"/>
    <w:r>
      <w:rPr>
        <w:color w:val="5F6368"/>
        <w:sz w:val="17"/>
      </w:rPr>
      <w:t xml:space="preserve"> </w:t>
    </w:r>
    <w:proofErr w:type="gramStart"/>
    <w:r>
      <w:rPr>
        <w:color w:val="5F6368"/>
        <w:sz w:val="17"/>
      </w:rPr>
      <w:t>1.0  |</w:t>
    </w:r>
    <w:proofErr w:type="gramEnd"/>
    <w:r>
      <w:rPr>
        <w:color w:val="5F6368"/>
        <w:sz w:val="17"/>
      </w:rPr>
      <w:t xml:space="preserve">  01.09.2026  |  </w:t>
    </w:r>
    <w:proofErr w:type="spellStart"/>
    <w:r>
      <w:rPr>
        <w:color w:val="5F6368"/>
        <w:sz w:val="17"/>
      </w:rPr>
      <w:t>Страница</w:t>
    </w:r>
    <w:proofErr w:type="spellEnd"/>
    <w:r>
      <w:rPr>
        <w:color w:val="5F6368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310E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15D52" w14:textId="77777777" w:rsidR="00AA7409" w:rsidRDefault="00AA7409">
      <w:pPr>
        <w:spacing w:after="0" w:line="240" w:lineRule="auto"/>
      </w:pPr>
      <w:r>
        <w:separator/>
      </w:r>
    </w:p>
  </w:footnote>
  <w:footnote w:type="continuationSeparator" w:id="0">
    <w:p w14:paraId="21D81E20" w14:textId="77777777" w:rsidR="00AA7409" w:rsidRDefault="00AA7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A628E" w14:textId="77777777" w:rsidR="009C6023" w:rsidRDefault="00000000">
    <w:pPr>
      <w:pStyle w:val="a4"/>
    </w:pPr>
    <w:r>
      <w:rPr>
        <w:b/>
        <w:color w:val="5F6368"/>
        <w:sz w:val="17"/>
      </w:rPr>
      <w:t xml:space="preserve">СПАРТАК </w:t>
    </w:r>
    <w:proofErr w:type="gramStart"/>
    <w:r>
      <w:rPr>
        <w:b/>
        <w:color w:val="5F6368"/>
        <w:sz w:val="17"/>
      </w:rPr>
      <w:t>БУДУЩЕЕ  |</w:t>
    </w:r>
    <w:proofErr w:type="gramEnd"/>
    <w:r>
      <w:rPr>
        <w:b/>
        <w:color w:val="5F6368"/>
        <w:sz w:val="17"/>
      </w:rPr>
      <w:t xml:space="preserve"> 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32E93"/>
    <w:multiLevelType w:val="singleLevel"/>
    <w:tmpl w:val="FF9473A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0" w15:restartNumberingAfterBreak="0">
    <w:nsid w:val="490F0C05"/>
    <w:multiLevelType w:val="singleLevel"/>
    <w:tmpl w:val="8F0054E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1" w15:restartNumberingAfterBreak="0">
    <w:nsid w:val="7B76367F"/>
    <w:multiLevelType w:val="hybridMultilevel"/>
    <w:tmpl w:val="FBA8F3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0134">
    <w:abstractNumId w:val="10"/>
  </w:num>
  <w:num w:numId="2" w16cid:durableId="1555503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44F"/>
    <w:rsid w:val="0029639D"/>
    <w:rsid w:val="002A0D0E"/>
    <w:rsid w:val="00310EF9"/>
    <w:rsid w:val="00326F90"/>
    <w:rsid w:val="003704EB"/>
    <w:rsid w:val="00536169"/>
    <w:rsid w:val="00625619"/>
    <w:rsid w:val="00712165"/>
    <w:rsid w:val="0084305D"/>
    <w:rsid w:val="009A2726"/>
    <w:rsid w:val="009C6023"/>
    <w:rsid w:val="009F47AC"/>
    <w:rsid w:val="00AA1D8D"/>
    <w:rsid w:val="00AA7409"/>
    <w:rsid w:val="00AB7274"/>
    <w:rsid w:val="00B47730"/>
    <w:rsid w:val="00CB0664"/>
    <w:rsid w:val="00DA70B2"/>
    <w:rsid w:val="00E96380"/>
    <w:rsid w:val="00F211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91141"/>
  <w14:defaultImageDpi w14:val="300"/>
  <w15:docId w15:val="{505C150B-F675-459E-B61D-10678D6A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8B1E2D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8B1E2D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8B1E2D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160" w:line="288" w:lineRule="auto"/>
      <w:ind w:left="173" w:right="173"/>
    </w:pPr>
    <w:rPr>
      <w:rFonts w:ascii="Calibri" w:hAnsi="Calibri"/>
      <w:b/>
      <w:color w:val="202124"/>
    </w:rPr>
  </w:style>
  <w:style w:type="paragraph" w:customStyle="1" w:styleId="NoteCallout">
    <w:name w:val="Note Callout"/>
    <w:pPr>
      <w:spacing w:before="120" w:after="160" w:line="288" w:lineRule="auto"/>
      <w:ind w:left="173" w:right="173"/>
    </w:pPr>
    <w:rPr>
      <w:rFonts w:ascii="Calibri" w:hAnsi="Calibri"/>
      <w:color w:val="202124"/>
      <w:sz w:val="21"/>
    </w:rPr>
  </w:style>
  <w:style w:type="character" w:styleId="aff8">
    <w:name w:val="Hyperlink"/>
    <w:basedOn w:val="a1"/>
    <w:uiPriority w:val="99"/>
    <w:unhideWhenUsed/>
    <w:rsid w:val="00AB7274"/>
    <w:rPr>
      <w:color w:val="0000FF" w:themeColor="hyperlink"/>
      <w:u w:val="single"/>
    </w:rPr>
  </w:style>
  <w:style w:type="character" w:styleId="aff9">
    <w:name w:val="Unresolved Mention"/>
    <w:basedOn w:val="a1"/>
    <w:uiPriority w:val="99"/>
    <w:semiHidden/>
    <w:unhideWhenUsed/>
    <w:rsid w:val="00AB7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7tekRsvz9tXAbeD0YXIWhEBALH0hndirZdILTortIuc/edit?gid=115192291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ZiqH3jLh7VPf3kbnOtFxhfScxiUAO7nF/edit?gid=17874778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1263</Words>
  <Characters>7205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ТЗ бизнес-аналитику: финансовая модель Спартак v6.0</vt:lpstr>
      <vt:lpstr/>
    </vt:vector>
  </TitlesOfParts>
  <Manager/>
  <Company/>
  <LinksUpToDate>false</LinksUpToDate>
  <CharactersWithSpaces>8452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бизнес-аналитику: финансовая модель Спартак v6.0</dc:title>
  <dc:subject>Облегчение и пересборка финансовой модели франшизы</dc:subject>
  <dc:creator>Роман Ермаков</dc:creator>
  <cp:keywords>финансовая модель, БДР, БДДС, франшиза, Спартак Будущее</cp:keywords>
  <dc:description>Подготовлено для постановки задачи бизнес-аналитику</dc:description>
  <cp:lastModifiedBy>Саленко Виктория</cp:lastModifiedBy>
  <cp:revision>3</cp:revision>
  <dcterms:created xsi:type="dcterms:W3CDTF">2026-09-11T09:34:00Z</dcterms:created>
  <dcterms:modified xsi:type="dcterms:W3CDTF">2026-09-11T09:35:00Z</dcterms:modified>
  <cp:category/>
</cp:coreProperties>
</file>