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3</w:t>
      </w:r>
    </w:p>
    <w:p>
      <w:pPr>
        <w:pStyle w:val="BodyText"/>
        <w:spacing w:before="176"/>
        <w:rPr>
          <w:b/>
          <w:i w:val="0"/>
          <w:sz w:val="28"/>
        </w:rPr>
      </w:pPr>
    </w:p>
    <w:p>
      <w:pPr>
        <w:pStyle w:val="Heading3"/>
        <w:tabs>
          <w:tab w:pos="2466" w:val="left" w:leader="none"/>
        </w:tabs>
        <w:spacing w:line="276" w:lineRule="auto"/>
        <w:ind w:right="3510"/>
      </w:pPr>
      <w:r>
        <w:rPr/>
        <w:t>COURSE NAME:</w:t>
        <w:tab/>
        <w:t>Database</w:t>
      </w:r>
      <w:r>
        <w:rPr>
          <w:spacing w:val="-17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Systems COURSE CODE:</w:t>
        <w:tab/>
      </w:r>
      <w:r>
        <w:rPr>
          <w:spacing w:val="-2"/>
        </w:rPr>
        <w:t>CSA05</w:t>
      </w: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spacing w:before="124"/>
        <w:rPr>
          <w:b/>
          <w:i w:val="0"/>
        </w:rPr>
      </w:pPr>
    </w:p>
    <w:p>
      <w:pPr>
        <w:spacing w:before="0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3"/>
        <w:rPr>
          <w:b/>
          <w:i w:val="0"/>
        </w:rPr>
      </w:pPr>
    </w:p>
    <w:p>
      <w:pPr>
        <w:pStyle w:val="BodyText"/>
        <w:spacing w:line="276" w:lineRule="auto"/>
        <w:ind w:left="307" w:right="133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relational</w:t>
      </w:r>
      <w:r>
        <w:rPr>
          <w:spacing w:val="-5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dependencies,</w:t>
      </w:r>
      <w:r>
        <w:rPr>
          <w:spacing w:val="-5"/>
        </w:rPr>
        <w:t> </w:t>
      </w:r>
      <w:r>
        <w:rPr/>
        <w:t>normalization</w:t>
      </w:r>
      <w:r>
        <w:rPr>
          <w:spacing w:val="-5"/>
        </w:rPr>
        <w:t> </w:t>
      </w:r>
      <w:r>
        <w:rPr/>
        <w:t>(1NF to 5NF), and key constraints to identify redundancy and ensure data integrity. </w:t>
      </w:r>
      <w:r>
        <w:rPr>
          <w:rFonts w:ascii="Arial MT"/>
          <w:i w:val="0"/>
        </w:rPr>
        <w:t>(BL2, </w:t>
      </w:r>
      <w:r>
        <w:rPr>
          <w:rFonts w:ascii="Arial MT"/>
          <w:i w:val="0"/>
          <w:spacing w:val="-4"/>
        </w:rPr>
        <w:t>BL3)</w:t>
      </w:r>
    </w:p>
    <w:p>
      <w:pPr>
        <w:spacing w:line="240" w:lineRule="auto" w:before="41"/>
        <w:rPr>
          <w:sz w:val="24"/>
        </w:rPr>
      </w:pPr>
    </w:p>
    <w:p>
      <w:pPr>
        <w:spacing w:line="276" w:lineRule="auto" w:before="1"/>
        <w:ind w:left="307" w:right="4746" w:firstLine="0"/>
        <w:jc w:val="left"/>
        <w:rPr>
          <w:sz w:val="24"/>
        </w:rPr>
      </w:pPr>
      <w:r>
        <w:rPr>
          <w:sz w:val="24"/>
        </w:rPr>
        <w:t>Activity Tool</w:t>
      </w:r>
      <w:r>
        <w:rPr>
          <w:spacing w:val="40"/>
          <w:sz w:val="24"/>
        </w:rPr>
        <w:t> </w:t>
      </w:r>
      <w:r>
        <w:rPr>
          <w:sz w:val="24"/>
        </w:rPr>
        <w:t>: MCQ Test (Low) Assessment</w:t>
      </w:r>
      <w:r>
        <w:rPr>
          <w:spacing w:val="-13"/>
          <w:sz w:val="24"/>
        </w:rPr>
        <w:t> </w:t>
      </w:r>
      <w:r>
        <w:rPr>
          <w:sz w:val="24"/>
        </w:rPr>
        <w:t>Tool</w:t>
      </w:r>
      <w:r>
        <w:rPr>
          <w:spacing w:val="-13"/>
          <w:sz w:val="24"/>
        </w:rPr>
        <w:t> </w:t>
      </w:r>
      <w:r>
        <w:rPr>
          <w:sz w:val="24"/>
        </w:rPr>
        <w:t>Weightage:</w:t>
      </w:r>
      <w:r>
        <w:rPr>
          <w:spacing w:val="-13"/>
          <w:sz w:val="24"/>
        </w:rPr>
        <w:t> </w:t>
      </w:r>
      <w:r>
        <w:rPr>
          <w:sz w:val="24"/>
        </w:rPr>
        <w:t>30%</w:t>
      </w:r>
    </w:p>
    <w:p>
      <w:pPr>
        <w:spacing w:line="240" w:lineRule="auto"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201505</wp:posOffset>
                </wp:positionV>
                <wp:extent cx="487235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723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2355" h="12700">
                              <a:moveTo>
                                <a:pt x="487235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4872355" y="0"/>
                              </a:lnTo>
                              <a:lnTo>
                                <a:pt x="487235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5.866599pt;width:383.650006pt;height:1.0pt;mso-position-horizontal-relative:page;mso-position-vertical-relative:paragraph;z-index:-15728640;mso-wrap-distance-left:0;mso-wrap-distance-right:0" id="docshape1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54" w:after="1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1"/>
        <w:gridCol w:w="1688"/>
        <w:gridCol w:w="997"/>
      </w:tblGrid>
      <w:tr>
        <w:trPr>
          <w:trHeight w:val="550" w:hRule="atLeast"/>
        </w:trPr>
        <w:tc>
          <w:tcPr>
            <w:tcW w:w="9360" w:type="dxa"/>
            <w:gridSpan w:val="4"/>
          </w:tcPr>
          <w:p>
            <w:pPr>
              <w:pStyle w:val="TableParagraph"/>
              <w:tabs>
                <w:tab w:pos="7198" w:val="left" w:leader="none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471" w:hRule="atLeast"/>
        </w:trPr>
        <w:tc>
          <w:tcPr>
            <w:tcW w:w="694" w:type="dxa"/>
          </w:tcPr>
          <w:p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7" w:type="dxa"/>
          </w:tcPr>
          <w:p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0"/>
              <w:ind w:left="120" w:right="11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Eliminates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attributes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688" w:type="dxa"/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1225" w:hRule="atLeast"/>
        </w:trPr>
        <w:tc>
          <w:tcPr>
            <w:tcW w:w="694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9"/>
              <w:rPr>
                <w:sz w:val="19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0"/>
              <w:ind w:left="120" w:right="11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688" w:type="dxa"/>
          </w:tcPr>
          <w:p>
            <w:pPr>
              <w:pStyle w:val="TableParagraph"/>
              <w:rPr>
                <w:sz w:val="17"/>
              </w:rPr>
            </w:pPr>
          </w:p>
          <w:p>
            <w:pPr>
              <w:pStyle w:val="TableParagraph"/>
              <w:spacing w:before="79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9"/>
              <w:rPr>
                <w:sz w:val="19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>Which normal form deals with multi-valued dependencies? (a) </w:t>
            </w:r>
            <w:r>
              <w:rPr>
                <w:spacing w:val="-5"/>
                <w:sz w:val="19"/>
              </w:rPr>
              <w:t>2NF</w:t>
            </w:r>
          </w:p>
          <w:p>
            <w:pPr>
              <w:pStyle w:val="TableParagraph"/>
              <w:spacing w:before="32"/>
              <w:ind w:left="120"/>
              <w:rPr>
                <w:sz w:val="19"/>
              </w:rPr>
            </w:pPr>
            <w:r>
              <w:rPr>
                <w:sz w:val="19"/>
              </w:rPr>
              <w:t>(b) 3NF (c) BCNF (d)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688" w:type="dxa"/>
          </w:tcPr>
          <w:p>
            <w:pPr>
              <w:pStyle w:val="TableParagraph"/>
              <w:spacing w:before="23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471" w:hRule="atLeast"/>
        </w:trPr>
        <w:tc>
          <w:tcPr>
            <w:tcW w:w="694" w:type="dxa"/>
          </w:tcPr>
          <w:p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>BCNF is a stricter version of: (a) 1NF (b) 2NF (c) 3NF (d)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688" w:type="dxa"/>
          </w:tcPr>
          <w:p>
            <w:pPr>
              <w:pStyle w:val="TableParagraph"/>
              <w:spacing w:before="93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0"/>
              <w:ind w:left="120" w:right="462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688" w:type="dxa"/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0"/>
              <w:ind w:left="120" w:right="11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anomaly</w:t>
            </w:r>
          </w:p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(c) Update anomaly (d) Retrieval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688" w:type="dxa"/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1149" w:hRule="atLeast"/>
        </w:trPr>
        <w:tc>
          <w:tcPr>
            <w:tcW w:w="694" w:type="dxa"/>
          </w:tcPr>
          <w:p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>
            <w:pPr>
              <w:pStyle w:val="TableParagraph"/>
              <w:spacing w:line="276" w:lineRule="auto" w:before="80"/>
              <w:ind w:left="120" w:right="11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superkey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identifies tuples (b) Any set of attributes that uniquely identifies tuples (c) An attribute that depends on a non-prime attribute (d) A foreign 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688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</w:tcPr>
          <w:p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9"/>
        </w:rPr>
        <w:sectPr>
          <w:type w:val="continuous"/>
          <w:pgSz w:w="11900" w:h="16820"/>
          <w:pgMar w:top="1380" w:bottom="925" w:left="1133" w:right="1133"/>
        </w:sect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1"/>
        <w:gridCol w:w="1688"/>
        <w:gridCol w:w="997"/>
      </w:tblGrid>
      <w:tr>
        <w:trPr>
          <w:trHeight w:val="1001" w:hRule="atLeast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0"/>
              <w:rPr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108"/>
              <w:ind w:left="120" w:right="115"/>
              <w:rPr>
                <w:sz w:val="19"/>
              </w:rPr>
            </w:pPr>
            <w:r>
              <w:rPr>
                <w:sz w:val="19"/>
              </w:rPr>
              <w:t>If R(A,B,C) has FD: A→B and B→C, then C is: (a) Partially dependent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Fully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dependent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Transitively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6"/>
              <w:rPr>
                <w:sz w:val="17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0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80"/>
              <w:ind w:left="120" w:right="517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also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Domain-Key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Boyce-Codd Normal Form (c) Project-Join Normal Form (d) Element</w:t>
            </w:r>
          </w:p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Normal </w:t>
            </w:r>
            <w:r>
              <w:rPr>
                <w:spacing w:val="-4"/>
                <w:sz w:val="19"/>
              </w:rPr>
              <w:t>Form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80"/>
              <w:ind w:left="120" w:right="11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BCNF</w:t>
            </w:r>
          </w:p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(d) No null values </w:t>
            </w:r>
            <w:r>
              <w:rPr>
                <w:spacing w:val="-2"/>
                <w:sz w:val="19"/>
              </w:rPr>
              <w:t>exist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10"/>
        <w:rPr>
          <w:sz w:val="24"/>
        </w:rPr>
      </w:pPr>
    </w:p>
    <w:p>
      <w:pPr>
        <w:spacing w:before="0"/>
        <w:ind w:left="307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3"/>
        <w:rPr>
          <w:b/>
        </w:rPr>
      </w:pPr>
    </w:p>
    <w:p>
      <w:pPr>
        <w:pStyle w:val="BodyText"/>
        <w:tabs>
          <w:tab w:pos="3182" w:val="left" w:leader="none"/>
        </w:tabs>
        <w:spacing w:line="276" w:lineRule="auto"/>
        <w:ind w:left="307" w:right="133"/>
      </w:pPr>
      <w:r>
        <w:rPr/>
        <w:t>I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  <w:spacing w:val="-40"/>
        </w:rPr>
        <w:t> </w:t>
      </w:r>
      <w:r>
        <w:rPr/>
        <w:t>(Name / Reg No) certify that this submission is my </w:t>
      </w:r>
      <w:r>
        <w:rPr/>
        <w:t>original work and that I have adhered to the guidelines specified for this assessment.</w:t>
      </w:r>
    </w:p>
    <w:p>
      <w:pPr>
        <w:pStyle w:val="BodyText"/>
        <w:spacing w:line="276" w:lineRule="auto"/>
        <w:ind w:left="307"/>
      </w:pPr>
      <w:r>
        <w:rPr/>
        <w:t>I</w:t>
      </w:r>
      <w:r>
        <w:rPr>
          <w:spacing w:val="40"/>
        </w:rPr>
        <w:t> </w:t>
      </w:r>
      <w:r>
        <w:rPr/>
        <w:t>understand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violation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integrity</w:t>
      </w:r>
      <w:r>
        <w:rPr>
          <w:spacing w:val="40"/>
        </w:rPr>
        <w:t> </w:t>
      </w:r>
      <w:r>
        <w:rPr/>
        <w:t>rules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result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disciplinary </w:t>
      </w:r>
      <w:r>
        <w:rPr>
          <w:spacing w:val="-2"/>
        </w:rPr>
        <w:t>action.</w:t>
      </w:r>
    </w:p>
    <w:p>
      <w:pPr>
        <w:pStyle w:val="BodyText"/>
        <w:spacing w:before="41"/>
      </w:pPr>
    </w:p>
    <w:p>
      <w:pPr>
        <w:spacing w:before="0"/>
        <w:ind w:left="307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 of the </w:t>
      </w:r>
      <w:r>
        <w:rPr>
          <w:rFonts w:ascii="Arial"/>
          <w:b/>
          <w:i/>
          <w:spacing w:val="-2"/>
          <w:sz w:val="24"/>
        </w:rPr>
        <w:t>student: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3"/>
        <w:spacing w:before="1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1228"/>
        <w:gridCol w:w="1607"/>
        <w:gridCol w:w="1608"/>
        <w:gridCol w:w="1701"/>
        <w:gridCol w:w="1559"/>
      </w:tblGrid>
      <w:tr>
        <w:trPr>
          <w:trHeight w:val="755" w:hRule="atLeast"/>
        </w:trPr>
        <w:tc>
          <w:tcPr>
            <w:tcW w:w="8832" w:type="dxa"/>
            <w:gridSpan w:val="6"/>
          </w:tcPr>
          <w:p>
            <w:pPr>
              <w:pStyle w:val="TableParagraph"/>
              <w:spacing w:before="228"/>
              <w:ind w:left="9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212121"/>
                <w:spacing w:val="-5"/>
                <w:sz w:val="26"/>
              </w:rPr>
              <w:t>MCQ</w:t>
            </w:r>
          </w:p>
        </w:tc>
      </w:tr>
      <w:tr>
        <w:trPr>
          <w:trHeight w:val="515" w:hRule="atLeast"/>
        </w:trPr>
        <w:tc>
          <w:tcPr>
            <w:tcW w:w="1129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right="20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>
            <w:pPr>
              <w:pStyle w:val="TableParagraph"/>
              <w:spacing w:line="230" w:lineRule="atLeast" w:before="35"/>
              <w:ind w:left="458" w:hanging="35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607" w:type="dxa"/>
          </w:tcPr>
          <w:p>
            <w:pPr>
              <w:pStyle w:val="TableParagraph"/>
              <w:spacing w:line="230" w:lineRule="atLeast" w:before="35"/>
              <w:ind w:left="231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8" w:type="dxa"/>
          </w:tcPr>
          <w:p>
            <w:pPr>
              <w:pStyle w:val="TableParagraph"/>
              <w:spacing w:line="230" w:lineRule="atLeast" w:before="35"/>
              <w:ind w:left="276" w:right="18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>
            <w:pPr>
              <w:pStyle w:val="TableParagraph"/>
              <w:spacing w:line="230" w:lineRule="atLeast" w:before="35"/>
              <w:ind w:left="244" w:right="10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59" w:type="dxa"/>
          </w:tcPr>
          <w:p>
            <w:pPr>
              <w:pStyle w:val="TableParagraph"/>
              <w:spacing w:line="230" w:lineRule="atLeast" w:before="35"/>
              <w:ind w:left="22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1379" w:hRule="atLeast"/>
        </w:trPr>
        <w:tc>
          <w:tcPr>
            <w:tcW w:w="1129" w:type="dxa"/>
          </w:tcPr>
          <w:p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7" w:right="151"/>
              <w:rPr>
                <w:sz w:val="20"/>
              </w:rPr>
            </w:pPr>
            <w:r>
              <w:rPr>
                <w:spacing w:val="-2"/>
                <w:sz w:val="20"/>
              </w:rPr>
              <w:t>Conceptu </w:t>
            </w:r>
            <w:r>
              <w:rPr>
                <w:spacing w:val="-6"/>
                <w:sz w:val="20"/>
              </w:rPr>
              <w:t>al </w:t>
            </w:r>
            <w:r>
              <w:rPr>
                <w:spacing w:val="-2"/>
                <w:sz w:val="20"/>
              </w:rPr>
              <w:t>Understa nding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07" w:type="dxa"/>
          </w:tcPr>
          <w:p>
            <w:pPr>
              <w:pStyle w:val="TableParagraph"/>
              <w:spacing w:line="23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Demonstrates thorough understanding; </w:t>
            </w:r>
            <w:r>
              <w:rPr>
                <w:sz w:val="20"/>
              </w:rPr>
              <w:t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60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8" w:right="181"/>
              <w:rPr>
                <w:sz w:val="20"/>
              </w:rPr>
            </w:pPr>
            <w:r>
              <w:rPr>
                <w:sz w:val="20"/>
              </w:rPr>
              <w:t>Shows good </w:t>
            </w: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with few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1" w:type="dxa"/>
          </w:tcPr>
          <w:p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8" w:right="109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understanding; </w:t>
            </w:r>
            <w:r>
              <w:rPr>
                <w:sz w:val="20"/>
              </w:rPr>
              <w:t>several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incorrect </w:t>
            </w:r>
            <w:r>
              <w:rPr>
                <w:spacing w:val="-2"/>
                <w:sz w:val="20"/>
              </w:rPr>
              <w:t>responses</w:t>
            </w:r>
          </w:p>
        </w:tc>
        <w:tc>
          <w:tcPr>
            <w:tcW w:w="1559" w:type="dxa"/>
          </w:tcPr>
          <w:p>
            <w:pPr>
              <w:pStyle w:val="TableParagraph"/>
              <w:spacing w:line="230" w:lineRule="atLeast" w:before="21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understanding; </w:t>
            </w:r>
            <w:r>
              <w:rPr>
                <w:sz w:val="20"/>
              </w:rPr>
              <w:t>majority 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>
        <w:trPr>
          <w:trHeight w:val="815" w:hRule="atLeast"/>
        </w:trPr>
        <w:tc>
          <w:tcPr>
            <w:tcW w:w="1129" w:type="dxa"/>
          </w:tcPr>
          <w:p>
            <w:pPr>
              <w:pStyle w:val="TableParagraph"/>
              <w:spacing w:line="230" w:lineRule="atLeast" w:before="105"/>
              <w:ind w:left="107" w:right="185"/>
              <w:rPr>
                <w:sz w:val="20"/>
              </w:rPr>
            </w:pPr>
            <w:r>
              <w:rPr>
                <w:spacing w:val="-2"/>
                <w:sz w:val="20"/>
              </w:rPr>
              <w:t>Accuracy </w:t>
            </w:r>
            <w:r>
              <w:rPr>
                <w:spacing w:val="-6"/>
                <w:sz w:val="20"/>
              </w:rPr>
              <w:t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07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answers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608" w:type="dxa"/>
          </w:tcPr>
          <w:p>
            <w:pPr>
              <w:pStyle w:val="TableParagraph"/>
              <w:spacing w:line="230" w:lineRule="atLeast" w:before="105"/>
              <w:ind w:left="108"/>
              <w:rPr>
                <w:sz w:val="20"/>
              </w:rPr>
            </w:pPr>
            <w:r>
              <w:rPr>
                <w:sz w:val="20"/>
              </w:rPr>
              <w:t>Most answers are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</w:t>
            </w: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701" w:type="dxa"/>
          </w:tcPr>
          <w:p>
            <w:pPr>
              <w:pStyle w:val="TableParagraph"/>
              <w:spacing w:line="230" w:lineRule="atLeast" w:before="105"/>
              <w:ind w:left="108" w:right="265"/>
              <w:rPr>
                <w:sz w:val="20"/>
              </w:rPr>
            </w:pPr>
            <w:r>
              <w:rPr>
                <w:sz w:val="20"/>
              </w:rPr>
              <w:t>Some correct </w:t>
            </w:r>
            <w:r>
              <w:rPr>
                <w:spacing w:val="-2"/>
                <w:sz w:val="20"/>
              </w:rPr>
              <w:t>answers; </w:t>
            </w:r>
            <w:r>
              <w:rPr>
                <w:sz w:val="20"/>
              </w:rPr>
              <w:t>frequent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errors</w:t>
            </w:r>
          </w:p>
        </w:tc>
        <w:tc>
          <w:tcPr>
            <w:tcW w:w="1559" w:type="dxa"/>
          </w:tcPr>
          <w:p>
            <w:pPr>
              <w:pStyle w:val="TableParagraph"/>
              <w:spacing w:line="230" w:lineRule="atLeast" w:before="105"/>
              <w:ind w:left="107" w:right="390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>
        <w:trPr>
          <w:trHeight w:val="1149" w:hRule="atLeast"/>
        </w:trPr>
        <w:tc>
          <w:tcPr>
            <w:tcW w:w="1129" w:type="dxa"/>
          </w:tcPr>
          <w:p>
            <w:pPr>
              <w:pStyle w:val="TableParagraph"/>
              <w:spacing w:line="230" w:lineRule="atLeast" w:before="210"/>
              <w:ind w:left="107" w:right="129"/>
              <w:rPr>
                <w:sz w:val="20"/>
              </w:rPr>
            </w:pPr>
            <w:r>
              <w:rPr>
                <w:spacing w:val="-2"/>
                <w:sz w:val="20"/>
              </w:rPr>
              <w:t>Applicatio </w:t>
            </w:r>
            <w:r>
              <w:rPr>
                <w:sz w:val="20"/>
              </w:rPr>
              <w:t>n of </w:t>
            </w:r>
            <w:r>
              <w:rPr>
                <w:spacing w:val="-2"/>
                <w:sz w:val="20"/>
              </w:rPr>
              <w:t>Knowledg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07" w:type="dxa"/>
          </w:tcPr>
          <w:p>
            <w:pPr>
              <w:pStyle w:val="TableParagraph"/>
              <w:spacing w:line="230" w:lineRule="atLeast"/>
              <w:ind w:left="108" w:right="152"/>
              <w:rPr>
                <w:sz w:val="20"/>
              </w:rPr>
            </w:pPr>
            <w:r>
              <w:rPr>
                <w:spacing w:val="-2"/>
                <w:sz w:val="20"/>
              </w:rPr>
              <w:t>Correctly applies </w:t>
            </w:r>
            <w:r>
              <w:rPr>
                <w:sz w:val="20"/>
              </w:rPr>
              <w:t>concepts to </w:t>
            </w:r>
            <w:r>
              <w:rPr>
                <w:spacing w:val="-2"/>
                <w:sz w:val="20"/>
              </w:rPr>
              <w:t>problem-</w:t>
            </w:r>
            <w:r>
              <w:rPr>
                <w:spacing w:val="-2"/>
                <w:sz w:val="20"/>
              </w:rPr>
              <w:t>based questions</w:t>
            </w:r>
          </w:p>
        </w:tc>
        <w:tc>
          <w:tcPr>
            <w:tcW w:w="1608" w:type="dxa"/>
          </w:tcPr>
          <w:p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8" w:right="272"/>
              <w:rPr>
                <w:sz w:val="20"/>
              </w:rPr>
            </w:pPr>
            <w:r>
              <w:rPr>
                <w:spacing w:val="-2"/>
                <w:sz w:val="20"/>
              </w:rPr>
              <w:t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8" w:right="109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ability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apply concepts</w:t>
            </w:r>
          </w:p>
        </w:tc>
        <w:tc>
          <w:tcPr>
            <w:tcW w:w="155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30" w:lineRule="atLeast" w:before="1"/>
              <w:ind w:left="107" w:right="104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concepts</w:t>
            </w:r>
          </w:p>
        </w:tc>
      </w:tr>
      <w:tr>
        <w:trPr>
          <w:trHeight w:val="919" w:hRule="atLeast"/>
        </w:trPr>
        <w:tc>
          <w:tcPr>
            <w:tcW w:w="1129" w:type="dxa"/>
          </w:tcPr>
          <w:p>
            <w:pPr>
              <w:pStyle w:val="TableParagraph"/>
              <w:spacing w:line="230" w:lineRule="atLeast" w:before="210"/>
              <w:ind w:left="107" w:right="116"/>
              <w:rPr>
                <w:sz w:val="20"/>
              </w:rPr>
            </w:pPr>
            <w:r>
              <w:rPr>
                <w:spacing w:val="-4"/>
                <w:sz w:val="20"/>
              </w:rPr>
              <w:t>Time </w:t>
            </w:r>
            <w:r>
              <w:rPr>
                <w:spacing w:val="-2"/>
                <w:sz w:val="20"/>
              </w:rPr>
              <w:t>Managem </w:t>
            </w:r>
            <w:r>
              <w:rPr>
                <w:spacing w:val="-4"/>
                <w:sz w:val="20"/>
              </w:rPr>
              <w:t>ent</w:t>
            </w:r>
          </w:p>
        </w:tc>
        <w:tc>
          <w:tcPr>
            <w:tcW w:w="1228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07" w:type="dxa"/>
          </w:tcPr>
          <w:p>
            <w:pPr>
              <w:pStyle w:val="TableParagraph"/>
              <w:spacing w:line="230" w:lineRule="atLeast" w:before="210"/>
              <w:ind w:left="108" w:right="108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quiz well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608" w:type="dxa"/>
          </w:tcPr>
          <w:p>
            <w:pPr>
              <w:pStyle w:val="TableParagraph"/>
              <w:spacing w:line="230" w:lineRule="atLeast" w:before="210"/>
              <w:ind w:left="108"/>
              <w:rPr>
                <w:sz w:val="20"/>
              </w:rPr>
            </w:pPr>
            <w:r>
              <w:rPr>
                <w:sz w:val="20"/>
              </w:rPr>
              <w:t>Completes on time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701" w:type="dxa"/>
          </w:tcPr>
          <w:p>
            <w:pPr>
              <w:pStyle w:val="TableParagraph"/>
              <w:spacing w:line="230" w:lineRule="atLeast"/>
              <w:ind w:left="108" w:right="276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extra 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rushes </w:t>
            </w:r>
            <w:r>
              <w:rPr>
                <w:spacing w:val="-2"/>
                <w:sz w:val="20"/>
              </w:rPr>
              <w:t>through questions</w:t>
            </w:r>
          </w:p>
        </w:tc>
        <w:tc>
          <w:tcPr>
            <w:tcW w:w="1559" w:type="dxa"/>
          </w:tcPr>
          <w:p>
            <w:pPr>
              <w:pStyle w:val="TableParagraph"/>
              <w:spacing w:line="230" w:lineRule="atLeast"/>
              <w:ind w:left="107" w:right="390"/>
              <w:rPr>
                <w:sz w:val="20"/>
              </w:rPr>
            </w:pPr>
            <w:r>
              <w:rPr>
                <w:sz w:val="20"/>
              </w:rPr>
              <w:t>Unable to </w:t>
            </w:r>
            <w:r>
              <w:rPr>
                <w:spacing w:val="-2"/>
                <w:sz w:val="20"/>
              </w:rPr>
              <w:t>complete </w:t>
            </w:r>
            <w:r>
              <w:rPr>
                <w:sz w:val="20"/>
              </w:rPr>
              <w:t>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given </w:t>
            </w:r>
            <w:r>
              <w:rPr>
                <w:spacing w:val="-4"/>
                <w:sz w:val="20"/>
              </w:rPr>
              <w:t>time</w:t>
            </w:r>
          </w:p>
        </w:tc>
      </w:tr>
      <w:tr>
        <w:trPr>
          <w:trHeight w:val="234" w:hRule="atLeast"/>
        </w:trPr>
        <w:tc>
          <w:tcPr>
            <w:tcW w:w="1129" w:type="dxa"/>
          </w:tcPr>
          <w:p>
            <w:pPr>
              <w:pStyle w:val="TableParagraph"/>
              <w:spacing w:line="214" w:lineRule="exact"/>
              <w:ind w:right="20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1228" w:type="dxa"/>
          </w:tcPr>
          <w:p>
            <w:pPr>
              <w:pStyle w:val="TableParagraph"/>
              <w:spacing w:line="214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07" w:type="dxa"/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Interprets </w:t>
            </w: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608" w:type="dxa"/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z w:val="20"/>
              </w:rPr>
              <w:t>Misinterprets 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1701" w:type="dxa"/>
          </w:tcPr>
          <w:p>
            <w:pPr>
              <w:pStyle w:val="TableParagraph"/>
              <w:spacing w:line="214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Often</w:t>
            </w:r>
          </w:p>
        </w:tc>
        <w:tc>
          <w:tcPr>
            <w:tcW w:w="1559" w:type="dxa"/>
          </w:tcPr>
          <w:p>
            <w:pPr>
              <w:pStyle w:val="TableParagraph"/>
              <w:spacing w:line="214" w:lineRule="exact"/>
              <w:ind w:left="107"/>
              <w:rPr>
                <w:sz w:val="20"/>
              </w:rPr>
            </w:pPr>
            <w:r>
              <w:rPr>
                <w:sz w:val="20"/>
              </w:rPr>
              <w:t>Unable </w:t>
            </w:r>
            <w:r>
              <w:rPr>
                <w:spacing w:val="-5"/>
                <w:sz w:val="20"/>
              </w:rPr>
              <w:t>to</w:t>
            </w:r>
          </w:p>
        </w:tc>
      </w:tr>
    </w:tbl>
    <w:p>
      <w:pPr>
        <w:pStyle w:val="TableParagraph"/>
        <w:spacing w:after="0" w:line="214" w:lineRule="exact"/>
        <w:rPr>
          <w:sz w:val="20"/>
        </w:rPr>
        <w:sectPr>
          <w:type w:val="continuous"/>
          <w:pgSz w:w="11900" w:h="16820"/>
          <w:pgMar w:top="1420" w:bottom="965" w:left="1133" w:right="1133"/>
        </w:sectPr>
      </w:pPr>
    </w:p>
    <w:tbl>
      <w:tblPr>
        <w:tblW w:w="0" w:type="auto"/>
        <w:jc w:val="left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1228"/>
        <w:gridCol w:w="1607"/>
        <w:gridCol w:w="1608"/>
        <w:gridCol w:w="1701"/>
        <w:gridCol w:w="1559"/>
      </w:tblGrid>
      <w:tr>
        <w:trPr>
          <w:trHeight w:val="919" w:hRule="atLeast"/>
        </w:trPr>
        <w:tc>
          <w:tcPr>
            <w:tcW w:w="1129" w:type="dxa"/>
            <w:tcBorders>
              <w:top w:val="nil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Interpretat </w:t>
            </w:r>
            <w:r>
              <w:rPr>
                <w:spacing w:val="-4"/>
                <w:sz w:val="20"/>
              </w:rPr>
              <w:t>ion</w:t>
            </w:r>
          </w:p>
        </w:tc>
        <w:tc>
          <w:tcPr>
            <w:tcW w:w="122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nil"/>
            </w:tcBorders>
          </w:tcPr>
          <w:p>
            <w:pPr>
              <w:pStyle w:val="TableParagraph"/>
              <w:spacing w:line="230" w:lineRule="atLeas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questions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responds appropriately</w:t>
            </w:r>
          </w:p>
        </w:tc>
        <w:tc>
          <w:tcPr>
            <w:tcW w:w="1608" w:type="dxa"/>
            <w:tcBorders>
              <w:top w:val="nil"/>
            </w:tcBorders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few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701" w:type="dxa"/>
            <w:tcBorders>
              <w:top w:val="nil"/>
            </w:tcBorders>
          </w:tcPr>
          <w:p>
            <w:pPr>
              <w:pStyle w:val="TableParagraph"/>
              <w:ind w:left="108" w:right="109"/>
              <w:rPr>
                <w:sz w:val="20"/>
              </w:rPr>
            </w:pPr>
            <w:r>
              <w:rPr>
                <w:spacing w:val="-2"/>
                <w:sz w:val="20"/>
              </w:rPr>
              <w:t>misinterprets questions</w:t>
            </w: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understand questions</w:t>
            </w:r>
          </w:p>
        </w:tc>
      </w:tr>
    </w:tbl>
    <w:sectPr>
      <w:type w:val="continuous"/>
      <w:pgSz w:w="11900" w:h="16820"/>
      <w:pgMar w:top="14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66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left="266" w:right="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2026-08-17T08:08:10Z</dcterms:created>
  <dcterms:modified xsi:type="dcterms:W3CDTF">2026-08-17T08:08:10Z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