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AEBA0" w14:textId="77777777" w:rsidR="002F6E70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2DDE41F3" w14:textId="77777777" w:rsidR="00D648B8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>PIP, Process Improvement 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4294E59D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14:paraId="58B86D97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653985CF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6ACF44DE" w14:textId="242DAFBA" w:rsidR="00C16573" w:rsidRPr="00DE6DB1" w:rsidRDefault="007F1649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A01039859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2C91DD5B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72E5A454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6EDE1429" w14:textId="4ACEA4C2" w:rsidR="00C16573" w:rsidRPr="007F1649" w:rsidRDefault="00C44608" w:rsidP="00C16573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  <w:r w:rsidR="007F1649">
              <w:rPr>
                <w:sz w:val="20"/>
                <w:szCs w:val="20"/>
                <w:lang w:val="en-US"/>
              </w:rPr>
              <w:t>/</w:t>
            </w:r>
            <w:r w:rsidR="007A1217">
              <w:rPr>
                <w:sz w:val="20"/>
                <w:szCs w:val="20"/>
                <w:lang w:val="en-US"/>
              </w:rPr>
              <w:t>1</w:t>
            </w:r>
            <w:r w:rsidR="00B626FA">
              <w:rPr>
                <w:sz w:val="20"/>
                <w:szCs w:val="20"/>
                <w:lang w:val="en-US"/>
              </w:rPr>
              <w:t>1</w:t>
            </w:r>
            <w:r w:rsidR="007F1649">
              <w:rPr>
                <w:sz w:val="20"/>
                <w:szCs w:val="20"/>
                <w:lang w:val="en-US"/>
              </w:rPr>
              <w:t>/2019</w:t>
            </w:r>
          </w:p>
        </w:tc>
      </w:tr>
      <w:tr w:rsidR="00C16573" w:rsidRPr="00DE6DB1" w14:paraId="5279E7DC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36512E12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636137D0" w14:textId="6CF542E9" w:rsidR="00C16573" w:rsidRPr="00DE6DB1" w:rsidRDefault="007F1649" w:rsidP="00C16573">
            <w:pPr>
              <w:pStyle w:val="NoSpacing"/>
              <w:rPr>
                <w:sz w:val="20"/>
                <w:szCs w:val="20"/>
              </w:rPr>
            </w:pPr>
            <w:r w:rsidRPr="007F1649">
              <w:rPr>
                <w:sz w:val="20"/>
                <w:szCs w:val="20"/>
              </w:rPr>
              <w:t>Erick Francisco González Martínez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23A70726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59C9F573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33DA22E8" w14:textId="636A087E" w:rsidR="00C16573" w:rsidRPr="00DE6DB1" w:rsidRDefault="00A85F4F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</w:tbl>
    <w:p w14:paraId="29C0CB00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1AD991C2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64387DF0" w14:textId="77777777" w:rsidR="002F6E70" w:rsidRPr="00DE6DB1" w:rsidRDefault="002F6E70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66445034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65C5C9EF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6FE0B701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593FE44B" w14:textId="77777777" w:rsidTr="00675FD4">
        <w:tc>
          <w:tcPr>
            <w:tcW w:w="626" w:type="dxa"/>
          </w:tcPr>
          <w:p w14:paraId="28943ED1" w14:textId="771FA36E" w:rsidR="002F6E70" w:rsidRPr="00DE6DB1" w:rsidRDefault="00204587" w:rsidP="00882729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5A3AA687" w14:textId="331FFA82" w:rsidR="002F6E70" w:rsidRPr="00DE6DB1" w:rsidRDefault="00B626FA" w:rsidP="00832E69">
            <w:pPr>
              <w:pStyle w:val="NoSpacing"/>
              <w:rPr>
                <w:sz w:val="20"/>
                <w:szCs w:val="20"/>
              </w:rPr>
            </w:pPr>
            <w:r w:rsidRPr="00B626FA">
              <w:rPr>
                <w:sz w:val="20"/>
                <w:szCs w:val="20"/>
              </w:rPr>
              <w:t xml:space="preserve">El campo "% Reused" </w:t>
            </w:r>
            <w:r>
              <w:rPr>
                <w:sz w:val="20"/>
                <w:szCs w:val="20"/>
              </w:rPr>
              <w:t xml:space="preserve">no </w:t>
            </w:r>
            <w:r w:rsidRPr="00B626FA">
              <w:rPr>
                <w:sz w:val="20"/>
                <w:szCs w:val="20"/>
              </w:rPr>
              <w:t>indica un buen reúso del código</w:t>
            </w:r>
            <w:r w:rsidR="008034BD">
              <w:rPr>
                <w:sz w:val="20"/>
                <w:szCs w:val="20"/>
              </w:rPr>
              <w:t xml:space="preserve"> </w:t>
            </w:r>
            <w:r w:rsidR="008034BD">
              <w:rPr>
                <w:sz w:val="20"/>
                <w:szCs w:val="20"/>
              </w:rPr>
              <w:t>No se</w:t>
            </w:r>
            <w:r w:rsidR="008034BD" w:rsidRPr="00AC1BAA">
              <w:rPr>
                <w:sz w:val="20"/>
                <w:szCs w:val="20"/>
              </w:rPr>
              <w:t xml:space="preserve"> encontraron 5 o más defectos por hora en la revisión del código</w:t>
            </w:r>
          </w:p>
        </w:tc>
        <w:tc>
          <w:tcPr>
            <w:tcW w:w="3813" w:type="dxa"/>
          </w:tcPr>
          <w:p w14:paraId="17135CC7" w14:textId="3C86C551" w:rsidR="002F6E70" w:rsidRPr="00B626FA" w:rsidRDefault="00D7397F" w:rsidP="00832E69">
            <w:pPr>
              <w:pStyle w:val="NoSpacing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</w:rPr>
              <w:t>S</w:t>
            </w:r>
            <w:r w:rsidR="004F0522">
              <w:rPr>
                <w:sz w:val="20"/>
                <w:szCs w:val="20"/>
              </w:rPr>
              <w:t>e propone hacer un análisis detallado de revisión del código para añadir más puntos en los parámetros de aceptación.</w:t>
            </w:r>
          </w:p>
        </w:tc>
        <w:tc>
          <w:tcPr>
            <w:tcW w:w="2844" w:type="dxa"/>
          </w:tcPr>
          <w:p w14:paraId="5CDB0446" w14:textId="71424828" w:rsidR="002F6E70" w:rsidRPr="00AC1BAA" w:rsidRDefault="00EF4C0D" w:rsidP="00832E69">
            <w:pPr>
              <w:pStyle w:val="NoSpacing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2F6E70" w:rsidRPr="00DE6DB1" w14:paraId="7D7592EE" w14:textId="77777777" w:rsidTr="00675FD4">
        <w:tc>
          <w:tcPr>
            <w:tcW w:w="626" w:type="dxa"/>
          </w:tcPr>
          <w:p w14:paraId="0325FC8C" w14:textId="564DB958" w:rsidR="002F6E70" w:rsidRPr="00DE6DB1" w:rsidRDefault="00204587" w:rsidP="00882729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63563E87" w14:textId="414A95B7" w:rsidR="002F6E70" w:rsidRPr="00DE6DB1" w:rsidRDefault="008034BD" w:rsidP="00832E69">
            <w:pPr>
              <w:pStyle w:val="NoSpacing"/>
              <w:rPr>
                <w:sz w:val="20"/>
                <w:szCs w:val="20"/>
              </w:rPr>
            </w:pPr>
            <w:r w:rsidRPr="00B626FA">
              <w:rPr>
                <w:sz w:val="20"/>
                <w:szCs w:val="20"/>
              </w:rPr>
              <w:t xml:space="preserve">El campo "% Reused" </w:t>
            </w:r>
            <w:r>
              <w:rPr>
                <w:sz w:val="20"/>
                <w:szCs w:val="20"/>
              </w:rPr>
              <w:t xml:space="preserve">no </w:t>
            </w:r>
            <w:r w:rsidRPr="00B626FA">
              <w:rPr>
                <w:sz w:val="20"/>
                <w:szCs w:val="20"/>
              </w:rPr>
              <w:t>indica un buen reúso del código</w:t>
            </w:r>
          </w:p>
        </w:tc>
        <w:tc>
          <w:tcPr>
            <w:tcW w:w="3813" w:type="dxa"/>
          </w:tcPr>
          <w:p w14:paraId="7EA9BFAC" w14:textId="44A0F193" w:rsidR="002F6E70" w:rsidRPr="00DE6DB1" w:rsidRDefault="00D7397F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</w:t>
            </w:r>
            <w:r w:rsidR="004F0522">
              <w:rPr>
                <w:sz w:val="20"/>
                <w:szCs w:val="20"/>
                <w:lang w:val="es-ES"/>
              </w:rPr>
              <w:t xml:space="preserve"> debe de reutilizar más código para hacerlo</w:t>
            </w:r>
            <w:r>
              <w:rPr>
                <w:sz w:val="20"/>
                <w:szCs w:val="20"/>
                <w:lang w:val="es-ES"/>
              </w:rPr>
              <w:t xml:space="preserve"> pero para esto se debe de analizar más cautelosamente la proporción de reuso.</w:t>
            </w:r>
            <w:bookmarkStart w:id="0" w:name="_GoBack"/>
            <w:bookmarkEnd w:id="0"/>
          </w:p>
        </w:tc>
        <w:tc>
          <w:tcPr>
            <w:tcW w:w="2844" w:type="dxa"/>
          </w:tcPr>
          <w:p w14:paraId="512B1947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2292A202" w14:textId="77777777" w:rsidR="00FD249F" w:rsidRPr="007A1217" w:rsidRDefault="00FD249F" w:rsidP="00FD249F">
      <w:pPr>
        <w:pStyle w:val="NoSpacing"/>
        <w:rPr>
          <w:sz w:val="20"/>
          <w:szCs w:val="20"/>
          <w:lang w:val="es-ES"/>
        </w:rPr>
      </w:pPr>
    </w:p>
    <w:sectPr w:rsidR="00FD249F" w:rsidRPr="007A1217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04F0A"/>
    <w:rsid w:val="00125C63"/>
    <w:rsid w:val="00163B81"/>
    <w:rsid w:val="00204587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6476D"/>
    <w:rsid w:val="00492251"/>
    <w:rsid w:val="004D0EAA"/>
    <w:rsid w:val="004D28D3"/>
    <w:rsid w:val="004F0522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7A1217"/>
    <w:rsid w:val="007D3EC5"/>
    <w:rsid w:val="007F1649"/>
    <w:rsid w:val="008034BD"/>
    <w:rsid w:val="00832E69"/>
    <w:rsid w:val="00854158"/>
    <w:rsid w:val="00871A13"/>
    <w:rsid w:val="00882729"/>
    <w:rsid w:val="00885357"/>
    <w:rsid w:val="008B364B"/>
    <w:rsid w:val="008C3CB0"/>
    <w:rsid w:val="008F6D87"/>
    <w:rsid w:val="009043D4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85F4F"/>
    <w:rsid w:val="00AB0126"/>
    <w:rsid w:val="00AC1BAA"/>
    <w:rsid w:val="00AD5910"/>
    <w:rsid w:val="00B02232"/>
    <w:rsid w:val="00B11288"/>
    <w:rsid w:val="00B60254"/>
    <w:rsid w:val="00B626FA"/>
    <w:rsid w:val="00B93F57"/>
    <w:rsid w:val="00BC3AFA"/>
    <w:rsid w:val="00C16573"/>
    <w:rsid w:val="00C44608"/>
    <w:rsid w:val="00C861BD"/>
    <w:rsid w:val="00CA1000"/>
    <w:rsid w:val="00D0280B"/>
    <w:rsid w:val="00D26C22"/>
    <w:rsid w:val="00D648B8"/>
    <w:rsid w:val="00D7397F"/>
    <w:rsid w:val="00D80A07"/>
    <w:rsid w:val="00DE41E1"/>
    <w:rsid w:val="00DE6DB1"/>
    <w:rsid w:val="00E22E92"/>
    <w:rsid w:val="00E43D1D"/>
    <w:rsid w:val="00E754FD"/>
    <w:rsid w:val="00E8462A"/>
    <w:rsid w:val="00EE233E"/>
    <w:rsid w:val="00EF4C0D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A952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Erick Francisco González Martínez</cp:lastModifiedBy>
  <cp:revision>16</cp:revision>
  <dcterms:created xsi:type="dcterms:W3CDTF">2019-02-14T18:09:00Z</dcterms:created>
  <dcterms:modified xsi:type="dcterms:W3CDTF">2019-11-20T19:26:00Z</dcterms:modified>
</cp:coreProperties>
</file>