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365"/>
        <w:gridCol w:w="6199"/>
      </w:tblGrid>
      <w:tr w:rsidR="005957E0" w:rsidTr="003278E3">
        <w:trPr>
          <w:trHeight w:val="537"/>
        </w:trPr>
        <w:tc>
          <w:tcPr>
            <w:tcW w:w="3365" w:type="dxa"/>
          </w:tcPr>
          <w:p w:rsidR="005957E0" w:rsidRPr="005957E0" w:rsidRDefault="005957E0" w:rsidP="005957E0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Ruralurban</w:t>
            </w:r>
            <w:proofErr w:type="spellEnd"/>
            <w:r>
              <w:rPr>
                <w:lang w:val="en-IN"/>
              </w:rPr>
              <w:t xml:space="preserve"> </w:t>
            </w:r>
          </w:p>
          <w:p w:rsidR="005957E0" w:rsidRDefault="005957E0">
            <w:pPr>
              <w:rPr>
                <w:lang w:val="en-IN"/>
              </w:rPr>
            </w:pPr>
          </w:p>
        </w:tc>
        <w:tc>
          <w:tcPr>
            <w:tcW w:w="6199" w:type="dxa"/>
          </w:tcPr>
          <w:p w:rsidR="005957E0" w:rsidRDefault="005957E0">
            <w:pPr>
              <w:rPr>
                <w:lang w:val="en-IN"/>
              </w:rPr>
            </w:pPr>
            <w:r>
              <w:rPr>
                <w:lang w:val="en-IN"/>
              </w:rPr>
              <w:t>Rural = 0 ; Urban = 1</w:t>
            </w:r>
          </w:p>
        </w:tc>
      </w:tr>
      <w:tr w:rsidR="005957E0" w:rsidTr="003278E3">
        <w:trPr>
          <w:trHeight w:val="537"/>
        </w:trPr>
        <w:tc>
          <w:tcPr>
            <w:tcW w:w="3365" w:type="dxa"/>
          </w:tcPr>
          <w:p w:rsidR="005957E0" w:rsidRDefault="005957E0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tot_oop</w:t>
            </w:r>
            <w:proofErr w:type="spellEnd"/>
          </w:p>
        </w:tc>
        <w:tc>
          <w:tcPr>
            <w:tcW w:w="6199" w:type="dxa"/>
          </w:tcPr>
          <w:p w:rsidR="005957E0" w:rsidRDefault="003278E3">
            <w:pPr>
              <w:rPr>
                <w:lang w:val="en-IN"/>
              </w:rPr>
            </w:pPr>
            <w:r>
              <w:rPr>
                <w:lang w:val="en-IN"/>
              </w:rPr>
              <w:t xml:space="preserve">Total </w:t>
            </w:r>
            <w:r w:rsidR="00CB798A">
              <w:rPr>
                <w:lang w:val="en-IN"/>
              </w:rPr>
              <w:t>out of pocket expenditur</w:t>
            </w:r>
            <w:r>
              <w:rPr>
                <w:lang w:val="en-IN"/>
              </w:rPr>
              <w:t>e</w:t>
            </w:r>
            <w:r w:rsidR="00CB798A">
              <w:rPr>
                <w:lang w:val="en-IN"/>
              </w:rPr>
              <w:t xml:space="preserve">   ( health expenditure – reimbursement) </w:t>
            </w:r>
          </w:p>
        </w:tc>
      </w:tr>
      <w:tr w:rsidR="005957E0" w:rsidTr="003278E3">
        <w:trPr>
          <w:trHeight w:val="537"/>
        </w:trPr>
        <w:tc>
          <w:tcPr>
            <w:tcW w:w="3365" w:type="dxa"/>
          </w:tcPr>
          <w:p w:rsidR="005957E0" w:rsidRDefault="005957E0">
            <w:pPr>
              <w:rPr>
                <w:lang w:val="en-IN"/>
              </w:rPr>
            </w:pPr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YUCE</w:t>
            </w:r>
          </w:p>
        </w:tc>
        <w:tc>
          <w:tcPr>
            <w:tcW w:w="6199" w:type="dxa"/>
          </w:tcPr>
          <w:p w:rsidR="005957E0" w:rsidRDefault="00CB798A">
            <w:pPr>
              <w:rPr>
                <w:lang w:val="en-IN"/>
              </w:rPr>
            </w:pPr>
            <w:r>
              <w:rPr>
                <w:lang w:val="en-IN"/>
              </w:rPr>
              <w:t>Yearly Usual Consumer Expenditure (for a family)</w:t>
            </w:r>
          </w:p>
        </w:tc>
      </w:tr>
      <w:tr w:rsidR="005957E0" w:rsidTr="003278E3">
        <w:trPr>
          <w:trHeight w:val="537"/>
        </w:trPr>
        <w:tc>
          <w:tcPr>
            <w:tcW w:w="3365" w:type="dxa"/>
          </w:tcPr>
          <w:p w:rsidR="005957E0" w:rsidRDefault="005957E0">
            <w:pPr>
              <w:rPr>
                <w:lang w:val="en-IN"/>
              </w:rPr>
            </w:pPr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MPCE</w:t>
            </w:r>
          </w:p>
        </w:tc>
        <w:tc>
          <w:tcPr>
            <w:tcW w:w="6199" w:type="dxa"/>
          </w:tcPr>
          <w:p w:rsidR="005957E0" w:rsidRDefault="00CB798A">
            <w:pPr>
              <w:rPr>
                <w:lang w:val="en-IN"/>
              </w:rPr>
            </w:pPr>
            <w:r>
              <w:rPr>
                <w:lang w:val="en-IN"/>
              </w:rPr>
              <w:t xml:space="preserve">Monthly Per-capita Consumer Expenditure (for each person in the family) </w:t>
            </w:r>
          </w:p>
        </w:tc>
      </w:tr>
      <w:tr w:rsidR="005957E0" w:rsidTr="003278E3">
        <w:trPr>
          <w:trHeight w:val="537"/>
        </w:trPr>
        <w:tc>
          <w:tcPr>
            <w:tcW w:w="3365" w:type="dxa"/>
          </w:tcPr>
          <w:p w:rsidR="005957E0" w:rsidRDefault="005957E0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pov_line</w:t>
            </w:r>
            <w:proofErr w:type="spellEnd"/>
          </w:p>
        </w:tc>
        <w:tc>
          <w:tcPr>
            <w:tcW w:w="6199" w:type="dxa"/>
          </w:tcPr>
          <w:p w:rsidR="005957E0" w:rsidRDefault="00CB798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Pov_line</w:t>
            </w:r>
            <w:proofErr w:type="spellEnd"/>
            <w:r>
              <w:rPr>
                <w:lang w:val="en-IN"/>
              </w:rPr>
              <w:t xml:space="preserve"> = 0 (APL)   </w:t>
            </w:r>
            <w:proofErr w:type="spellStart"/>
            <w:r>
              <w:rPr>
                <w:lang w:val="en-IN"/>
              </w:rPr>
              <w:t>pov_line</w:t>
            </w:r>
            <w:proofErr w:type="spellEnd"/>
            <w:r>
              <w:rPr>
                <w:lang w:val="en-IN"/>
              </w:rPr>
              <w:t xml:space="preserve"> = 1 (BPL) </w:t>
            </w:r>
          </w:p>
        </w:tc>
      </w:tr>
      <w:tr w:rsidR="005957E0" w:rsidTr="003278E3">
        <w:trPr>
          <w:trHeight w:val="537"/>
        </w:trPr>
        <w:tc>
          <w:tcPr>
            <w:tcW w:w="3365" w:type="dxa"/>
          </w:tcPr>
          <w:p w:rsidR="005957E0" w:rsidRDefault="005957E0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before_hp</w:t>
            </w:r>
            <w:proofErr w:type="spellEnd"/>
          </w:p>
        </w:tc>
        <w:tc>
          <w:tcPr>
            <w:tcW w:w="6199" w:type="dxa"/>
          </w:tcPr>
          <w:p w:rsidR="005957E0" w:rsidRDefault="00CB798A">
            <w:pPr>
              <w:rPr>
                <w:lang w:val="en-IN"/>
              </w:rPr>
            </w:pPr>
            <w:r>
              <w:rPr>
                <w:lang w:val="en-IN"/>
              </w:rPr>
              <w:t>Poverty headcount before health payment</w:t>
            </w:r>
          </w:p>
        </w:tc>
      </w:tr>
      <w:tr w:rsidR="005957E0" w:rsidTr="003278E3">
        <w:trPr>
          <w:trHeight w:val="537"/>
        </w:trPr>
        <w:tc>
          <w:tcPr>
            <w:tcW w:w="3365" w:type="dxa"/>
          </w:tcPr>
          <w:p w:rsidR="005957E0" w:rsidRDefault="003278E3">
            <w:pPr>
              <w:rPr>
                <w:lang w:val="en-IN"/>
              </w:rPr>
            </w:pPr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quintile</w:t>
            </w:r>
          </w:p>
        </w:tc>
        <w:tc>
          <w:tcPr>
            <w:tcW w:w="6199" w:type="dxa"/>
          </w:tcPr>
          <w:p w:rsidR="005957E0" w:rsidRDefault="00CB798A">
            <w:pPr>
              <w:rPr>
                <w:lang w:val="en-IN"/>
              </w:rPr>
            </w:pPr>
            <w:r>
              <w:rPr>
                <w:lang w:val="en-IN"/>
              </w:rPr>
              <w:t xml:space="preserve">5 sub-groups in APL category </w:t>
            </w:r>
          </w:p>
        </w:tc>
      </w:tr>
      <w:tr w:rsidR="005957E0" w:rsidTr="003278E3">
        <w:trPr>
          <w:trHeight w:val="537"/>
        </w:trPr>
        <w:tc>
          <w:tcPr>
            <w:tcW w:w="3365" w:type="dxa"/>
          </w:tcPr>
          <w:p w:rsidR="005957E0" w:rsidRDefault="003278E3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rural_aftHP</w:t>
            </w:r>
            <w:proofErr w:type="spellEnd"/>
          </w:p>
        </w:tc>
        <w:tc>
          <w:tcPr>
            <w:tcW w:w="6199" w:type="dxa"/>
          </w:tcPr>
          <w:p w:rsidR="005957E0" w:rsidRDefault="00CB798A">
            <w:pPr>
              <w:rPr>
                <w:lang w:val="en-IN"/>
              </w:rPr>
            </w:pPr>
            <w:r>
              <w:rPr>
                <w:lang w:val="en-IN"/>
              </w:rPr>
              <w:t>Poverty headcount ratio in rural areas after health payment</w:t>
            </w:r>
          </w:p>
        </w:tc>
      </w:tr>
      <w:tr w:rsidR="009607E7" w:rsidTr="003278E3">
        <w:trPr>
          <w:trHeight w:val="537"/>
        </w:trPr>
        <w:tc>
          <w:tcPr>
            <w:tcW w:w="3365" w:type="dxa"/>
          </w:tcPr>
          <w:p w:rsidR="009607E7" w:rsidRDefault="003278E3" w:rsidP="00985A0F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urban_aftHP</w:t>
            </w:r>
            <w:proofErr w:type="spellEnd"/>
          </w:p>
        </w:tc>
        <w:tc>
          <w:tcPr>
            <w:tcW w:w="6199" w:type="dxa"/>
          </w:tcPr>
          <w:p w:rsidR="009607E7" w:rsidRDefault="00CB798A" w:rsidP="00985A0F">
            <w:pPr>
              <w:rPr>
                <w:lang w:val="en-IN"/>
              </w:rPr>
            </w:pPr>
            <w:r>
              <w:rPr>
                <w:lang w:val="en-IN"/>
              </w:rPr>
              <w:t>Poverty headcount ratio in urban areas after health payment</w:t>
            </w:r>
          </w:p>
        </w:tc>
      </w:tr>
      <w:tr w:rsidR="009607E7" w:rsidTr="003278E3">
        <w:trPr>
          <w:trHeight w:val="537"/>
        </w:trPr>
        <w:tc>
          <w:tcPr>
            <w:tcW w:w="3365" w:type="dxa"/>
          </w:tcPr>
          <w:p w:rsidR="009607E7" w:rsidRDefault="003278E3" w:rsidP="00985A0F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rural_OOPshare</w:t>
            </w:r>
            <w:proofErr w:type="spellEnd"/>
          </w:p>
        </w:tc>
        <w:tc>
          <w:tcPr>
            <w:tcW w:w="6199" w:type="dxa"/>
          </w:tcPr>
          <w:p w:rsidR="009607E7" w:rsidRDefault="00CB798A" w:rsidP="00985A0F">
            <w:pPr>
              <w:rPr>
                <w:lang w:val="en-IN"/>
              </w:rPr>
            </w:pPr>
            <w:r>
              <w:rPr>
                <w:lang w:val="en-IN"/>
              </w:rPr>
              <w:t>OOP expenditure / MPCE in rural areas</w:t>
            </w:r>
          </w:p>
        </w:tc>
      </w:tr>
      <w:tr w:rsidR="009607E7" w:rsidTr="003278E3">
        <w:trPr>
          <w:trHeight w:val="537"/>
        </w:trPr>
        <w:tc>
          <w:tcPr>
            <w:tcW w:w="3365" w:type="dxa"/>
          </w:tcPr>
          <w:p w:rsidR="009607E7" w:rsidRDefault="003278E3" w:rsidP="00985A0F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urban_OOPshare</w:t>
            </w:r>
            <w:proofErr w:type="spellEnd"/>
          </w:p>
        </w:tc>
        <w:tc>
          <w:tcPr>
            <w:tcW w:w="6199" w:type="dxa"/>
          </w:tcPr>
          <w:p w:rsidR="009607E7" w:rsidRDefault="00CB798A" w:rsidP="00985A0F">
            <w:pPr>
              <w:rPr>
                <w:lang w:val="en-IN"/>
              </w:rPr>
            </w:pPr>
            <w:r>
              <w:rPr>
                <w:lang w:val="en-IN"/>
              </w:rPr>
              <w:t>OOP expenditure / MPCE in urban areas</w:t>
            </w:r>
          </w:p>
        </w:tc>
      </w:tr>
      <w:tr w:rsidR="009607E7" w:rsidTr="003278E3">
        <w:trPr>
          <w:trHeight w:val="537"/>
        </w:trPr>
        <w:tc>
          <w:tcPr>
            <w:tcW w:w="3365" w:type="dxa"/>
          </w:tcPr>
          <w:p w:rsidR="009607E7" w:rsidRDefault="003278E3" w:rsidP="00985A0F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BPL_share</w:t>
            </w:r>
            <w:proofErr w:type="spellEnd"/>
          </w:p>
        </w:tc>
        <w:tc>
          <w:tcPr>
            <w:tcW w:w="6199" w:type="dxa"/>
          </w:tcPr>
          <w:p w:rsidR="009607E7" w:rsidRDefault="00CB798A" w:rsidP="00985A0F">
            <w:pPr>
              <w:rPr>
                <w:lang w:val="en-IN"/>
              </w:rPr>
            </w:pPr>
            <w:r>
              <w:rPr>
                <w:lang w:val="en-IN"/>
              </w:rPr>
              <w:t>OOP expenditure / MPCE in BPL category</w:t>
            </w:r>
          </w:p>
        </w:tc>
      </w:tr>
      <w:tr w:rsidR="009607E7" w:rsidTr="003278E3">
        <w:trPr>
          <w:trHeight w:val="537"/>
        </w:trPr>
        <w:tc>
          <w:tcPr>
            <w:tcW w:w="3365" w:type="dxa"/>
          </w:tcPr>
          <w:p w:rsidR="009607E7" w:rsidRDefault="003278E3" w:rsidP="00985A0F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cat_code</w:t>
            </w:r>
            <w:proofErr w:type="spellEnd"/>
          </w:p>
        </w:tc>
        <w:tc>
          <w:tcPr>
            <w:tcW w:w="6199" w:type="dxa"/>
          </w:tcPr>
          <w:p w:rsidR="00CB798A" w:rsidRDefault="00CB798A" w:rsidP="00985A0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Cat_code</w:t>
            </w:r>
            <w:proofErr w:type="spellEnd"/>
            <w:r>
              <w:rPr>
                <w:lang w:val="en-IN"/>
              </w:rPr>
              <w:t xml:space="preserve"> = 0 if there is catastrophic expenditure </w:t>
            </w:r>
          </w:p>
          <w:p w:rsidR="009607E7" w:rsidRDefault="00CB798A" w:rsidP="00985A0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cat_code</w:t>
            </w:r>
            <w:proofErr w:type="spellEnd"/>
            <w:r>
              <w:rPr>
                <w:lang w:val="en-IN"/>
              </w:rPr>
              <w:t xml:space="preserve"> = 1 if no catastrophic expenditure</w:t>
            </w:r>
          </w:p>
        </w:tc>
      </w:tr>
      <w:tr w:rsidR="009607E7" w:rsidTr="003278E3">
        <w:trPr>
          <w:trHeight w:val="537"/>
        </w:trPr>
        <w:tc>
          <w:tcPr>
            <w:tcW w:w="3365" w:type="dxa"/>
          </w:tcPr>
          <w:p w:rsidR="009607E7" w:rsidRDefault="00CB798A" w:rsidP="00985A0F">
            <w:pPr>
              <w:rPr>
                <w:lang w:val="en-IN"/>
              </w:rPr>
            </w:pPr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C</w:t>
            </w:r>
            <w:r w:rsidR="003278E3">
              <w:rPr>
                <w:rFonts w:ascii="System" w:hAnsi="System" w:cs="System"/>
                <w:b/>
                <w:bCs/>
                <w:sz w:val="20"/>
                <w:szCs w:val="20"/>
              </w:rPr>
              <w:t>at</w:t>
            </w:r>
            <w:r>
              <w:rPr>
                <w:rFonts w:ascii="System" w:hAnsi="System" w:cs="System"/>
                <w:b/>
                <w:bCs/>
                <w:sz w:val="20"/>
                <w:szCs w:val="20"/>
              </w:rPr>
              <w:t xml:space="preserve"> (amount) </w:t>
            </w:r>
          </w:p>
        </w:tc>
        <w:tc>
          <w:tcPr>
            <w:tcW w:w="6199" w:type="dxa"/>
          </w:tcPr>
          <w:p w:rsidR="009607E7" w:rsidRDefault="00CB798A" w:rsidP="00985A0F">
            <w:pPr>
              <w:rPr>
                <w:lang w:val="en-IN"/>
              </w:rPr>
            </w:pPr>
            <w:r>
              <w:rPr>
                <w:lang w:val="en-IN"/>
              </w:rPr>
              <w:t>If the out of pocket health payment is more than 10 percent of their MPCE</w:t>
            </w:r>
          </w:p>
        </w:tc>
      </w:tr>
      <w:tr w:rsidR="009607E7" w:rsidTr="003278E3">
        <w:trPr>
          <w:trHeight w:val="537"/>
        </w:trPr>
        <w:tc>
          <w:tcPr>
            <w:tcW w:w="3365" w:type="dxa"/>
          </w:tcPr>
          <w:p w:rsidR="009607E7" w:rsidRDefault="003278E3" w:rsidP="00985A0F">
            <w:pPr>
              <w:rPr>
                <w:lang w:val="en-IN"/>
              </w:rPr>
            </w:pPr>
            <w:proofErr w:type="spellStart"/>
            <w:r>
              <w:rPr>
                <w:rFonts w:ascii="System" w:hAnsi="System" w:cs="System"/>
                <w:b/>
                <w:bCs/>
                <w:sz w:val="20"/>
                <w:szCs w:val="20"/>
              </w:rPr>
              <w:t>reimb</w:t>
            </w:r>
            <w:proofErr w:type="spellEnd"/>
          </w:p>
        </w:tc>
        <w:tc>
          <w:tcPr>
            <w:tcW w:w="6199" w:type="dxa"/>
          </w:tcPr>
          <w:p w:rsidR="009607E7" w:rsidRDefault="00CB798A" w:rsidP="00985A0F">
            <w:pPr>
              <w:rPr>
                <w:lang w:val="en-IN"/>
              </w:rPr>
            </w:pPr>
            <w:r>
              <w:rPr>
                <w:lang w:val="en-IN"/>
              </w:rPr>
              <w:t xml:space="preserve">Total reimbursement received </w:t>
            </w:r>
          </w:p>
        </w:tc>
      </w:tr>
      <w:tr w:rsidR="009607E7" w:rsidTr="003278E3">
        <w:trPr>
          <w:trHeight w:val="537"/>
        </w:trPr>
        <w:tc>
          <w:tcPr>
            <w:tcW w:w="3365" w:type="dxa"/>
          </w:tcPr>
          <w:p w:rsidR="009607E7" w:rsidRDefault="00CB798A" w:rsidP="00985A0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After_Hp</w:t>
            </w:r>
            <w:proofErr w:type="spellEnd"/>
          </w:p>
        </w:tc>
        <w:tc>
          <w:tcPr>
            <w:tcW w:w="6199" w:type="dxa"/>
          </w:tcPr>
          <w:p w:rsidR="009607E7" w:rsidRDefault="00CB798A" w:rsidP="00985A0F">
            <w:pPr>
              <w:rPr>
                <w:lang w:val="en-IN"/>
              </w:rPr>
            </w:pPr>
            <w:r>
              <w:rPr>
                <w:lang w:val="en-IN"/>
              </w:rPr>
              <w:t>Poverty Headcount After Health payment</w:t>
            </w:r>
          </w:p>
        </w:tc>
      </w:tr>
      <w:tr w:rsidR="003E065F" w:rsidTr="003278E3">
        <w:trPr>
          <w:trHeight w:val="537"/>
        </w:trPr>
        <w:tc>
          <w:tcPr>
            <w:tcW w:w="3365" w:type="dxa"/>
          </w:tcPr>
          <w:p w:rsidR="003E065F" w:rsidRDefault="00CB798A" w:rsidP="008A364D">
            <w:pPr>
              <w:rPr>
                <w:lang w:val="en-IN"/>
              </w:rPr>
            </w:pPr>
            <w:r>
              <w:rPr>
                <w:lang w:val="en-IN"/>
              </w:rPr>
              <w:t xml:space="preserve">APL </w:t>
            </w:r>
          </w:p>
        </w:tc>
        <w:tc>
          <w:tcPr>
            <w:tcW w:w="6199" w:type="dxa"/>
          </w:tcPr>
          <w:p w:rsidR="00CB798A" w:rsidRDefault="00CB798A" w:rsidP="008A364D">
            <w:pPr>
              <w:rPr>
                <w:lang w:val="en-IN"/>
              </w:rPr>
            </w:pPr>
            <w:r>
              <w:rPr>
                <w:lang w:val="en-IN"/>
              </w:rPr>
              <w:t>Above Poverty Line</w:t>
            </w:r>
          </w:p>
        </w:tc>
      </w:tr>
      <w:tr w:rsidR="003E065F" w:rsidTr="003278E3">
        <w:trPr>
          <w:trHeight w:val="537"/>
        </w:trPr>
        <w:tc>
          <w:tcPr>
            <w:tcW w:w="3365" w:type="dxa"/>
          </w:tcPr>
          <w:p w:rsidR="003E065F" w:rsidRDefault="00CB798A" w:rsidP="008A364D">
            <w:pPr>
              <w:rPr>
                <w:lang w:val="en-IN"/>
              </w:rPr>
            </w:pPr>
            <w:r>
              <w:rPr>
                <w:lang w:val="en-IN"/>
              </w:rPr>
              <w:t xml:space="preserve">BPL </w:t>
            </w:r>
          </w:p>
        </w:tc>
        <w:tc>
          <w:tcPr>
            <w:tcW w:w="6199" w:type="dxa"/>
          </w:tcPr>
          <w:p w:rsidR="003E065F" w:rsidRDefault="00CB798A" w:rsidP="008A364D">
            <w:pPr>
              <w:rPr>
                <w:lang w:val="en-IN"/>
              </w:rPr>
            </w:pPr>
            <w:r>
              <w:rPr>
                <w:lang w:val="en-IN"/>
              </w:rPr>
              <w:t>Below Poverty Line</w:t>
            </w:r>
          </w:p>
        </w:tc>
      </w:tr>
      <w:tr w:rsidR="003E065F" w:rsidTr="003278E3">
        <w:trPr>
          <w:trHeight w:val="537"/>
        </w:trPr>
        <w:tc>
          <w:tcPr>
            <w:tcW w:w="3365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  <w:tc>
          <w:tcPr>
            <w:tcW w:w="6199" w:type="dxa"/>
          </w:tcPr>
          <w:p w:rsidR="003E065F" w:rsidRDefault="002A7339" w:rsidP="008A364D">
            <w:pPr>
              <w:rPr>
                <w:lang w:val="en-IN"/>
              </w:rPr>
            </w:pPr>
            <w:r>
              <w:rPr>
                <w:lang w:val="en-IN"/>
              </w:rPr>
              <w:t>Rural :  If MPCE &lt; 967.11 – BPL  ;  MPCE &gt; 967.11 – APL</w:t>
            </w:r>
          </w:p>
          <w:p w:rsidR="002A7339" w:rsidRDefault="002A7339" w:rsidP="008A364D">
            <w:pPr>
              <w:rPr>
                <w:lang w:val="en-IN"/>
              </w:rPr>
            </w:pPr>
            <w:r>
              <w:rPr>
                <w:lang w:val="en-IN"/>
              </w:rPr>
              <w:t xml:space="preserve">Urban:  If MPCE &lt; 1126.48 </w:t>
            </w:r>
            <w:r w:rsidR="00915825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</w:t>
            </w:r>
            <w:r w:rsidR="00915825">
              <w:rPr>
                <w:lang w:val="en-IN"/>
              </w:rPr>
              <w:t>BPL ; MPCE &gt; 1126.48</w:t>
            </w:r>
          </w:p>
        </w:tc>
      </w:tr>
      <w:tr w:rsidR="003E065F" w:rsidTr="003278E3">
        <w:trPr>
          <w:trHeight w:val="537"/>
        </w:trPr>
        <w:tc>
          <w:tcPr>
            <w:tcW w:w="3365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  <w:tc>
          <w:tcPr>
            <w:tcW w:w="6199" w:type="dxa"/>
          </w:tcPr>
          <w:p w:rsidR="003E065F" w:rsidRDefault="003E065F" w:rsidP="008A364D">
            <w:pPr>
              <w:rPr>
                <w:lang w:val="en-IN"/>
              </w:rPr>
            </w:pPr>
          </w:p>
          <w:p w:rsidR="000323B6" w:rsidRDefault="000323B6" w:rsidP="008A364D">
            <w:pPr>
              <w:rPr>
                <w:lang w:val="en-IN"/>
              </w:rPr>
            </w:pPr>
          </w:p>
        </w:tc>
      </w:tr>
      <w:tr w:rsidR="003E065F" w:rsidTr="003278E3">
        <w:trPr>
          <w:trHeight w:val="537"/>
        </w:trPr>
        <w:tc>
          <w:tcPr>
            <w:tcW w:w="3365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  <w:tc>
          <w:tcPr>
            <w:tcW w:w="6199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</w:tr>
      <w:tr w:rsidR="003E065F" w:rsidTr="003278E3">
        <w:trPr>
          <w:trHeight w:val="537"/>
        </w:trPr>
        <w:tc>
          <w:tcPr>
            <w:tcW w:w="3365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  <w:tc>
          <w:tcPr>
            <w:tcW w:w="6199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</w:tr>
      <w:tr w:rsidR="003E065F" w:rsidTr="003278E3">
        <w:trPr>
          <w:trHeight w:val="537"/>
        </w:trPr>
        <w:tc>
          <w:tcPr>
            <w:tcW w:w="3365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  <w:tc>
          <w:tcPr>
            <w:tcW w:w="6199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</w:tr>
      <w:tr w:rsidR="003E065F" w:rsidTr="003278E3">
        <w:trPr>
          <w:trHeight w:val="537"/>
        </w:trPr>
        <w:tc>
          <w:tcPr>
            <w:tcW w:w="3365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  <w:tc>
          <w:tcPr>
            <w:tcW w:w="6199" w:type="dxa"/>
          </w:tcPr>
          <w:p w:rsidR="003E065F" w:rsidRDefault="003E065F" w:rsidP="008A364D">
            <w:pPr>
              <w:rPr>
                <w:lang w:val="en-IN"/>
              </w:rPr>
            </w:pPr>
          </w:p>
        </w:tc>
      </w:tr>
    </w:tbl>
    <w:p w:rsidR="00997A9B" w:rsidRDefault="00997A9B">
      <w:pPr>
        <w:rPr>
          <w:lang w:val="en-IN"/>
        </w:rPr>
      </w:pPr>
    </w:p>
    <w:p w:rsidR="002F6B18" w:rsidRDefault="00A2767A" w:rsidP="00997A9B">
      <w:pPr>
        <w:rPr>
          <w:lang w:val="en-IN"/>
        </w:rPr>
      </w:pPr>
      <w:r>
        <w:rPr>
          <w:lang w:val="en-IN"/>
        </w:rPr>
        <w:t>Tables to be generated:</w:t>
      </w:r>
      <w:r w:rsidR="0090052A">
        <w:rPr>
          <w:lang w:val="en-IN"/>
        </w:rPr>
        <w:t xml:space="preserve"> In the paper that I have shared with you (WP 165), similar tables are generated </w:t>
      </w:r>
    </w:p>
    <w:p w:rsidR="00A2767A" w:rsidRDefault="00A2767A" w:rsidP="00997A9B">
      <w:pPr>
        <w:rPr>
          <w:lang w:val="en-IN"/>
        </w:rPr>
      </w:pPr>
      <w:r>
        <w:rPr>
          <w:lang w:val="en-IN"/>
        </w:rPr>
        <w:t xml:space="preserve">1: </w:t>
      </w:r>
      <w:r w:rsidR="0090052A">
        <w:rPr>
          <w:lang w:val="en-IN"/>
        </w:rPr>
        <w:t xml:space="preserve">Table 4 in that paper </w:t>
      </w:r>
    </w:p>
    <w:tbl>
      <w:tblPr>
        <w:tblStyle w:val="TableGrid"/>
        <w:tblW w:w="9789" w:type="dxa"/>
        <w:tblLook w:val="04A0"/>
      </w:tblPr>
      <w:tblGrid>
        <w:gridCol w:w="1951"/>
        <w:gridCol w:w="1014"/>
        <w:gridCol w:w="1177"/>
        <w:gridCol w:w="1353"/>
        <w:gridCol w:w="1027"/>
        <w:gridCol w:w="1703"/>
        <w:gridCol w:w="1564"/>
      </w:tblGrid>
      <w:tr w:rsidR="00A2767A" w:rsidTr="00A2767A">
        <w:trPr>
          <w:trHeight w:val="443"/>
        </w:trPr>
        <w:tc>
          <w:tcPr>
            <w:tcW w:w="1951" w:type="dxa"/>
          </w:tcPr>
          <w:p w:rsidR="00A2767A" w:rsidRDefault="00A2767A" w:rsidP="00997A9B">
            <w:pPr>
              <w:rPr>
                <w:lang w:val="en-IN"/>
              </w:rPr>
            </w:pPr>
            <w:r>
              <w:rPr>
                <w:lang w:val="en-IN"/>
              </w:rPr>
              <w:t>District</w:t>
            </w:r>
          </w:p>
        </w:tc>
        <w:tc>
          <w:tcPr>
            <w:tcW w:w="7838" w:type="dxa"/>
            <w:gridSpan w:val="6"/>
            <w:vAlign w:val="center"/>
          </w:tcPr>
          <w:p w:rsidR="00A2767A" w:rsidRDefault="00A2767A" w:rsidP="00A2767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People affected due to catastrophe</w:t>
            </w:r>
          </w:p>
        </w:tc>
      </w:tr>
      <w:tr w:rsidR="00A2767A" w:rsidTr="00A2767A">
        <w:trPr>
          <w:trHeight w:val="443"/>
        </w:trPr>
        <w:tc>
          <w:tcPr>
            <w:tcW w:w="1951" w:type="dxa"/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3544" w:type="dxa"/>
            <w:gridSpan w:val="3"/>
          </w:tcPr>
          <w:p w:rsidR="00A2767A" w:rsidRDefault="00A2767A" w:rsidP="00A2767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Rural (in percent)</w:t>
            </w:r>
          </w:p>
        </w:tc>
        <w:tc>
          <w:tcPr>
            <w:tcW w:w="4294" w:type="dxa"/>
            <w:gridSpan w:val="3"/>
          </w:tcPr>
          <w:p w:rsidR="00A2767A" w:rsidRDefault="00A2767A" w:rsidP="00A2767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Urban ( in percent)</w:t>
            </w:r>
          </w:p>
        </w:tc>
      </w:tr>
      <w:tr w:rsidR="00A2767A" w:rsidTr="00A2767A">
        <w:trPr>
          <w:trHeight w:val="443"/>
        </w:trPr>
        <w:tc>
          <w:tcPr>
            <w:tcW w:w="1951" w:type="dxa"/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14" w:type="dxa"/>
            <w:tcBorders>
              <w:right w:val="single" w:sz="4" w:space="0" w:color="auto"/>
            </w:tcBorders>
          </w:tcPr>
          <w:p w:rsidR="00A2767A" w:rsidRDefault="00A2767A" w:rsidP="00A2767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</w:t>
            </w: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A2767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BPLA</w:t>
            </w: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A2767A" w:rsidRDefault="00A2767A" w:rsidP="00A2767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APLA</w:t>
            </w: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A2767A" w:rsidRDefault="00A2767A" w:rsidP="00A2767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PA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A2767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BPLA</w:t>
            </w:r>
          </w:p>
        </w:tc>
        <w:tc>
          <w:tcPr>
            <w:tcW w:w="1564" w:type="dxa"/>
            <w:tcBorders>
              <w:left w:val="single" w:sz="4" w:space="0" w:color="auto"/>
            </w:tcBorders>
          </w:tcPr>
          <w:p w:rsidR="00A2767A" w:rsidRDefault="00A2767A" w:rsidP="00A2767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APLA</w:t>
            </w:r>
          </w:p>
        </w:tc>
      </w:tr>
      <w:tr w:rsidR="00A2767A" w:rsidTr="00A2767A">
        <w:trPr>
          <w:trHeight w:val="463"/>
        </w:trPr>
        <w:tc>
          <w:tcPr>
            <w:tcW w:w="1951" w:type="dxa"/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14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564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</w:tr>
      <w:tr w:rsidR="00A2767A" w:rsidTr="00A2767A">
        <w:trPr>
          <w:trHeight w:val="443"/>
        </w:trPr>
        <w:tc>
          <w:tcPr>
            <w:tcW w:w="1951" w:type="dxa"/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14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564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</w:tr>
      <w:tr w:rsidR="00A2767A" w:rsidTr="00A2767A">
        <w:trPr>
          <w:trHeight w:val="443"/>
        </w:trPr>
        <w:tc>
          <w:tcPr>
            <w:tcW w:w="1951" w:type="dxa"/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14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564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</w:tr>
      <w:tr w:rsidR="00A2767A" w:rsidTr="00A2767A">
        <w:trPr>
          <w:trHeight w:val="463"/>
        </w:trPr>
        <w:tc>
          <w:tcPr>
            <w:tcW w:w="1951" w:type="dxa"/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14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564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</w:tr>
      <w:tr w:rsidR="00A2767A" w:rsidTr="00A2767A">
        <w:trPr>
          <w:trHeight w:val="463"/>
        </w:trPr>
        <w:tc>
          <w:tcPr>
            <w:tcW w:w="1951" w:type="dxa"/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14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177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353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027" w:type="dxa"/>
            <w:tcBorders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  <w:tc>
          <w:tcPr>
            <w:tcW w:w="1564" w:type="dxa"/>
            <w:tcBorders>
              <w:left w:val="single" w:sz="4" w:space="0" w:color="auto"/>
            </w:tcBorders>
          </w:tcPr>
          <w:p w:rsidR="00A2767A" w:rsidRDefault="00A2767A" w:rsidP="00997A9B">
            <w:pPr>
              <w:rPr>
                <w:lang w:val="en-IN"/>
              </w:rPr>
            </w:pPr>
          </w:p>
        </w:tc>
      </w:tr>
    </w:tbl>
    <w:p w:rsidR="00A2767A" w:rsidRDefault="00A2767A" w:rsidP="00997A9B">
      <w:pPr>
        <w:rPr>
          <w:lang w:val="en-IN"/>
        </w:rPr>
      </w:pPr>
    </w:p>
    <w:p w:rsidR="00A2767A" w:rsidRDefault="00A2767A" w:rsidP="00997A9B">
      <w:pPr>
        <w:rPr>
          <w:lang w:val="en-IN"/>
        </w:rPr>
      </w:pPr>
      <w:proofErr w:type="gramStart"/>
      <w:r>
        <w:rPr>
          <w:lang w:val="en-IN"/>
        </w:rPr>
        <w:t>PA :</w:t>
      </w:r>
      <w:proofErr w:type="gramEnd"/>
      <w:r>
        <w:rPr>
          <w:lang w:val="en-IN"/>
        </w:rPr>
        <w:t xml:space="preserve"> People Affected </w:t>
      </w:r>
    </w:p>
    <w:p w:rsidR="00A2767A" w:rsidRDefault="00A2767A" w:rsidP="00997A9B">
      <w:pPr>
        <w:rPr>
          <w:lang w:val="en-IN"/>
        </w:rPr>
      </w:pPr>
      <w:proofErr w:type="gramStart"/>
      <w:r>
        <w:rPr>
          <w:lang w:val="en-IN"/>
        </w:rPr>
        <w:t>BPLA :</w:t>
      </w:r>
      <w:proofErr w:type="gramEnd"/>
      <w:r>
        <w:rPr>
          <w:lang w:val="en-IN"/>
        </w:rPr>
        <w:t xml:space="preserve"> People Affected in BPL category ; APLA : People affected in APL category </w:t>
      </w:r>
    </w:p>
    <w:p w:rsidR="00A2767A" w:rsidRDefault="00A2767A" w:rsidP="00A2767A">
      <w:pPr>
        <w:rPr>
          <w:lang w:val="en-IN"/>
        </w:rPr>
      </w:pPr>
    </w:p>
    <w:p w:rsidR="00A2767A" w:rsidRDefault="00A2767A" w:rsidP="00A2767A">
      <w:pPr>
        <w:rPr>
          <w:lang w:val="en-IN"/>
        </w:rPr>
      </w:pPr>
      <w:r>
        <w:rPr>
          <w:lang w:val="en-IN"/>
        </w:rPr>
        <w:t>2:</w:t>
      </w:r>
      <w:r w:rsidR="0090052A">
        <w:rPr>
          <w:lang w:val="en-IN"/>
        </w:rPr>
        <w:t xml:space="preserve"> Table 3 in that paper </w:t>
      </w:r>
    </w:p>
    <w:tbl>
      <w:tblPr>
        <w:tblStyle w:val="TableGrid"/>
        <w:tblW w:w="10349" w:type="dxa"/>
        <w:tblInd w:w="-318" w:type="dxa"/>
        <w:tblLook w:val="04A0"/>
      </w:tblPr>
      <w:tblGrid>
        <w:gridCol w:w="739"/>
        <w:gridCol w:w="680"/>
        <w:gridCol w:w="801"/>
        <w:gridCol w:w="900"/>
        <w:gridCol w:w="992"/>
        <w:gridCol w:w="789"/>
        <w:gridCol w:w="1002"/>
        <w:gridCol w:w="1186"/>
        <w:gridCol w:w="1080"/>
        <w:gridCol w:w="939"/>
        <w:gridCol w:w="1241"/>
      </w:tblGrid>
      <w:tr w:rsidR="00672E9E" w:rsidTr="00672E9E">
        <w:trPr>
          <w:trHeight w:val="376"/>
        </w:trPr>
        <w:tc>
          <w:tcPr>
            <w:tcW w:w="1419" w:type="dxa"/>
            <w:gridSpan w:val="2"/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2693" w:type="dxa"/>
            <w:gridSpan w:val="3"/>
          </w:tcPr>
          <w:p w:rsidR="00672E9E" w:rsidRDefault="00672E9E" w:rsidP="00A2767A">
            <w:pPr>
              <w:rPr>
                <w:lang w:val="en-IN"/>
              </w:rPr>
            </w:pPr>
            <w:r>
              <w:rPr>
                <w:lang w:val="en-IN"/>
              </w:rPr>
              <w:t>Rural</w:t>
            </w:r>
          </w:p>
        </w:tc>
        <w:tc>
          <w:tcPr>
            <w:tcW w:w="2977" w:type="dxa"/>
            <w:gridSpan w:val="3"/>
          </w:tcPr>
          <w:p w:rsidR="00672E9E" w:rsidRDefault="00672E9E" w:rsidP="00A2767A">
            <w:pPr>
              <w:rPr>
                <w:lang w:val="en-IN"/>
              </w:rPr>
            </w:pPr>
            <w:r>
              <w:rPr>
                <w:lang w:val="en-IN"/>
              </w:rPr>
              <w:t>Urban</w:t>
            </w:r>
          </w:p>
        </w:tc>
        <w:tc>
          <w:tcPr>
            <w:tcW w:w="3260" w:type="dxa"/>
            <w:gridSpan w:val="3"/>
          </w:tcPr>
          <w:p w:rsidR="00672E9E" w:rsidRDefault="00672E9E" w:rsidP="00A2767A">
            <w:pPr>
              <w:rPr>
                <w:lang w:val="en-IN"/>
              </w:rPr>
            </w:pPr>
            <w:r>
              <w:rPr>
                <w:lang w:val="en-IN"/>
              </w:rPr>
              <w:t>Combined</w:t>
            </w:r>
          </w:p>
        </w:tc>
      </w:tr>
      <w:tr w:rsidR="00672E9E" w:rsidTr="00672E9E">
        <w:trPr>
          <w:trHeight w:val="393"/>
        </w:trPr>
        <w:tc>
          <w:tcPr>
            <w:tcW w:w="1419" w:type="dxa"/>
            <w:gridSpan w:val="2"/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801" w:type="dxa"/>
            <w:tcBorders>
              <w:right w:val="single" w:sz="4" w:space="0" w:color="auto"/>
            </w:tcBorders>
            <w:vAlign w:val="bottom"/>
          </w:tcPr>
          <w:p w:rsidR="00672E9E" w:rsidRDefault="00672E9E" w:rsidP="00672E9E">
            <w:pPr>
              <w:rPr>
                <w:lang w:val="en-IN"/>
              </w:rPr>
            </w:pPr>
            <w:r>
              <w:rPr>
                <w:lang w:val="en-IN"/>
              </w:rPr>
              <w:t>Pre 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72E9E" w:rsidRDefault="00672E9E" w:rsidP="00672E9E">
            <w:pPr>
              <w:rPr>
                <w:lang w:val="en-IN"/>
              </w:rPr>
            </w:pPr>
          </w:p>
          <w:p w:rsidR="00672E9E" w:rsidRDefault="00672E9E" w:rsidP="00672E9E">
            <w:pPr>
              <w:rPr>
                <w:lang w:val="en-IN"/>
              </w:rPr>
            </w:pPr>
            <w:r>
              <w:rPr>
                <w:lang w:val="en-IN"/>
              </w:rPr>
              <w:t>Post G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672E9E" w:rsidRDefault="00672E9E" w:rsidP="00672E9E">
            <w:pPr>
              <w:rPr>
                <w:lang w:val="en-IN"/>
              </w:rPr>
            </w:pPr>
            <w:r>
              <w:rPr>
                <w:lang w:val="en-IN"/>
              </w:rPr>
              <w:t>G</w:t>
            </w:r>
          </w:p>
        </w:tc>
        <w:tc>
          <w:tcPr>
            <w:tcW w:w="789" w:type="dxa"/>
            <w:tcBorders>
              <w:right w:val="single" w:sz="4" w:space="0" w:color="auto"/>
            </w:tcBorders>
            <w:vAlign w:val="bottom"/>
          </w:tcPr>
          <w:p w:rsidR="00672E9E" w:rsidRDefault="00672E9E" w:rsidP="00672E9E">
            <w:pPr>
              <w:rPr>
                <w:lang w:val="en-IN"/>
              </w:rPr>
            </w:pPr>
            <w:r>
              <w:rPr>
                <w:lang w:val="en-IN"/>
              </w:rPr>
              <w:t>Pre G</w:t>
            </w: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72E9E" w:rsidRDefault="00672E9E" w:rsidP="00672E9E">
            <w:pPr>
              <w:rPr>
                <w:lang w:val="en-IN"/>
              </w:rPr>
            </w:pPr>
            <w:r>
              <w:rPr>
                <w:lang w:val="en-IN"/>
              </w:rPr>
              <w:t>Post G</w:t>
            </w:r>
          </w:p>
        </w:tc>
        <w:tc>
          <w:tcPr>
            <w:tcW w:w="1186" w:type="dxa"/>
            <w:tcBorders>
              <w:left w:val="single" w:sz="4" w:space="0" w:color="auto"/>
            </w:tcBorders>
            <w:vAlign w:val="bottom"/>
          </w:tcPr>
          <w:p w:rsidR="00672E9E" w:rsidRDefault="00672E9E" w:rsidP="00672E9E">
            <w:pPr>
              <w:rPr>
                <w:lang w:val="en-IN"/>
              </w:rPr>
            </w:pPr>
            <w:r>
              <w:rPr>
                <w:lang w:val="en-IN"/>
              </w:rPr>
              <w:t>G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bottom"/>
          </w:tcPr>
          <w:p w:rsidR="00672E9E" w:rsidRDefault="00672E9E" w:rsidP="00672E9E">
            <w:pPr>
              <w:rPr>
                <w:lang w:val="en-IN"/>
              </w:rPr>
            </w:pPr>
            <w:r>
              <w:rPr>
                <w:lang w:val="en-IN"/>
              </w:rPr>
              <w:t>Pre G</w:t>
            </w:r>
          </w:p>
        </w:tc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72E9E" w:rsidRDefault="00672E9E" w:rsidP="00672E9E">
            <w:pPr>
              <w:rPr>
                <w:lang w:val="en-IN"/>
              </w:rPr>
            </w:pPr>
            <w:r>
              <w:rPr>
                <w:lang w:val="en-IN"/>
              </w:rPr>
              <w:t>Post G</w:t>
            </w:r>
          </w:p>
        </w:tc>
        <w:tc>
          <w:tcPr>
            <w:tcW w:w="1241" w:type="dxa"/>
            <w:tcBorders>
              <w:left w:val="single" w:sz="4" w:space="0" w:color="auto"/>
            </w:tcBorders>
            <w:vAlign w:val="bottom"/>
          </w:tcPr>
          <w:p w:rsidR="00672E9E" w:rsidRDefault="00672E9E" w:rsidP="00672E9E">
            <w:pPr>
              <w:rPr>
                <w:lang w:val="en-IN"/>
              </w:rPr>
            </w:pPr>
            <w:r>
              <w:rPr>
                <w:lang w:val="en-IN"/>
              </w:rPr>
              <w:t>G</w:t>
            </w:r>
          </w:p>
        </w:tc>
      </w:tr>
      <w:tr w:rsidR="00672E9E" w:rsidTr="00672E9E">
        <w:trPr>
          <w:trHeight w:val="376"/>
        </w:trPr>
        <w:tc>
          <w:tcPr>
            <w:tcW w:w="1419" w:type="dxa"/>
            <w:gridSpan w:val="2"/>
          </w:tcPr>
          <w:p w:rsidR="00672E9E" w:rsidRDefault="00672E9E" w:rsidP="00A2767A">
            <w:pPr>
              <w:rPr>
                <w:lang w:val="en-IN"/>
              </w:rPr>
            </w:pPr>
            <w:r>
              <w:rPr>
                <w:lang w:val="en-IN"/>
              </w:rPr>
              <w:t>BPL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</w:tr>
      <w:tr w:rsidR="00672E9E" w:rsidTr="00672E9E">
        <w:trPr>
          <w:trHeight w:val="393"/>
        </w:trPr>
        <w:tc>
          <w:tcPr>
            <w:tcW w:w="739" w:type="dxa"/>
            <w:vMerge w:val="restart"/>
            <w:tcBorders>
              <w:right w:val="single" w:sz="4" w:space="0" w:color="auto"/>
            </w:tcBorders>
            <w:vAlign w:val="center"/>
          </w:tcPr>
          <w:p w:rsidR="00672E9E" w:rsidRDefault="00672E9E" w:rsidP="00672E9E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APL</w:t>
            </w: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  <w:r>
              <w:rPr>
                <w:lang w:val="en-IN"/>
              </w:rPr>
              <w:t>Q1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</w:tr>
      <w:tr w:rsidR="00672E9E" w:rsidTr="00672E9E">
        <w:trPr>
          <w:trHeight w:val="376"/>
        </w:trPr>
        <w:tc>
          <w:tcPr>
            <w:tcW w:w="739" w:type="dxa"/>
            <w:vMerge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  <w:r>
              <w:rPr>
                <w:lang w:val="en-IN"/>
              </w:rPr>
              <w:t>Q2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</w:tr>
      <w:tr w:rsidR="00672E9E" w:rsidTr="00672E9E">
        <w:trPr>
          <w:trHeight w:val="393"/>
        </w:trPr>
        <w:tc>
          <w:tcPr>
            <w:tcW w:w="739" w:type="dxa"/>
            <w:vMerge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  <w:r>
              <w:rPr>
                <w:lang w:val="en-IN"/>
              </w:rPr>
              <w:t>Q3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</w:tr>
      <w:tr w:rsidR="00672E9E" w:rsidTr="00672E9E">
        <w:trPr>
          <w:trHeight w:val="376"/>
        </w:trPr>
        <w:tc>
          <w:tcPr>
            <w:tcW w:w="739" w:type="dxa"/>
            <w:vMerge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  <w:r>
              <w:rPr>
                <w:lang w:val="en-IN"/>
              </w:rPr>
              <w:t>Q4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</w:tr>
      <w:tr w:rsidR="00672E9E" w:rsidTr="00672E9E">
        <w:trPr>
          <w:trHeight w:val="393"/>
        </w:trPr>
        <w:tc>
          <w:tcPr>
            <w:tcW w:w="739" w:type="dxa"/>
            <w:vMerge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  <w:r>
              <w:rPr>
                <w:lang w:val="en-IN"/>
              </w:rPr>
              <w:t>Q5</w:t>
            </w:r>
          </w:p>
        </w:tc>
        <w:tc>
          <w:tcPr>
            <w:tcW w:w="801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789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02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186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939" w:type="dxa"/>
            <w:tcBorders>
              <w:left w:val="single" w:sz="4" w:space="0" w:color="auto"/>
              <w:righ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  <w:tc>
          <w:tcPr>
            <w:tcW w:w="1241" w:type="dxa"/>
            <w:tcBorders>
              <w:left w:val="single" w:sz="4" w:space="0" w:color="auto"/>
            </w:tcBorders>
          </w:tcPr>
          <w:p w:rsidR="00672E9E" w:rsidRDefault="00672E9E" w:rsidP="00A2767A">
            <w:pPr>
              <w:rPr>
                <w:lang w:val="en-IN"/>
              </w:rPr>
            </w:pPr>
          </w:p>
        </w:tc>
      </w:tr>
    </w:tbl>
    <w:p w:rsidR="00A2767A" w:rsidRDefault="00672E9E" w:rsidP="00A2767A">
      <w:pPr>
        <w:rPr>
          <w:lang w:val="en-IN"/>
        </w:rPr>
      </w:pPr>
      <w:r>
        <w:rPr>
          <w:lang w:val="en-IN"/>
        </w:rPr>
        <w:t>G = Poverty Gap</w:t>
      </w:r>
    </w:p>
    <w:p w:rsidR="00672E9E" w:rsidRDefault="00672E9E" w:rsidP="00A2767A">
      <w:pPr>
        <w:rPr>
          <w:lang w:val="en-IN"/>
        </w:rPr>
      </w:pPr>
      <w:r>
        <w:rPr>
          <w:lang w:val="en-IN"/>
        </w:rPr>
        <w:t xml:space="preserve">Pre G = Pre payment poverty </w:t>
      </w:r>
      <w:proofErr w:type="gramStart"/>
      <w:r>
        <w:rPr>
          <w:lang w:val="en-IN"/>
        </w:rPr>
        <w:t>Gap ;</w:t>
      </w:r>
      <w:proofErr w:type="gramEnd"/>
      <w:r>
        <w:rPr>
          <w:lang w:val="en-IN"/>
        </w:rPr>
        <w:t xml:space="preserve"> Post G = Post payment poverty Gap</w:t>
      </w:r>
    </w:p>
    <w:p w:rsidR="00672E9E" w:rsidRDefault="00672E9E" w:rsidP="00A2767A">
      <w:pPr>
        <w:rPr>
          <w:lang w:val="en-IN"/>
        </w:rPr>
      </w:pPr>
    </w:p>
    <w:p w:rsidR="00672E9E" w:rsidRDefault="00672E9E" w:rsidP="00A2767A">
      <w:pPr>
        <w:rPr>
          <w:lang w:val="en-IN"/>
        </w:rPr>
      </w:pPr>
      <w:r>
        <w:rPr>
          <w:lang w:val="en-IN"/>
        </w:rPr>
        <w:lastRenderedPageBreak/>
        <w:t xml:space="preserve">3: Correlates of out of pocket health </w:t>
      </w:r>
      <w:proofErr w:type="gramStart"/>
      <w:r>
        <w:rPr>
          <w:lang w:val="en-IN"/>
        </w:rPr>
        <w:t>payments :</w:t>
      </w:r>
      <w:proofErr w:type="gramEnd"/>
      <w:r>
        <w:rPr>
          <w:lang w:val="en-IN"/>
        </w:rPr>
        <w:t xml:space="preserve"> Multivariate regression results of Heckman selection model </w:t>
      </w:r>
      <w:r w:rsidR="0090052A">
        <w:rPr>
          <w:lang w:val="en-IN"/>
        </w:rPr>
        <w:t xml:space="preserve"> (table 7 in that paper)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91"/>
        <w:gridCol w:w="2742"/>
        <w:gridCol w:w="2529"/>
        <w:gridCol w:w="1955"/>
      </w:tblGrid>
      <w:tr w:rsidR="00CD5B3F" w:rsidTr="00CD5B3F">
        <w:tblPrEx>
          <w:tblCellMar>
            <w:top w:w="0" w:type="dxa"/>
            <w:bottom w:w="0" w:type="dxa"/>
          </w:tblCellMar>
        </w:tblPrEx>
        <w:trPr>
          <w:trHeight w:val="9216"/>
        </w:trPr>
        <w:tc>
          <w:tcPr>
            <w:tcW w:w="2291" w:type="dxa"/>
          </w:tcPr>
          <w:p w:rsidR="00CD5B3F" w:rsidRDefault="00CD5B3F" w:rsidP="00A2767A">
            <w:pPr>
              <w:rPr>
                <w:lang w:val="en-IN"/>
              </w:rPr>
            </w:pPr>
          </w:p>
          <w:p w:rsidR="00CD5B3F" w:rsidRDefault="00CD5B3F" w:rsidP="00A2767A">
            <w:pPr>
              <w:rPr>
                <w:lang w:val="en-IN"/>
              </w:rPr>
            </w:pPr>
          </w:p>
          <w:p w:rsidR="00CD5B3F" w:rsidRDefault="00CD5B3F" w:rsidP="00A2767A">
            <w:pPr>
              <w:rPr>
                <w:lang w:val="en-IN"/>
              </w:rPr>
            </w:pPr>
            <w:r>
              <w:rPr>
                <w:lang w:val="en-IN"/>
              </w:rPr>
              <w:t xml:space="preserve">Log of HH size </w:t>
            </w:r>
          </w:p>
          <w:p w:rsidR="00CD5B3F" w:rsidRDefault="00CD5B3F" w:rsidP="00A2767A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RuralUrban</w:t>
            </w:r>
            <w:proofErr w:type="spellEnd"/>
          </w:p>
          <w:p w:rsidR="00CD5B3F" w:rsidRDefault="00CD5B3F" w:rsidP="00A2767A">
            <w:pPr>
              <w:rPr>
                <w:lang w:val="en-IN"/>
              </w:rPr>
            </w:pPr>
            <w:r>
              <w:rPr>
                <w:lang w:val="en-IN"/>
              </w:rPr>
              <w:t xml:space="preserve">Log of MPCE </w:t>
            </w:r>
          </w:p>
          <w:p w:rsidR="00CD5B3F" w:rsidRDefault="00CD5B3F" w:rsidP="00A2767A">
            <w:pPr>
              <w:rPr>
                <w:lang w:val="en-IN"/>
              </w:rPr>
            </w:pPr>
            <w:r>
              <w:rPr>
                <w:lang w:val="en-IN"/>
              </w:rPr>
              <w:t xml:space="preserve">Education </w:t>
            </w:r>
          </w:p>
          <w:p w:rsidR="00CD5B3F" w:rsidRDefault="00CD5B3F" w:rsidP="00A2767A">
            <w:pPr>
              <w:rPr>
                <w:lang w:val="en-IN"/>
              </w:rPr>
            </w:pPr>
            <w:r>
              <w:rPr>
                <w:lang w:val="en-IN"/>
              </w:rPr>
              <w:t xml:space="preserve">Age </w:t>
            </w:r>
          </w:p>
          <w:p w:rsidR="00CD5B3F" w:rsidRDefault="00CD5B3F" w:rsidP="00A2767A">
            <w:pPr>
              <w:rPr>
                <w:lang w:val="en-IN"/>
              </w:rPr>
            </w:pPr>
            <w:r>
              <w:rPr>
                <w:lang w:val="en-IN"/>
              </w:rPr>
              <w:t xml:space="preserve">Social Status </w:t>
            </w:r>
          </w:p>
        </w:tc>
        <w:tc>
          <w:tcPr>
            <w:tcW w:w="2742" w:type="dxa"/>
          </w:tcPr>
          <w:p w:rsidR="00CD5B3F" w:rsidRDefault="00CD5B3F" w:rsidP="00A2767A">
            <w:pPr>
              <w:rPr>
                <w:lang w:val="en-IN"/>
              </w:rPr>
            </w:pPr>
            <w:r>
              <w:rPr>
                <w:lang w:val="en-IN"/>
              </w:rPr>
              <w:t xml:space="preserve">Log of monthly </w:t>
            </w:r>
            <w:proofErr w:type="spellStart"/>
            <w:r>
              <w:rPr>
                <w:lang w:val="en-IN"/>
              </w:rPr>
              <w:t>percapita</w:t>
            </w:r>
            <w:proofErr w:type="spellEnd"/>
            <w:r>
              <w:rPr>
                <w:lang w:val="en-IN"/>
              </w:rPr>
              <w:t xml:space="preserve"> HP</w:t>
            </w:r>
          </w:p>
        </w:tc>
        <w:tc>
          <w:tcPr>
            <w:tcW w:w="2529" w:type="dxa"/>
          </w:tcPr>
          <w:p w:rsidR="00CD5B3F" w:rsidRDefault="00CD5B3F" w:rsidP="00672E9E">
            <w:pPr>
              <w:rPr>
                <w:lang w:val="en-IN"/>
              </w:rPr>
            </w:pPr>
            <w:r>
              <w:rPr>
                <w:lang w:val="en-IN"/>
              </w:rPr>
              <w:t>Log of HP as a share of MPCE</w:t>
            </w:r>
          </w:p>
        </w:tc>
        <w:tc>
          <w:tcPr>
            <w:tcW w:w="1955" w:type="dxa"/>
          </w:tcPr>
          <w:p w:rsidR="00CD5B3F" w:rsidRDefault="00CD5B3F" w:rsidP="00672E9E">
            <w:pPr>
              <w:rPr>
                <w:lang w:val="en-IN"/>
              </w:rPr>
            </w:pPr>
          </w:p>
        </w:tc>
      </w:tr>
    </w:tbl>
    <w:p w:rsidR="00672E9E" w:rsidRDefault="00672E9E" w:rsidP="00A2767A">
      <w:pPr>
        <w:rPr>
          <w:lang w:val="en-IN"/>
        </w:rPr>
      </w:pPr>
    </w:p>
    <w:p w:rsidR="00672E9E" w:rsidRDefault="00672E9E" w:rsidP="00A2767A">
      <w:pPr>
        <w:rPr>
          <w:lang w:val="en-IN"/>
        </w:rPr>
      </w:pPr>
    </w:p>
    <w:p w:rsidR="00CD5B3F" w:rsidRDefault="00CD5B3F" w:rsidP="00A2767A">
      <w:pPr>
        <w:rPr>
          <w:lang w:val="en-IN"/>
        </w:rPr>
      </w:pPr>
    </w:p>
    <w:p w:rsidR="00CD5B3F" w:rsidRDefault="00CD5B3F" w:rsidP="00A2767A">
      <w:pPr>
        <w:rPr>
          <w:lang w:val="en-IN"/>
        </w:rPr>
      </w:pPr>
    </w:p>
    <w:p w:rsidR="00CD5B3F" w:rsidRDefault="00CD5B3F" w:rsidP="00A2767A">
      <w:pPr>
        <w:rPr>
          <w:lang w:val="en-IN"/>
        </w:rPr>
      </w:pPr>
    </w:p>
    <w:p w:rsidR="00CD5B3F" w:rsidRDefault="00CD5B3F" w:rsidP="00A2767A">
      <w:pPr>
        <w:rPr>
          <w:lang w:val="en-IN"/>
        </w:rPr>
      </w:pPr>
    </w:p>
    <w:p w:rsidR="00CD5B3F" w:rsidRDefault="00CD5B3F" w:rsidP="00A2767A">
      <w:pPr>
        <w:rPr>
          <w:lang w:val="en-IN"/>
        </w:rPr>
      </w:pPr>
      <w:r>
        <w:rPr>
          <w:lang w:val="en-IN"/>
        </w:rPr>
        <w:lastRenderedPageBreak/>
        <w:t>4:</w:t>
      </w:r>
      <w:r w:rsidR="0090052A">
        <w:rPr>
          <w:lang w:val="en-IN"/>
        </w:rPr>
        <w:t xml:space="preserve"> Multinomial </w:t>
      </w:r>
      <w:proofErr w:type="spellStart"/>
      <w:r w:rsidR="0090052A">
        <w:rPr>
          <w:lang w:val="en-IN"/>
        </w:rPr>
        <w:t>Logit</w:t>
      </w:r>
      <w:proofErr w:type="spellEnd"/>
      <w:r w:rsidR="0090052A">
        <w:rPr>
          <w:lang w:val="en-IN"/>
        </w:rPr>
        <w:t xml:space="preserve"> estimates (Table 8 in the paper)</w:t>
      </w:r>
    </w:p>
    <w:tbl>
      <w:tblPr>
        <w:tblW w:w="9654" w:type="dxa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0"/>
        <w:gridCol w:w="3431"/>
        <w:gridCol w:w="3393"/>
      </w:tblGrid>
      <w:tr w:rsidR="00CD5B3F" w:rsidTr="00CD5B3F">
        <w:tblPrEx>
          <w:tblCellMar>
            <w:top w:w="0" w:type="dxa"/>
            <w:bottom w:w="0" w:type="dxa"/>
          </w:tblCellMar>
        </w:tblPrEx>
        <w:trPr>
          <w:trHeight w:val="5873"/>
        </w:trPr>
        <w:tc>
          <w:tcPr>
            <w:tcW w:w="2830" w:type="dxa"/>
          </w:tcPr>
          <w:p w:rsidR="00CD5B3F" w:rsidRDefault="00CD5B3F" w:rsidP="00A2767A">
            <w:pPr>
              <w:rPr>
                <w:lang w:val="en-IN"/>
              </w:rPr>
            </w:pPr>
          </w:p>
          <w:p w:rsidR="00CD5B3F" w:rsidRDefault="00CD5B3F" w:rsidP="00CD5B3F">
            <w:pPr>
              <w:rPr>
                <w:lang w:val="en-IN"/>
              </w:rPr>
            </w:pPr>
          </w:p>
          <w:p w:rsidR="00CD5B3F" w:rsidRDefault="00CD5B3F" w:rsidP="00CD5B3F">
            <w:pPr>
              <w:rPr>
                <w:lang w:val="en-IN"/>
              </w:rPr>
            </w:pPr>
            <w:r>
              <w:rPr>
                <w:lang w:val="en-IN"/>
              </w:rPr>
              <w:t xml:space="preserve">Log of HH size </w:t>
            </w:r>
          </w:p>
          <w:p w:rsidR="00CD5B3F" w:rsidRDefault="00CD5B3F" w:rsidP="00CD5B3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RuralUrban</w:t>
            </w:r>
            <w:proofErr w:type="spellEnd"/>
          </w:p>
          <w:p w:rsidR="00CD5B3F" w:rsidRDefault="00CD5B3F" w:rsidP="00CD5B3F">
            <w:pPr>
              <w:rPr>
                <w:lang w:val="en-IN"/>
              </w:rPr>
            </w:pPr>
            <w:r>
              <w:rPr>
                <w:lang w:val="en-IN"/>
              </w:rPr>
              <w:t xml:space="preserve">Log of MPCE </w:t>
            </w:r>
          </w:p>
          <w:p w:rsidR="00CD5B3F" w:rsidRDefault="00CD5B3F" w:rsidP="00CD5B3F">
            <w:pPr>
              <w:rPr>
                <w:lang w:val="en-IN"/>
              </w:rPr>
            </w:pPr>
            <w:r>
              <w:rPr>
                <w:lang w:val="en-IN"/>
              </w:rPr>
              <w:t>Log of age</w:t>
            </w:r>
          </w:p>
          <w:p w:rsidR="00CD5B3F" w:rsidRDefault="00CD5B3F" w:rsidP="00CD5B3F">
            <w:pPr>
              <w:rPr>
                <w:lang w:val="en-IN"/>
              </w:rPr>
            </w:pPr>
            <w:r>
              <w:rPr>
                <w:lang w:val="en-IN"/>
              </w:rPr>
              <w:t xml:space="preserve">Education </w:t>
            </w:r>
          </w:p>
          <w:p w:rsidR="00CD5B3F" w:rsidRDefault="00CD5B3F" w:rsidP="00CD5B3F">
            <w:pPr>
              <w:rPr>
                <w:lang w:val="en-IN"/>
              </w:rPr>
            </w:pPr>
            <w:r>
              <w:rPr>
                <w:lang w:val="en-IN"/>
              </w:rPr>
              <w:t xml:space="preserve">Social Status </w:t>
            </w:r>
          </w:p>
          <w:p w:rsidR="00CD5B3F" w:rsidRPr="00CD5B3F" w:rsidRDefault="00CD5B3F" w:rsidP="00CD5B3F">
            <w:pPr>
              <w:rPr>
                <w:lang w:val="en-IN"/>
              </w:rPr>
            </w:pPr>
            <w:r>
              <w:rPr>
                <w:lang w:val="en-IN"/>
              </w:rPr>
              <w:t xml:space="preserve">Spending on medicines </w:t>
            </w:r>
          </w:p>
        </w:tc>
        <w:tc>
          <w:tcPr>
            <w:tcW w:w="3431" w:type="dxa"/>
          </w:tcPr>
          <w:p w:rsidR="00CD5B3F" w:rsidRDefault="00CD5B3F" w:rsidP="00A2767A">
            <w:pPr>
              <w:rPr>
                <w:lang w:val="en-IN"/>
              </w:rPr>
            </w:pPr>
            <w:r>
              <w:rPr>
                <w:lang w:val="en-IN"/>
              </w:rPr>
              <w:t>Households remain APL</w:t>
            </w:r>
          </w:p>
        </w:tc>
        <w:tc>
          <w:tcPr>
            <w:tcW w:w="3393" w:type="dxa"/>
          </w:tcPr>
          <w:p w:rsidR="00CD5B3F" w:rsidRDefault="00CD5B3F" w:rsidP="00A2767A">
            <w:pPr>
              <w:rPr>
                <w:lang w:val="en-IN"/>
              </w:rPr>
            </w:pPr>
            <w:r>
              <w:rPr>
                <w:lang w:val="en-IN"/>
              </w:rPr>
              <w:t>Households slipped to BPL</w:t>
            </w:r>
          </w:p>
        </w:tc>
      </w:tr>
    </w:tbl>
    <w:p w:rsidR="00CD5B3F" w:rsidRPr="00A2767A" w:rsidRDefault="00CD5B3F" w:rsidP="00A2767A">
      <w:pPr>
        <w:rPr>
          <w:lang w:val="en-IN"/>
        </w:rPr>
      </w:pPr>
    </w:p>
    <w:sectPr w:rsidR="00CD5B3F" w:rsidRPr="00A27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957E0"/>
    <w:rsid w:val="000323B6"/>
    <w:rsid w:val="002A7339"/>
    <w:rsid w:val="002F6B18"/>
    <w:rsid w:val="003278E3"/>
    <w:rsid w:val="003E065F"/>
    <w:rsid w:val="004D4D87"/>
    <w:rsid w:val="005957E0"/>
    <w:rsid w:val="00672E9E"/>
    <w:rsid w:val="0090052A"/>
    <w:rsid w:val="00915825"/>
    <w:rsid w:val="009607E7"/>
    <w:rsid w:val="00997A9B"/>
    <w:rsid w:val="00A2767A"/>
    <w:rsid w:val="00A34B26"/>
    <w:rsid w:val="00CB798A"/>
    <w:rsid w:val="00CD5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7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2020-06-20T18:26:00Z</dcterms:created>
  <dcterms:modified xsi:type="dcterms:W3CDTF">2020-06-21T19:13:00Z</dcterms:modified>
</cp:coreProperties>
</file>