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E35B4" w14:textId="77777777" w:rsidR="009C2A2E" w:rsidRDefault="009C2A2E" w:rsidP="009C2A2E">
      <w:r w:rsidRPr="00341820">
        <w:drawing>
          <wp:inline distT="0" distB="0" distL="0" distR="0" wp14:anchorId="7030FAA1" wp14:editId="220BE701">
            <wp:extent cx="5731510" cy="2941955"/>
            <wp:effectExtent l="0" t="0" r="2540" b="0"/>
            <wp:docPr id="13626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3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B3D" w14:textId="77777777" w:rsidR="009C2A2E" w:rsidRDefault="009C2A2E" w:rsidP="009C2A2E"/>
    <w:p w14:paraId="5A9A6567" w14:textId="77777777" w:rsidR="009C2A2E" w:rsidRDefault="009C2A2E" w:rsidP="009C2A2E">
      <w:r>
        <w:t xml:space="preserve">Amazon MQ is used if and only if the company is migrating from on-prem to cloud </w:t>
      </w:r>
    </w:p>
    <w:p w14:paraId="7881342C" w14:textId="77777777" w:rsidR="009E211D" w:rsidRPr="009C2A2E" w:rsidRDefault="009E211D" w:rsidP="009C2A2E"/>
    <w:sectPr w:rsidR="009E211D" w:rsidRPr="009C2A2E" w:rsidSect="00E34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69"/>
    <w:rsid w:val="00217C52"/>
    <w:rsid w:val="009C2A2E"/>
    <w:rsid w:val="009E211D"/>
    <w:rsid w:val="00BB2769"/>
    <w:rsid w:val="00E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6CA2-D419-49E1-9836-F7D5F724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2024-03-18T18:52:00Z</dcterms:created>
  <dcterms:modified xsi:type="dcterms:W3CDTF">2024-03-18T18:52:00Z</dcterms:modified>
</cp:coreProperties>
</file>