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1DDA" w14:textId="6F09F87C" w:rsidR="009E211D" w:rsidRDefault="00FF58AB" w:rsidP="00FF58A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AMAZON MANAGED BLOCKCHAIN</w:t>
      </w:r>
    </w:p>
    <w:p w14:paraId="33DC3893" w14:textId="33A39B0D" w:rsidR="00FF58AB" w:rsidRPr="00FF58AB" w:rsidRDefault="00FF58AB" w:rsidP="00FF58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Blockchain makes it possible to build applications where multiple parties can execute transactions without the need for a trusted, central authority</w:t>
      </w:r>
    </w:p>
    <w:p w14:paraId="1AF63D44" w14:textId="4AEEBAA7" w:rsidR="00FF58AB" w:rsidRPr="00FF58AB" w:rsidRDefault="00FF58AB" w:rsidP="00FF58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AMB is a managed service to:</w:t>
      </w:r>
    </w:p>
    <w:p w14:paraId="726BD0D1" w14:textId="09A3E939" w:rsidR="00FF58AB" w:rsidRPr="00FF58AB" w:rsidRDefault="00FF58AB" w:rsidP="00FF58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Join public blockchain network</w:t>
      </w:r>
    </w:p>
    <w:p w14:paraId="04D5F254" w14:textId="4F3497D7" w:rsidR="00FF58AB" w:rsidRPr="00FF58AB" w:rsidRDefault="00FF58AB" w:rsidP="00FF58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Or create your own </w:t>
      </w:r>
      <w:r>
        <w:rPr>
          <w:sz w:val="24"/>
          <w:szCs w:val="24"/>
        </w:rPr>
        <w:t>scalable</w:t>
      </w:r>
      <w:r>
        <w:rPr>
          <w:sz w:val="24"/>
          <w:szCs w:val="24"/>
        </w:rPr>
        <w:t xml:space="preserve"> private network</w:t>
      </w:r>
    </w:p>
    <w:p w14:paraId="564F236F" w14:textId="1FCD7A30" w:rsidR="00FF58AB" w:rsidRPr="00FF58AB" w:rsidRDefault="00FF58AB" w:rsidP="00FF58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58AB">
        <w:rPr>
          <w:sz w:val="24"/>
          <w:szCs w:val="24"/>
        </w:rPr>
        <w:t>Compatible with the frameworks – Hyperledger fabric and Ethereum</w:t>
      </w:r>
    </w:p>
    <w:sectPr w:rsidR="00FF58AB" w:rsidRPr="00FF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08F"/>
    <w:multiLevelType w:val="hybridMultilevel"/>
    <w:tmpl w:val="9B9C4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30C4"/>
    <w:multiLevelType w:val="hybridMultilevel"/>
    <w:tmpl w:val="1584A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35681"/>
    <w:multiLevelType w:val="hybridMultilevel"/>
    <w:tmpl w:val="D7101F4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2104711">
    <w:abstractNumId w:val="1"/>
  </w:num>
  <w:num w:numId="2" w16cid:durableId="1113549935">
    <w:abstractNumId w:val="2"/>
  </w:num>
  <w:num w:numId="3" w16cid:durableId="13371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3F"/>
    <w:rsid w:val="00217C52"/>
    <w:rsid w:val="009E211D"/>
    <w:rsid w:val="009E7C3F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0082"/>
  <w15:chartTrackingRefBased/>
  <w15:docId w15:val="{ECF181A0-E6F4-43F9-AC83-DE367FED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2023-11-09T19:26:00Z</dcterms:created>
  <dcterms:modified xsi:type="dcterms:W3CDTF">2023-11-09T19:30:00Z</dcterms:modified>
</cp:coreProperties>
</file>