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Investment Analyst — Full Application Document</w:t>
      </w:r>
    </w:p>
    <w:p>
      <w:pPr>
        <w:pStyle w:val="Heading1"/>
      </w:pPr>
      <w:r>
        <w:t>1. Overview</w:t>
      </w:r>
    </w:p>
    <w:p>
      <w:r>
        <w:t>This application is a full-stack AI-powered investment analysis platform. It combines deterministic financial scoring, retrieval-augmented generation (RAG), and large language models (LLMs) to provide structured stock insights.</w:t>
      </w:r>
    </w:p>
    <w:p>
      <w:pPr>
        <w:pStyle w:val="Heading1"/>
      </w:pPr>
      <w:r>
        <w:t>2. Architecture</w:t>
      </w:r>
    </w:p>
    <w:p>
      <w:r>
        <w:t>Frontend: Next.js (TypeScript, Tailwind, deployed on Vercel)</w:t>
        <w:br/>
        <w:t>Backend: FastAPI (Python)</w:t>
        <w:br/>
        <w:t>Database: Supabase (Postgres + pgvector)</w:t>
        <w:br/>
        <w:t>AI Layer: Embeddings + LLM</w:t>
      </w:r>
    </w:p>
    <w:p>
      <w:pPr>
        <w:pStyle w:val="Heading1"/>
      </w:pPr>
      <w:r>
        <w:t>3. Data Flow</w:t>
      </w:r>
    </w:p>
    <w:p>
      <w:r>
        <w:t>User Query → FastAPI → Intent Classification → Router → Feature Engine → Scoring Engine → (Optional RAG) → LLM Explanation → JSON Response → Frontend UI</w:t>
      </w:r>
    </w:p>
    <w:p>
      <w:pPr>
        <w:pStyle w:val="Heading1"/>
      </w:pPr>
      <w:r>
        <w:t>4. Backend Layers</w:t>
      </w:r>
    </w:p>
    <w:p>
      <w:r>
        <w:t>API Layer: /api/query endpoint</w:t>
        <w:br/>
        <w:t>Orchestrator: classifier, router, pipeline</w:t>
        <w:br/>
        <w:t>Feature Engine: computes financial metrics</w:t>
        <w:br/>
        <w:t>Scoring Engine: ranks stocks</w:t>
        <w:br/>
        <w:t>RAG Layer: retrieves relevant financial text</w:t>
        <w:br/>
        <w:t>LLM Layer: generates explanations</w:t>
      </w:r>
    </w:p>
    <w:p>
      <w:pPr>
        <w:pStyle w:val="Heading1"/>
      </w:pPr>
      <w:r>
        <w:t>5. Scoring Model</w:t>
      </w:r>
    </w:p>
    <w:p>
      <w:r>
        <w:t>Final Score = 0.35*growth + 0.25*valuation + 0.25*momentum + 0.15*sentiment</w:t>
        <w:br/>
        <w:t>Each feature is normalized before scoring.</w:t>
      </w:r>
    </w:p>
    <w:p>
      <w:pPr>
        <w:pStyle w:val="Heading1"/>
      </w:pPr>
      <w:r>
        <w:t>6. Feature Categories</w:t>
      </w:r>
    </w:p>
    <w:p>
      <w:r>
        <w:t>Growth: revenue, EPS</w:t>
        <w:br/>
        <w:t>Valuation: P/E, PEG</w:t>
        <w:br/>
        <w:t>Momentum: RSI, returns</w:t>
        <w:br/>
        <w:t>Sentiment: news embeddings</w:t>
      </w:r>
    </w:p>
    <w:p>
      <w:pPr>
        <w:pStyle w:val="Heading1"/>
      </w:pPr>
      <w:r>
        <w:t>7. Frontend</w:t>
      </w:r>
    </w:p>
    <w:p>
      <w:r>
        <w:t>Search bar input</w:t>
        <w:br/>
        <w:t>Results dashboard</w:t>
        <w:br/>
        <w:t>Stock cards with metrics</w:t>
        <w:br/>
        <w:t>Charts (Recharts)</w:t>
        <w:br/>
        <w:t>Explanation panel</w:t>
      </w:r>
    </w:p>
    <w:p>
      <w:pPr>
        <w:pStyle w:val="Heading1"/>
      </w:pPr>
      <w:r>
        <w:t>8. Database</w:t>
      </w:r>
    </w:p>
    <w:p>
      <w:r>
        <w:t>Tables: stocks, stock_features, news, embeddings</w:t>
        <w:br/>
        <w:t>Used for structured data and vector search</w:t>
      </w:r>
    </w:p>
    <w:p>
      <w:pPr>
        <w:pStyle w:val="Heading1"/>
      </w:pPr>
      <w:r>
        <w:t>9. API Contract</w:t>
      </w:r>
    </w:p>
    <w:p>
      <w:r>
        <w:t>POST /api/query</w:t>
        <w:br/>
        <w:t>Request: { query }</w:t>
        <w:br/>
        <w:t>Response: { intent, results, explanation, confidence }</w:t>
      </w:r>
    </w:p>
    <w:p>
      <w:pPr>
        <w:pStyle w:val="Heading1"/>
      </w:pPr>
      <w:r>
        <w:t>10. Future Enhancements</w:t>
      </w:r>
    </w:p>
    <w:p>
      <w:r>
        <w:t>ML-based ranking model</w:t>
        <w:br/>
        <w:t>Real-time data ingestion</w:t>
        <w:br/>
        <w:t>User personalization</w:t>
        <w:br/>
        <w:t>Multi-agent orchestration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