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E671" w14:textId="463FF8AD" w:rsidR="00416DD2" w:rsidRDefault="00416DD2">
      <w:r>
        <w:t xml:space="preserve">Речь как </w:t>
      </w:r>
      <w:proofErr w:type="spellStart"/>
      <w:r>
        <w:t>самопрограммирование</w:t>
      </w:r>
      <w:proofErr w:type="spellEnd"/>
      <w:r>
        <w:t xml:space="preserve"> </w:t>
      </w:r>
    </w:p>
    <w:p w14:paraId="20622B9C" w14:textId="77777777" w:rsidR="00F0184F" w:rsidRDefault="00F0184F"/>
    <w:p w14:paraId="33CF3EB9" w14:textId="5FB75D9B" w:rsidR="000259FA" w:rsidRDefault="000259FA">
      <w:r>
        <w:t xml:space="preserve">“Мы становимся теми словами, которые произносим…” (Дэвид </w:t>
      </w:r>
      <w:proofErr w:type="spellStart"/>
      <w:r>
        <w:t>Ричо</w:t>
      </w:r>
      <w:proofErr w:type="spellEnd"/>
      <w:r>
        <w:t>, психолог)</w:t>
      </w:r>
    </w:p>
    <w:p w14:paraId="30A618E6" w14:textId="47609816" w:rsidR="000259FA" w:rsidRDefault="00416DD2">
      <w:r>
        <w:t>«</w:t>
      </w:r>
      <w:r w:rsidR="000259FA">
        <w:t>Всё, что мы говорим, либо строит мосты, либо возводит стены…» (Генри Лонгфелло)</w:t>
      </w:r>
    </w:p>
    <w:p w14:paraId="6F15F34A" w14:textId="77777777" w:rsidR="000259FA" w:rsidRDefault="000259FA"/>
    <w:p w14:paraId="38233F84" w14:textId="77777777" w:rsidR="000259FA" w:rsidRDefault="000259FA">
      <w:r>
        <w:t>Мы живём то, что говорим. Наши слова, фразы – это коды.</w:t>
      </w:r>
    </w:p>
    <w:p w14:paraId="3B487881" w14:textId="77777777" w:rsidR="000259FA" w:rsidRDefault="000259FA"/>
    <w:p w14:paraId="6643C6A0" w14:textId="77777777" w:rsidR="000259FA" w:rsidRDefault="000259FA">
      <w:r>
        <w:t>Согласно психологии отношений качество общения предсказывает судьбу пары с точностью до 91%. Пары, которые умеют слушать, признавать чувства и говорить о потребностях, в разы реже разводятся.</w:t>
      </w:r>
    </w:p>
    <w:p w14:paraId="5127D931" w14:textId="77777777" w:rsidR="000259FA" w:rsidRDefault="000259FA"/>
    <w:p w14:paraId="00C40A51" w14:textId="77777777" w:rsidR="000259FA" w:rsidRDefault="000259FA">
      <w:r>
        <w:t>Здоровая коммуникация – это ключ к отношениям, карьере и успеху. Она создает основу доверия и близости.</w:t>
      </w:r>
    </w:p>
    <w:p w14:paraId="7BCC6CE9" w14:textId="77777777" w:rsidR="000259FA" w:rsidRDefault="000259FA"/>
    <w:p w14:paraId="6C7B1C48" w14:textId="77777777" w:rsidR="000259FA" w:rsidRDefault="000259FA">
      <w:r>
        <w:t>Самое главное, что здоровая коммуникация – это наша здоровая психика. Это очень важно в наше время. Нам хватает внешней агрессии. И только здоровая коммуникация защит нас от резонанса с внешними разрушительными тенденциями.</w:t>
      </w:r>
    </w:p>
    <w:p w14:paraId="49F8E247" w14:textId="77777777" w:rsidR="000259FA" w:rsidRDefault="000259FA"/>
    <w:p w14:paraId="6C0D9BD3" w14:textId="77777777" w:rsidR="000259FA" w:rsidRDefault="000259FA">
      <w:r>
        <w:t xml:space="preserve">По исследованиям Барабаны </w:t>
      </w:r>
      <w:proofErr w:type="spellStart"/>
      <w:r>
        <w:t>Френдиксон</w:t>
      </w:r>
      <w:proofErr w:type="spellEnd"/>
      <w:r>
        <w:t xml:space="preserve"> (теория «</w:t>
      </w:r>
      <w:proofErr w:type="spellStart"/>
      <w:r>
        <w:t>broaden-and</w:t>
      </w:r>
      <w:proofErr w:type="spellEnd"/>
      <w:r>
        <w:t xml:space="preserve">- </w:t>
      </w:r>
      <w:proofErr w:type="spellStart"/>
      <w:r>
        <w:t>build</w:t>
      </w:r>
      <w:proofErr w:type="spellEnd"/>
      <w:r>
        <w:t>»), поддерживающее общение увеличивает уровень дофамина и окситоцина, снижает стресс и формирует внутреннюю устойчивость.</w:t>
      </w:r>
    </w:p>
    <w:p w14:paraId="611FEC48" w14:textId="77777777" w:rsidR="000259FA" w:rsidRDefault="000259FA"/>
    <w:p w14:paraId="20B85EF3" w14:textId="77777777" w:rsidR="000259FA" w:rsidRDefault="000259FA">
      <w:r>
        <w:t>«Мы становимся теми, кто нас слышит и понимает» (Маршалл Розенберг).</w:t>
      </w:r>
    </w:p>
    <w:p w14:paraId="5C1F4D1E" w14:textId="77777777" w:rsidR="000259FA" w:rsidRDefault="000259FA"/>
    <w:p w14:paraId="789A2438" w14:textId="076E5F6C" w:rsidR="000259FA" w:rsidRDefault="000259FA">
      <w:r>
        <w:t>И наоборот, язвительная речь разрушает психику и тело, создавая хронический стресс для мозга.</w:t>
      </w:r>
    </w:p>
    <w:sectPr w:rsidR="00025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FA"/>
    <w:rsid w:val="000259FA"/>
    <w:rsid w:val="000A4098"/>
    <w:rsid w:val="00416DD2"/>
    <w:rsid w:val="00F0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534F54"/>
  <w15:chartTrackingRefBased/>
  <w15:docId w15:val="{8839B906-1A83-0C40-9DDB-6E318DF3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 FM</dc:creator>
  <cp:keywords/>
  <dc:description/>
  <cp:lastModifiedBy>Practice FM</cp:lastModifiedBy>
  <cp:revision>2</cp:revision>
  <dcterms:created xsi:type="dcterms:W3CDTF">2026-06-03T12:27:00Z</dcterms:created>
  <dcterms:modified xsi:type="dcterms:W3CDTF">2026-06-03T12:27:00Z</dcterms:modified>
</cp:coreProperties>
</file>