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QA Automation Weekly Progress Summary</w:t>
      </w:r>
    </w:p>
    <w:p>
      <w:pPr>
        <w:jc w:val="center"/>
      </w:pPr>
      <w:r>
        <w:rPr>
          <w:color w:val="595959"/>
          <w:sz w:val="20"/>
        </w:rPr>
        <w:t>Manager-friendly summary of automation completed across this week and last week</w:t>
      </w:r>
    </w:p>
    <w:p/>
    <w:p>
      <w:r>
        <w:rPr>
          <w:b/>
          <w:color w:val="1F4E79"/>
          <w:sz w:val="24"/>
        </w:rPr>
        <w:t>Overall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340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Automation Files</w:t>
            </w:r>
          </w:p>
        </w:tc>
        <w:tc>
          <w:tcPr>
            <w:tcW w:type="dxa" w:w="340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Scenarios Covered</w:t>
            </w:r>
          </w:p>
        </w:tc>
      </w:tr>
      <w:tr>
        <w:tc>
          <w:tcPr>
            <w:tcW w:type="dxa" w:w="34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/>
                <w:sz w:val="19"/>
              </w:rPr>
              <w:t>This Week</w:t>
            </w:r>
          </w:p>
        </w:tc>
        <w:tc>
          <w:tcPr>
            <w:tcW w:type="dxa" w:w="34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4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</w:tr>
      <w:tr>
        <w:tc>
          <w:tcPr>
            <w:tcW w:type="dxa" w:w="34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/>
                <w:sz w:val="19"/>
              </w:rPr>
              <w:t>Last Week</w:t>
            </w:r>
          </w:p>
        </w:tc>
        <w:tc>
          <w:tcPr>
            <w:tcW w:type="dxa" w:w="34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4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</w:tr>
    </w:tbl>
    <w:p/>
    <w:p>
      <w:r>
        <w:rPr>
          <w:b/>
          <w:color w:val="1F4E79"/>
          <w:sz w:val="24"/>
        </w:rPr>
        <w:t>This Week</w:t>
      </w:r>
    </w:p>
    <w:p>
      <w:r>
        <w:rPr>
          <w:sz w:val="20"/>
        </w:rPr>
        <w:t>Completed automation across 5 files covering 11 validation scenarios.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Files</w:t>
            </w:r>
          </w:p>
        </w:tc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Scenarios</w:t>
            </w:r>
          </w:p>
        </w:tc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Highlights</w:t>
            </w:r>
          </w:p>
        </w:tc>
      </w:tr>
      <w:tr>
        <w:tc>
          <w:tcPr>
            <w:tcW w:type="dxa" w:w="255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/>
                <w:sz w:val="19"/>
              </w:rPr>
              <w:t>Actions</w:t>
            </w:r>
          </w:p>
        </w:tc>
        <w:tc>
          <w:tcPr>
            <w:tcW w:type="dxa" w:w="255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55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55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Accept Cards, Invoice Creation, Manage Ship Quantities, Set Ready To Ship Date, Shipping Schedule</w:t>
            </w:r>
          </w:p>
        </w:tc>
      </w:tr>
    </w:tbl>
    <w:p/>
    <w:p>
      <w:r>
        <w:rPr>
          <w:b/>
          <w:color w:val="1F4E79"/>
          <w:sz w:val="24"/>
        </w:rPr>
        <w:t>Last Week</w:t>
      </w:r>
    </w:p>
    <w:p>
      <w:r>
        <w:rPr>
          <w:sz w:val="20"/>
        </w:rPr>
        <w:t>Completed automation across 7 files covering 16 validation scenarios.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Files</w:t>
            </w:r>
          </w:p>
        </w:tc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Scenarios</w:t>
            </w:r>
          </w:p>
        </w:tc>
        <w:tc>
          <w:tcPr>
            <w:tcW w:type="dxa" w:w="2550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Highlights</w:t>
            </w:r>
          </w:p>
        </w:tc>
      </w:tr>
      <w:tr>
        <w:tc>
          <w:tcPr>
            <w:tcW w:type="dxa" w:w="255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/>
                <w:sz w:val="19"/>
              </w:rPr>
              <w:t>Actions</w:t>
            </w:r>
          </w:p>
        </w:tc>
        <w:tc>
          <w:tcPr>
            <w:tcW w:type="dxa" w:w="255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55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55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Add Notes, Recall, Reschedule Request, Ryg Board, Set Tracking Packing Slip Numbers, Set Work Order No, Ship</w:t>
            </w:r>
          </w:p>
        </w:tc>
      </w:tr>
    </w:tbl>
    <w:p/>
    <w:p>
      <w:pPr>
        <w:jc w:val="center"/>
      </w:pPr>
      <w:r>
        <w:rPr>
          <w:b/>
          <w:color w:val="595959"/>
          <w:sz w:val="18"/>
        </w:rPr>
        <w:t>Combined total: 12 automation files covering 27 scenarios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