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FB2BC" w14:textId="488EE24F" w:rsidR="006934B3" w:rsidRPr="000E3411" w:rsidRDefault="00FD4041">
      <w:pPr>
        <w:pStyle w:val="BodyText"/>
        <w:kinsoku w:val="0"/>
        <w:overflowPunct w:val="0"/>
        <w:spacing w:before="6"/>
        <w:ind w:left="0"/>
        <w:rPr>
          <w:sz w:val="6"/>
          <w:szCs w:val="6"/>
        </w:rPr>
      </w:pPr>
      <w:r w:rsidRPr="000E3411">
        <w:rPr>
          <w:noProof/>
        </w:rPr>
        <w:drawing>
          <wp:anchor distT="0" distB="0" distL="114300" distR="114300" simplePos="0" relativeHeight="251662336" behindDoc="0" locked="0" layoutInCell="1" allowOverlap="1" wp14:anchorId="20BC5711" wp14:editId="2230C4AD">
            <wp:simplePos x="0" y="0"/>
            <wp:positionH relativeFrom="margin">
              <wp:posOffset>1825625</wp:posOffset>
            </wp:positionH>
            <wp:positionV relativeFrom="margin">
              <wp:posOffset>-466725</wp:posOffset>
            </wp:positionV>
            <wp:extent cx="2676525" cy="1725295"/>
            <wp:effectExtent l="0" t="0" r="9525" b="8255"/>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725295"/>
                    </a:xfrm>
                    <a:prstGeom prst="rect">
                      <a:avLst/>
                    </a:prstGeom>
                    <a:noFill/>
                  </pic:spPr>
                </pic:pic>
              </a:graphicData>
            </a:graphic>
            <wp14:sizeRelH relativeFrom="page">
              <wp14:pctWidth>0</wp14:pctWidth>
            </wp14:sizeRelH>
            <wp14:sizeRelV relativeFrom="page">
              <wp14:pctHeight>0</wp14:pctHeight>
            </wp14:sizeRelV>
          </wp:anchor>
        </w:drawing>
      </w:r>
    </w:p>
    <w:p w14:paraId="1898CFAF" w14:textId="77777777" w:rsidR="006934B3" w:rsidRPr="000E3411" w:rsidRDefault="006934B3">
      <w:pPr>
        <w:pStyle w:val="BodyText"/>
        <w:kinsoku w:val="0"/>
        <w:overflowPunct w:val="0"/>
        <w:spacing w:before="6"/>
        <w:ind w:left="0"/>
        <w:rPr>
          <w:sz w:val="6"/>
          <w:szCs w:val="6"/>
        </w:rPr>
      </w:pPr>
    </w:p>
    <w:p w14:paraId="396429F1" w14:textId="77777777" w:rsidR="006934B3" w:rsidRPr="000E3411" w:rsidRDefault="006934B3">
      <w:pPr>
        <w:pStyle w:val="BodyText"/>
        <w:kinsoku w:val="0"/>
        <w:overflowPunct w:val="0"/>
        <w:spacing w:before="6"/>
        <w:ind w:left="0"/>
        <w:rPr>
          <w:sz w:val="6"/>
          <w:szCs w:val="6"/>
        </w:rPr>
      </w:pPr>
    </w:p>
    <w:p w14:paraId="52A9D353" w14:textId="77777777" w:rsidR="006934B3" w:rsidRPr="000E3411" w:rsidRDefault="006934B3">
      <w:pPr>
        <w:pStyle w:val="BodyText"/>
        <w:kinsoku w:val="0"/>
        <w:overflowPunct w:val="0"/>
        <w:spacing w:before="6"/>
        <w:ind w:left="0"/>
        <w:rPr>
          <w:sz w:val="6"/>
          <w:szCs w:val="6"/>
        </w:rPr>
      </w:pPr>
    </w:p>
    <w:p w14:paraId="581CE9A6" w14:textId="77777777" w:rsidR="006934B3" w:rsidRPr="000E3411" w:rsidRDefault="006934B3">
      <w:pPr>
        <w:pStyle w:val="BodyText"/>
        <w:kinsoku w:val="0"/>
        <w:overflowPunct w:val="0"/>
        <w:spacing w:before="6"/>
        <w:ind w:left="0"/>
        <w:rPr>
          <w:sz w:val="6"/>
          <w:szCs w:val="6"/>
        </w:rPr>
      </w:pPr>
    </w:p>
    <w:p w14:paraId="683C5E9E" w14:textId="77777777" w:rsidR="006934B3" w:rsidRPr="000E3411" w:rsidRDefault="006934B3">
      <w:pPr>
        <w:pStyle w:val="BodyText"/>
        <w:kinsoku w:val="0"/>
        <w:overflowPunct w:val="0"/>
        <w:spacing w:before="6"/>
        <w:ind w:left="0"/>
        <w:rPr>
          <w:sz w:val="6"/>
          <w:szCs w:val="6"/>
        </w:rPr>
      </w:pPr>
    </w:p>
    <w:p w14:paraId="6F06C104" w14:textId="77777777" w:rsidR="006934B3" w:rsidRPr="000E3411" w:rsidRDefault="006934B3">
      <w:pPr>
        <w:pStyle w:val="BodyText"/>
        <w:kinsoku w:val="0"/>
        <w:overflowPunct w:val="0"/>
        <w:spacing w:before="6"/>
        <w:ind w:left="0"/>
        <w:rPr>
          <w:sz w:val="6"/>
          <w:szCs w:val="6"/>
        </w:rPr>
      </w:pPr>
    </w:p>
    <w:p w14:paraId="7127ACB0" w14:textId="77777777" w:rsidR="006934B3" w:rsidRPr="000E3411" w:rsidRDefault="006934B3">
      <w:pPr>
        <w:pStyle w:val="BodyText"/>
        <w:kinsoku w:val="0"/>
        <w:overflowPunct w:val="0"/>
        <w:spacing w:before="6"/>
        <w:ind w:left="0"/>
        <w:rPr>
          <w:sz w:val="6"/>
          <w:szCs w:val="6"/>
        </w:rPr>
      </w:pPr>
    </w:p>
    <w:p w14:paraId="1A18CE0E" w14:textId="77777777" w:rsidR="006934B3" w:rsidRPr="000E3411" w:rsidRDefault="006934B3">
      <w:pPr>
        <w:pStyle w:val="BodyText"/>
        <w:kinsoku w:val="0"/>
        <w:overflowPunct w:val="0"/>
        <w:spacing w:before="6"/>
        <w:ind w:left="0"/>
        <w:rPr>
          <w:sz w:val="6"/>
          <w:szCs w:val="6"/>
        </w:rPr>
      </w:pPr>
    </w:p>
    <w:p w14:paraId="44A5BB23" w14:textId="77777777" w:rsidR="006934B3" w:rsidRPr="000E3411" w:rsidRDefault="006934B3">
      <w:pPr>
        <w:pStyle w:val="BodyText"/>
        <w:kinsoku w:val="0"/>
        <w:overflowPunct w:val="0"/>
        <w:spacing w:before="6"/>
        <w:ind w:left="0"/>
        <w:rPr>
          <w:sz w:val="6"/>
          <w:szCs w:val="6"/>
        </w:rPr>
      </w:pPr>
    </w:p>
    <w:p w14:paraId="25091591" w14:textId="77777777" w:rsidR="006934B3" w:rsidRPr="000E3411" w:rsidRDefault="006934B3">
      <w:pPr>
        <w:pStyle w:val="BodyText"/>
        <w:kinsoku w:val="0"/>
        <w:overflowPunct w:val="0"/>
        <w:spacing w:before="6"/>
        <w:ind w:left="0"/>
        <w:rPr>
          <w:sz w:val="6"/>
          <w:szCs w:val="6"/>
        </w:rPr>
      </w:pPr>
    </w:p>
    <w:p w14:paraId="688D2C12" w14:textId="77777777" w:rsidR="006934B3" w:rsidRPr="000E3411" w:rsidRDefault="006934B3">
      <w:pPr>
        <w:pStyle w:val="BodyText"/>
        <w:kinsoku w:val="0"/>
        <w:overflowPunct w:val="0"/>
        <w:spacing w:before="6"/>
        <w:ind w:left="0"/>
        <w:rPr>
          <w:sz w:val="6"/>
          <w:szCs w:val="6"/>
        </w:rPr>
      </w:pPr>
    </w:p>
    <w:p w14:paraId="0AE0AAEC" w14:textId="77777777" w:rsidR="006934B3" w:rsidRPr="000E3411" w:rsidRDefault="006934B3">
      <w:pPr>
        <w:pStyle w:val="BodyText"/>
        <w:kinsoku w:val="0"/>
        <w:overflowPunct w:val="0"/>
        <w:spacing w:before="6"/>
        <w:ind w:left="0"/>
        <w:rPr>
          <w:sz w:val="6"/>
          <w:szCs w:val="6"/>
        </w:rPr>
      </w:pPr>
    </w:p>
    <w:p w14:paraId="6809E74A" w14:textId="77777777" w:rsidR="006934B3" w:rsidRPr="000E3411" w:rsidRDefault="006934B3">
      <w:pPr>
        <w:pStyle w:val="BodyText"/>
        <w:kinsoku w:val="0"/>
        <w:overflowPunct w:val="0"/>
        <w:spacing w:before="6"/>
        <w:ind w:left="0"/>
        <w:rPr>
          <w:sz w:val="6"/>
          <w:szCs w:val="6"/>
        </w:rPr>
      </w:pPr>
    </w:p>
    <w:p w14:paraId="5EFAEDA1" w14:textId="77777777" w:rsidR="006934B3" w:rsidRPr="000E3411" w:rsidRDefault="006934B3">
      <w:pPr>
        <w:pStyle w:val="BodyText"/>
        <w:kinsoku w:val="0"/>
        <w:overflowPunct w:val="0"/>
        <w:spacing w:before="6"/>
        <w:ind w:left="0"/>
        <w:rPr>
          <w:sz w:val="6"/>
          <w:szCs w:val="6"/>
        </w:rPr>
      </w:pPr>
    </w:p>
    <w:p w14:paraId="5B7B1AF8" w14:textId="77777777" w:rsidR="006934B3" w:rsidRPr="000E3411" w:rsidRDefault="006934B3">
      <w:pPr>
        <w:pStyle w:val="BodyText"/>
        <w:kinsoku w:val="0"/>
        <w:overflowPunct w:val="0"/>
        <w:spacing w:before="6"/>
        <w:ind w:left="0"/>
        <w:rPr>
          <w:sz w:val="6"/>
          <w:szCs w:val="6"/>
        </w:rPr>
      </w:pPr>
    </w:p>
    <w:p w14:paraId="1CC68200" w14:textId="77777777" w:rsidR="006934B3" w:rsidRPr="000E3411" w:rsidRDefault="006934B3">
      <w:pPr>
        <w:pStyle w:val="BodyText"/>
        <w:kinsoku w:val="0"/>
        <w:overflowPunct w:val="0"/>
        <w:spacing w:before="6"/>
        <w:ind w:left="0"/>
        <w:rPr>
          <w:sz w:val="6"/>
          <w:szCs w:val="6"/>
        </w:rPr>
      </w:pPr>
    </w:p>
    <w:p w14:paraId="0675EEAE" w14:textId="77777777" w:rsidR="006934B3" w:rsidRPr="000E3411" w:rsidRDefault="006934B3">
      <w:pPr>
        <w:pStyle w:val="BodyText"/>
        <w:kinsoku w:val="0"/>
        <w:overflowPunct w:val="0"/>
        <w:spacing w:before="6"/>
        <w:ind w:left="0"/>
        <w:rPr>
          <w:sz w:val="6"/>
          <w:szCs w:val="6"/>
        </w:rPr>
      </w:pPr>
    </w:p>
    <w:p w14:paraId="755230EC" w14:textId="77777777" w:rsidR="006934B3" w:rsidRPr="000E3411" w:rsidRDefault="006934B3">
      <w:pPr>
        <w:pStyle w:val="BodyText"/>
        <w:kinsoku w:val="0"/>
        <w:overflowPunct w:val="0"/>
        <w:spacing w:before="6"/>
        <w:ind w:left="0"/>
        <w:rPr>
          <w:sz w:val="6"/>
          <w:szCs w:val="6"/>
        </w:rPr>
      </w:pPr>
    </w:p>
    <w:p w14:paraId="6D2BB1E9" w14:textId="77777777" w:rsidR="006934B3" w:rsidRPr="000E3411" w:rsidRDefault="006934B3">
      <w:pPr>
        <w:pStyle w:val="BodyText"/>
        <w:kinsoku w:val="0"/>
        <w:overflowPunct w:val="0"/>
        <w:spacing w:before="6"/>
        <w:ind w:left="0"/>
        <w:rPr>
          <w:sz w:val="6"/>
          <w:szCs w:val="6"/>
        </w:rPr>
      </w:pPr>
    </w:p>
    <w:p w14:paraId="4055324D" w14:textId="77777777" w:rsidR="006934B3" w:rsidRPr="000E3411" w:rsidRDefault="006934B3">
      <w:pPr>
        <w:pStyle w:val="BodyText"/>
        <w:kinsoku w:val="0"/>
        <w:overflowPunct w:val="0"/>
        <w:spacing w:before="6"/>
        <w:ind w:left="0"/>
        <w:rPr>
          <w:sz w:val="6"/>
          <w:szCs w:val="6"/>
        </w:rPr>
      </w:pPr>
    </w:p>
    <w:p w14:paraId="1F779B27" w14:textId="77777777" w:rsidR="006934B3" w:rsidRPr="000E3411" w:rsidRDefault="006934B3">
      <w:pPr>
        <w:pStyle w:val="BodyText"/>
        <w:kinsoku w:val="0"/>
        <w:overflowPunct w:val="0"/>
        <w:spacing w:before="6"/>
        <w:ind w:left="0"/>
        <w:rPr>
          <w:sz w:val="6"/>
          <w:szCs w:val="6"/>
        </w:rPr>
      </w:pPr>
    </w:p>
    <w:p w14:paraId="4A87DF37" w14:textId="77777777" w:rsidR="006934B3" w:rsidRPr="000E3411" w:rsidRDefault="006934B3">
      <w:pPr>
        <w:pStyle w:val="BodyText"/>
        <w:kinsoku w:val="0"/>
        <w:overflowPunct w:val="0"/>
        <w:spacing w:before="6"/>
        <w:ind w:left="0"/>
        <w:rPr>
          <w:sz w:val="6"/>
          <w:szCs w:val="6"/>
        </w:rPr>
      </w:pPr>
    </w:p>
    <w:p w14:paraId="598B15B9" w14:textId="77777777" w:rsidR="006934B3" w:rsidRPr="000E3411" w:rsidRDefault="006934B3">
      <w:pPr>
        <w:pStyle w:val="BodyText"/>
        <w:kinsoku w:val="0"/>
        <w:overflowPunct w:val="0"/>
        <w:spacing w:before="6"/>
        <w:ind w:left="0"/>
        <w:rPr>
          <w:sz w:val="6"/>
          <w:szCs w:val="6"/>
        </w:rPr>
      </w:pPr>
    </w:p>
    <w:p w14:paraId="47CD44C1" w14:textId="77777777" w:rsidR="006934B3" w:rsidRPr="000E3411" w:rsidRDefault="006934B3">
      <w:pPr>
        <w:pStyle w:val="BodyText"/>
        <w:kinsoku w:val="0"/>
        <w:overflowPunct w:val="0"/>
        <w:spacing w:before="6"/>
        <w:ind w:left="0"/>
        <w:rPr>
          <w:sz w:val="6"/>
          <w:szCs w:val="6"/>
        </w:rPr>
      </w:pPr>
    </w:p>
    <w:p w14:paraId="28D38531" w14:textId="77777777" w:rsidR="006934B3" w:rsidRPr="000E3411" w:rsidRDefault="006934B3">
      <w:pPr>
        <w:pStyle w:val="BodyText"/>
        <w:kinsoku w:val="0"/>
        <w:overflowPunct w:val="0"/>
        <w:spacing w:before="6"/>
        <w:ind w:left="0"/>
        <w:rPr>
          <w:sz w:val="6"/>
          <w:szCs w:val="6"/>
        </w:rPr>
      </w:pPr>
    </w:p>
    <w:p w14:paraId="55A983EA" w14:textId="77777777" w:rsidR="006934B3" w:rsidRPr="000E3411" w:rsidRDefault="006934B3">
      <w:pPr>
        <w:pStyle w:val="BodyText"/>
        <w:kinsoku w:val="0"/>
        <w:overflowPunct w:val="0"/>
        <w:spacing w:before="6"/>
        <w:ind w:left="0"/>
        <w:rPr>
          <w:sz w:val="6"/>
          <w:szCs w:val="6"/>
        </w:rPr>
      </w:pPr>
    </w:p>
    <w:p w14:paraId="63367D0D" w14:textId="77777777" w:rsidR="006934B3" w:rsidRPr="000E3411" w:rsidRDefault="006934B3">
      <w:pPr>
        <w:pStyle w:val="BodyText"/>
        <w:kinsoku w:val="0"/>
        <w:overflowPunct w:val="0"/>
        <w:spacing w:before="6"/>
        <w:ind w:left="0"/>
        <w:rPr>
          <w:sz w:val="6"/>
          <w:szCs w:val="6"/>
        </w:rPr>
      </w:pPr>
    </w:p>
    <w:p w14:paraId="251BF2B5" w14:textId="40A16B2D" w:rsidR="00C65773" w:rsidRPr="000E3411" w:rsidRDefault="00C65773" w:rsidP="004F6DD7">
      <w:pPr>
        <w:pStyle w:val="BodyText"/>
        <w:kinsoku w:val="0"/>
        <w:overflowPunct w:val="0"/>
        <w:spacing w:line="40" w:lineRule="atLeast"/>
        <w:ind w:left="0"/>
        <w:rPr>
          <w:sz w:val="4"/>
          <w:szCs w:val="4"/>
        </w:rPr>
      </w:pPr>
    </w:p>
    <w:p w14:paraId="3C3ADF19" w14:textId="77777777" w:rsidR="00C65773" w:rsidRPr="000E3411" w:rsidRDefault="00C65773">
      <w:pPr>
        <w:pStyle w:val="BodyText"/>
        <w:kinsoku w:val="0"/>
        <w:overflowPunct w:val="0"/>
        <w:spacing w:before="5"/>
        <w:ind w:left="0"/>
        <w:rPr>
          <w:sz w:val="7"/>
          <w:szCs w:val="7"/>
        </w:rPr>
      </w:pPr>
    </w:p>
    <w:p w14:paraId="19F6F8AE" w14:textId="77777777" w:rsidR="000E3411" w:rsidRPr="000E3411" w:rsidRDefault="000E3411" w:rsidP="000E3411">
      <w:pPr>
        <w:widowControl/>
        <w:pBdr>
          <w:top w:val="double" w:sz="6" w:space="8" w:color="808080"/>
          <w:bottom w:val="double" w:sz="6" w:space="8" w:color="808080"/>
        </w:pBdr>
        <w:autoSpaceDE/>
        <w:autoSpaceDN/>
        <w:adjustRightInd/>
        <w:spacing w:after="40" w:line="240" w:lineRule="atLeast"/>
        <w:jc w:val="center"/>
        <w:outlineLvl w:val="0"/>
        <w:rPr>
          <w:rFonts w:eastAsia="Times New Roman"/>
          <w:b/>
          <w:bCs/>
          <w:caps/>
        </w:rPr>
      </w:pPr>
      <w:r w:rsidRPr="000E3411">
        <w:rPr>
          <w:rFonts w:eastAsia="Times New Roman"/>
          <w:b/>
          <w:bCs/>
          <w:caps/>
        </w:rPr>
        <w:t>agreement for legal sErvices</w:t>
      </w:r>
    </w:p>
    <w:p w14:paraId="6F47CBA6" w14:textId="5F06B1C2" w:rsidR="00C65773" w:rsidRPr="000E3411" w:rsidRDefault="00C65773" w:rsidP="00D0437B">
      <w:pPr>
        <w:pStyle w:val="BodyText"/>
        <w:tabs>
          <w:tab w:val="left" w:pos="6114"/>
        </w:tabs>
        <w:kinsoku w:val="0"/>
        <w:overflowPunct w:val="0"/>
        <w:spacing w:line="257" w:lineRule="exact"/>
        <w:ind w:left="0" w:right="-10"/>
        <w:jc w:val="both"/>
      </w:pPr>
      <w:r w:rsidRPr="000E3411">
        <w:t>This Agreemen</w:t>
      </w:r>
      <w:r w:rsidR="004519A8" w:rsidRPr="000E3411">
        <w:t>t for Legal Services (“Agreement”)</w:t>
      </w:r>
      <w:r w:rsidR="001948AB" w:rsidRPr="000E3411">
        <w:t xml:space="preserve"> </w:t>
      </w:r>
      <w:r w:rsidRPr="000E3411">
        <w:t>is made o</w:t>
      </w:r>
      <w:r w:rsidR="00DB543A" w:rsidRPr="000E3411">
        <w:t>n</w:t>
      </w:r>
      <w:r w:rsidR="00A01954">
        <w:t xml:space="preserve"> </w:t>
      </w:r>
      <w:r w:rsidR="00874930">
        <w:fldChar w:fldCharType="begin"/>
      </w:r>
      <w:r w:rsidR="00874930">
        <w:instrText xml:space="preserve"> MERGEFIELD Date </w:instrText>
      </w:r>
      <w:r w:rsidR="00874930">
        <w:fldChar w:fldCharType="separate"/>
      </w:r>
      <w:r w:rsidR="00874930">
        <w:rPr>
          <w:noProof/>
        </w:rPr>
        <w:t>«Date»</w:t>
      </w:r>
      <w:r w:rsidR="00874930">
        <w:rPr>
          <w:noProof/>
        </w:rPr>
        <w:fldChar w:fldCharType="end"/>
      </w:r>
      <w:r w:rsidR="00296380" w:rsidRPr="000E3411">
        <w:t>,</w:t>
      </w:r>
      <w:r w:rsidRPr="000E3411">
        <w:rPr>
          <w:b/>
          <w:bCs/>
        </w:rPr>
        <w:t xml:space="preserve"> </w:t>
      </w:r>
      <w:r w:rsidRPr="000E3411">
        <w:t>by and betwe</w:t>
      </w:r>
      <w:r w:rsidR="00DB543A" w:rsidRPr="000E3411">
        <w:t>en</w:t>
      </w:r>
      <w:r w:rsidR="00E810C9">
        <w:t xml:space="preserve"> </w:t>
      </w:r>
      <w:r w:rsidR="00A01954">
        <w:rPr>
          <w:highlight w:val="yellow"/>
        </w:rPr>
        <w:fldChar w:fldCharType="begin"/>
      </w:r>
      <w:r w:rsidR="00A01954">
        <w:rPr>
          <w:highlight w:val="yellow"/>
        </w:rPr>
        <w:instrText xml:space="preserve"> MERGEFIELD Name </w:instrText>
      </w:r>
      <w:r w:rsidR="00A01954">
        <w:rPr>
          <w:highlight w:val="yellow"/>
        </w:rPr>
        <w:fldChar w:fldCharType="separate"/>
      </w:r>
      <w:r w:rsidR="00874930">
        <w:rPr>
          <w:noProof/>
          <w:highlight w:val="yellow"/>
        </w:rPr>
        <w:t>«Name»</w:t>
      </w:r>
      <w:r w:rsidR="00A01954">
        <w:rPr>
          <w:highlight w:val="yellow"/>
        </w:rPr>
        <w:fldChar w:fldCharType="end"/>
      </w:r>
      <w:r w:rsidR="009F54BF">
        <w:rPr>
          <w:highlight w:val="yellow"/>
        </w:rPr>
        <w:t xml:space="preserve"> </w:t>
      </w:r>
      <w:r w:rsidRPr="000E3411">
        <w:t xml:space="preserve">and </w:t>
      </w:r>
      <w:r w:rsidRPr="000E3411">
        <w:rPr>
          <w:b/>
          <w:bCs/>
        </w:rPr>
        <w:t xml:space="preserve">MONTY &amp; RAMIREZ LLP </w:t>
      </w:r>
      <w:r w:rsidRPr="000E3411">
        <w:rPr>
          <w:bCs/>
        </w:rPr>
        <w:t>(</w:t>
      </w:r>
      <w:r w:rsidRPr="000E3411">
        <w:t xml:space="preserve">“Monty &amp; Ramirez” or “Firm”) for the purpose of setting forth the terms and conditions under which Monty &amp; Ramirez will represent the Client. By this Agreement, Client retains Monty &amp; Ramirez to provide </w:t>
      </w:r>
      <w:r w:rsidR="00C8355A" w:rsidRPr="000E3411">
        <w:t xml:space="preserve">legal representation in </w:t>
      </w:r>
      <w:r w:rsidR="00927E04">
        <w:t xml:space="preserve">connection with </w:t>
      </w:r>
      <w:r w:rsidR="001254FC">
        <w:t xml:space="preserve">the </w:t>
      </w:r>
      <w:r w:rsidR="00170C9B">
        <w:t>pending legal matter</w:t>
      </w:r>
      <w:r w:rsidR="00610F12">
        <w:t>(s)</w:t>
      </w:r>
      <w:r w:rsidR="00A01954">
        <w:t xml:space="preserve">. </w:t>
      </w:r>
      <w:r w:rsidR="00170C9B">
        <w:t>This Agreement is written to set forth the terms of that retention</w:t>
      </w:r>
      <w:r w:rsidR="00170C9B" w:rsidRPr="001B1C25">
        <w:t xml:space="preserve"> and</w:t>
      </w:r>
      <w:r w:rsidR="001B1C25" w:rsidRPr="001B1C25">
        <w:t>/</w:t>
      </w:r>
      <w:r w:rsidR="00170C9B" w:rsidRPr="001B1C25">
        <w:t xml:space="preserve">or </w:t>
      </w:r>
      <w:r w:rsidR="00C8355A" w:rsidRPr="001B1C25">
        <w:t>related matters and any possible</w:t>
      </w:r>
      <w:r w:rsidR="00A92C8B" w:rsidRPr="001B1C25">
        <w:t xml:space="preserve"> </w:t>
      </w:r>
      <w:r w:rsidR="00C8355A" w:rsidRPr="001B1C25">
        <w:t>related lawsuits that may arise</w:t>
      </w:r>
      <w:r w:rsidR="00B370AB" w:rsidRPr="001B1C25">
        <w:t>.</w:t>
      </w:r>
      <w:r w:rsidR="00B370AB" w:rsidRPr="000E3411">
        <w:t xml:space="preserve"> </w:t>
      </w:r>
    </w:p>
    <w:p w14:paraId="305C9A6A" w14:textId="77777777" w:rsidR="00C65773" w:rsidRPr="000E3411" w:rsidRDefault="00C65773" w:rsidP="00D0437B">
      <w:pPr>
        <w:pStyle w:val="BodyText"/>
        <w:kinsoku w:val="0"/>
        <w:overflowPunct w:val="0"/>
        <w:spacing w:before="3"/>
        <w:ind w:left="0" w:right="-10"/>
      </w:pPr>
    </w:p>
    <w:p w14:paraId="6B9C98C4" w14:textId="77777777" w:rsidR="00C65773" w:rsidRPr="000E3411" w:rsidRDefault="00C65773" w:rsidP="00D0437B">
      <w:pPr>
        <w:pStyle w:val="BodyText"/>
        <w:numPr>
          <w:ilvl w:val="0"/>
          <w:numId w:val="2"/>
        </w:numPr>
        <w:tabs>
          <w:tab w:val="left" w:pos="0"/>
        </w:tabs>
        <w:kinsoku w:val="0"/>
        <w:overflowPunct w:val="0"/>
        <w:ind w:left="0" w:right="-10" w:firstLine="0"/>
        <w:jc w:val="center"/>
      </w:pPr>
      <w:r w:rsidRPr="000E3411">
        <w:rPr>
          <w:b/>
          <w:bCs/>
        </w:rPr>
        <w:t>DUTIES</w:t>
      </w:r>
    </w:p>
    <w:p w14:paraId="719D833F" w14:textId="77777777" w:rsidR="00C65773" w:rsidRPr="000E3411" w:rsidRDefault="00C65773" w:rsidP="00D0437B">
      <w:pPr>
        <w:pStyle w:val="BodyText"/>
        <w:kinsoku w:val="0"/>
        <w:overflowPunct w:val="0"/>
        <w:spacing w:before="6"/>
        <w:ind w:left="0" w:right="-10"/>
        <w:rPr>
          <w:b/>
          <w:bCs/>
        </w:rPr>
      </w:pPr>
    </w:p>
    <w:p w14:paraId="42C10564" w14:textId="67BAEF0A" w:rsidR="00C65773" w:rsidRPr="000E3411" w:rsidRDefault="00C65773" w:rsidP="00D0437B">
      <w:pPr>
        <w:pStyle w:val="BodyText"/>
        <w:kinsoku w:val="0"/>
        <w:overflowPunct w:val="0"/>
        <w:ind w:left="0" w:right="-10"/>
        <w:jc w:val="both"/>
      </w:pPr>
      <w:r w:rsidRPr="000E3411">
        <w:t>Monty &amp; Ramirez shall also provide Client those legal services reasonably required t</w:t>
      </w:r>
      <w:r w:rsidR="00627B8E" w:rsidRPr="000E3411">
        <w:t>o advise</w:t>
      </w:r>
      <w:r w:rsidR="00C8355A" w:rsidRPr="000E3411">
        <w:t xml:space="preserve"> </w:t>
      </w:r>
      <w:r w:rsidRPr="000E3411">
        <w:t xml:space="preserve">represent </w:t>
      </w:r>
      <w:r w:rsidR="00296380" w:rsidRPr="000E3411">
        <w:t>Client and</w:t>
      </w:r>
      <w:r w:rsidR="008B3142" w:rsidRPr="000E3411">
        <w:t xml:space="preserve"> sha</w:t>
      </w:r>
      <w:r w:rsidRPr="000E3411">
        <w:t>ll take reasonable steps to keep Client informed of the progress and to respond to Client’s inquiries. In order to do this, Client acknowledges that their current contact information is identified below or next to their signature line and agrees to promptly update the Firm of any changes. Further, Client authorizes the Firm to communicate with them and on their behalf via</w:t>
      </w:r>
      <w:r w:rsidR="00C8355A" w:rsidRPr="000E3411">
        <w:t xml:space="preserve"> </w:t>
      </w:r>
      <w:r w:rsidRPr="000E3411">
        <w:t>unencrypted email and understands that such communication carries certain risk.</w:t>
      </w:r>
    </w:p>
    <w:p w14:paraId="01F8B0C3" w14:textId="77777777" w:rsidR="00C65773" w:rsidRPr="000E3411" w:rsidRDefault="00C65773" w:rsidP="00D0437B">
      <w:pPr>
        <w:pStyle w:val="BodyText"/>
        <w:kinsoku w:val="0"/>
        <w:overflowPunct w:val="0"/>
        <w:spacing w:before="10"/>
        <w:ind w:left="0" w:right="-10"/>
      </w:pPr>
    </w:p>
    <w:p w14:paraId="28C47EA5" w14:textId="6AF9FC25" w:rsidR="00C65773" w:rsidRPr="000E3411" w:rsidRDefault="00C65773" w:rsidP="00D0437B">
      <w:pPr>
        <w:pStyle w:val="BodyText"/>
        <w:kinsoku w:val="0"/>
        <w:overflowPunct w:val="0"/>
        <w:ind w:left="0" w:right="-10"/>
        <w:jc w:val="both"/>
      </w:pPr>
      <w:r w:rsidRPr="000E3411">
        <w:t>Additionally, Client shall be forthright with Monty &amp; Ramirez, cooperate and keep Monty &amp; Ramirez informed of relevant developments, including any potential conflicts, which arise that were not brought to the attention of Monty &amp; Ramirez prior to its retention. Client recognizes that Monty</w:t>
      </w:r>
      <w:r w:rsidR="00306F39">
        <w:t xml:space="preserve"> </w:t>
      </w:r>
      <w:r w:rsidRPr="000E3411">
        <w:t>&amp; Ramirez must abide by the Code of Professional Responsibility and all ethical obligations applicable to attorneys.</w:t>
      </w:r>
    </w:p>
    <w:p w14:paraId="153B4866" w14:textId="77777777" w:rsidR="00C65773" w:rsidRPr="000E3411" w:rsidRDefault="00C65773" w:rsidP="00D0437B">
      <w:pPr>
        <w:pStyle w:val="BodyText"/>
        <w:kinsoku w:val="0"/>
        <w:overflowPunct w:val="0"/>
        <w:spacing w:before="11"/>
        <w:ind w:left="0" w:right="-10"/>
      </w:pPr>
    </w:p>
    <w:p w14:paraId="1E553D56" w14:textId="77777777" w:rsidR="00C65773" w:rsidRPr="000E3411" w:rsidRDefault="00C65773" w:rsidP="00D0437B">
      <w:pPr>
        <w:pStyle w:val="BodyText"/>
        <w:kinsoku w:val="0"/>
        <w:overflowPunct w:val="0"/>
        <w:spacing w:line="239" w:lineRule="auto"/>
        <w:ind w:left="0" w:right="-10"/>
        <w:jc w:val="both"/>
      </w:pPr>
      <w:r w:rsidRPr="000E3411">
        <w:t>In the absence of a conflict as described above, Client acknowledges that the Firm will be free to represent any other client either generally or in any matter in which Client may have an interest, including, but not limited to: (</w:t>
      </w:r>
      <w:proofErr w:type="spellStart"/>
      <w:r w:rsidRPr="000E3411">
        <w:t>i</w:t>
      </w:r>
      <w:proofErr w:type="spellEnd"/>
      <w:r w:rsidRPr="000E3411">
        <w:t>) agreements; licenses; mergers and acquisitions; joint ventures; loans and financings; securities offerings; bankruptcy or insolvency; patents, copyrights, trademarks, trade secrets or other intellectual property; real estate; government contracts; the protection of rights; and representation before regulatory authorities; and (ii) representation and advocacy with respect to legislative issues, policy issues, administrative proceedings, or rulemakings.</w:t>
      </w:r>
    </w:p>
    <w:p w14:paraId="471EBC45" w14:textId="77777777" w:rsidR="0038325A" w:rsidRPr="000E3411" w:rsidRDefault="0038325A" w:rsidP="00D0437B">
      <w:pPr>
        <w:pStyle w:val="BodyText"/>
        <w:kinsoku w:val="0"/>
        <w:overflowPunct w:val="0"/>
        <w:spacing w:line="239" w:lineRule="auto"/>
        <w:ind w:left="0" w:right="-10"/>
        <w:jc w:val="both"/>
      </w:pPr>
    </w:p>
    <w:p w14:paraId="01298D78" w14:textId="77777777" w:rsidR="0038325A" w:rsidRPr="000E3411" w:rsidRDefault="0038325A" w:rsidP="00FD4041">
      <w:pPr>
        <w:pStyle w:val="BodyText"/>
        <w:numPr>
          <w:ilvl w:val="0"/>
          <w:numId w:val="2"/>
        </w:numPr>
        <w:tabs>
          <w:tab w:val="left" w:pos="0"/>
        </w:tabs>
        <w:kinsoku w:val="0"/>
        <w:overflowPunct w:val="0"/>
        <w:ind w:left="0" w:right="-10" w:firstLine="0"/>
        <w:jc w:val="center"/>
        <w:rPr>
          <w:b/>
          <w:bCs/>
        </w:rPr>
      </w:pPr>
      <w:r w:rsidRPr="000E3411">
        <w:rPr>
          <w:b/>
          <w:bCs/>
        </w:rPr>
        <w:t>RETAINER</w:t>
      </w:r>
    </w:p>
    <w:p w14:paraId="3224E560" w14:textId="77777777" w:rsidR="0038325A" w:rsidRPr="000E3411" w:rsidRDefault="0038325A" w:rsidP="0038325A">
      <w:pPr>
        <w:pStyle w:val="BodyText"/>
        <w:kinsoku w:val="0"/>
        <w:overflowPunct w:val="0"/>
        <w:spacing w:before="5"/>
        <w:ind w:left="0"/>
        <w:rPr>
          <w:b/>
          <w:bCs/>
          <w:sz w:val="20"/>
          <w:szCs w:val="20"/>
        </w:rPr>
      </w:pPr>
    </w:p>
    <w:p w14:paraId="68245303" w14:textId="004FAC5C" w:rsidR="004B1FA5" w:rsidRPr="00055A75" w:rsidRDefault="0038325A" w:rsidP="004B1FA5">
      <w:pPr>
        <w:jc w:val="both"/>
      </w:pPr>
      <w:r w:rsidRPr="000E3411">
        <w:t xml:space="preserve">Representation of some legal matters such as representation in a court, arbitral, government matter, administrative proceeding, or any consulting may require a retainer as advance payment prior to the commencement of any legal work related to Client’s representation in a court, arbitral or administrative proceeding. In cases where a retainer is required, Monty &amp; Ramirez will not initiate any legal work on behalf of Client until Monty &amp; Ramirez has received Client’s retainer. Client </w:t>
      </w:r>
      <w:r w:rsidRPr="00055A75">
        <w:t xml:space="preserve">agrees to pay </w:t>
      </w:r>
      <w:r w:rsidR="00E6007C" w:rsidRPr="00055A75">
        <w:t>[</w:t>
      </w:r>
      <w:r w:rsidR="00757CEA" w:rsidRPr="00055A75">
        <w:rPr>
          <w:b/>
        </w:rPr>
        <w:t>$</w:t>
      </w:r>
      <w:r w:rsidR="00E6007C" w:rsidRPr="00055A75">
        <w:rPr>
          <w:b/>
        </w:rPr>
        <w:t>____</w:t>
      </w:r>
      <w:r w:rsidR="000D19C3" w:rsidRPr="00055A75">
        <w:rPr>
          <w:b/>
        </w:rPr>
        <w:t>.00</w:t>
      </w:r>
      <w:r w:rsidR="00E6007C" w:rsidRPr="00055A75">
        <w:rPr>
          <w:b/>
        </w:rPr>
        <w:t>]</w:t>
      </w:r>
      <w:r w:rsidR="00032457" w:rsidRPr="00055A75">
        <w:rPr>
          <w:b/>
        </w:rPr>
        <w:t xml:space="preserve"> </w:t>
      </w:r>
      <w:r w:rsidRPr="00055A75">
        <w:lastRenderedPageBreak/>
        <w:t xml:space="preserve">to Monty &amp; Ramirez as a retainer </w:t>
      </w:r>
      <w:r w:rsidR="00306F39" w:rsidRPr="00055A75">
        <w:t>prior to the commencement of any legal work related to Client’s representation</w:t>
      </w:r>
      <w:r w:rsidRPr="00055A75">
        <w:t xml:space="preserve">. </w:t>
      </w:r>
      <w:r w:rsidR="00170C9B" w:rsidRPr="00055A75">
        <w:t xml:space="preserve">Client understands and agrees that the initial $7,500.00 retainer is not a budget or expected cost of representation. </w:t>
      </w:r>
      <w:r w:rsidR="004B1FA5" w:rsidRPr="00055A75">
        <w:t>The retainer will be deposited into Monty &amp; Ramirez’s trust account and dispersed as the work is done. Client further agrees that an additional retainer</w:t>
      </w:r>
      <w:r w:rsidR="000D19C3" w:rsidRPr="00055A75">
        <w:t xml:space="preserve"> will be required where the</w:t>
      </w:r>
      <w:r w:rsidR="004B1FA5" w:rsidRPr="00055A75">
        <w:t xml:space="preserve"> </w:t>
      </w:r>
      <w:r w:rsidR="000D19C3" w:rsidRPr="00055A75">
        <w:t xml:space="preserve">initial </w:t>
      </w:r>
      <w:r w:rsidR="004B1FA5" w:rsidRPr="00055A75">
        <w:t xml:space="preserve">retainer has been applied to services render and </w:t>
      </w:r>
      <w:r w:rsidR="000D19C3" w:rsidRPr="00055A75">
        <w:t>C</w:t>
      </w:r>
      <w:r w:rsidR="004B1FA5" w:rsidRPr="00055A75">
        <w:t>lient has not paid invoices in a timely manner.</w:t>
      </w:r>
    </w:p>
    <w:p w14:paraId="71AB3471" w14:textId="77777777" w:rsidR="006C72A0" w:rsidRPr="00055A75" w:rsidRDefault="006C72A0" w:rsidP="004B1FA5">
      <w:pPr>
        <w:pStyle w:val="BodyText"/>
        <w:kinsoku w:val="0"/>
        <w:overflowPunct w:val="0"/>
        <w:ind w:left="0" w:right="-10"/>
        <w:jc w:val="both"/>
      </w:pPr>
    </w:p>
    <w:p w14:paraId="5007C8D6" w14:textId="77777777" w:rsidR="00C65773" w:rsidRPr="00055A75" w:rsidRDefault="00C65773" w:rsidP="00FD4041">
      <w:pPr>
        <w:pStyle w:val="BodyText"/>
        <w:numPr>
          <w:ilvl w:val="0"/>
          <w:numId w:val="2"/>
        </w:numPr>
        <w:tabs>
          <w:tab w:val="left" w:pos="0"/>
        </w:tabs>
        <w:kinsoku w:val="0"/>
        <w:overflowPunct w:val="0"/>
        <w:ind w:left="0" w:right="-10" w:firstLine="0"/>
        <w:jc w:val="center"/>
        <w:rPr>
          <w:b/>
          <w:bCs/>
        </w:rPr>
      </w:pPr>
      <w:r w:rsidRPr="00055A75">
        <w:rPr>
          <w:b/>
          <w:bCs/>
        </w:rPr>
        <w:t>LEGAL FEES</w:t>
      </w:r>
    </w:p>
    <w:p w14:paraId="55B0A843" w14:textId="77777777" w:rsidR="00C65773" w:rsidRPr="00055A75" w:rsidRDefault="00C65773" w:rsidP="00D0437B">
      <w:pPr>
        <w:pStyle w:val="BodyText"/>
        <w:kinsoku w:val="0"/>
        <w:overflowPunct w:val="0"/>
        <w:spacing w:before="6"/>
        <w:ind w:left="0" w:right="-10"/>
        <w:rPr>
          <w:b/>
          <w:bCs/>
        </w:rPr>
      </w:pPr>
    </w:p>
    <w:p w14:paraId="7F028E03" w14:textId="56AD6C48" w:rsidR="00C65773" w:rsidRPr="00055A75" w:rsidRDefault="00C8355A" w:rsidP="00297F92">
      <w:pPr>
        <w:pStyle w:val="BodyText"/>
        <w:kinsoku w:val="0"/>
        <w:overflowPunct w:val="0"/>
        <w:ind w:left="0" w:right="-10"/>
        <w:jc w:val="both"/>
      </w:pPr>
      <w:r w:rsidRPr="00055A75">
        <w:t>Monty</w:t>
      </w:r>
      <w:r w:rsidR="00DC6DD8" w:rsidRPr="00055A75">
        <w:t xml:space="preserve"> &amp; </w:t>
      </w:r>
      <w:r w:rsidRPr="00055A75">
        <w:t>Ramirez</w:t>
      </w:r>
      <w:r w:rsidR="00DC6DD8" w:rsidRPr="00055A75">
        <w:t xml:space="preserve"> </w:t>
      </w:r>
      <w:r w:rsidRPr="00055A75">
        <w:t>and</w:t>
      </w:r>
      <w:r w:rsidR="00DC6DD8" w:rsidRPr="00055A75">
        <w:t xml:space="preserve"> </w:t>
      </w:r>
      <w:r w:rsidRPr="00055A75">
        <w:t>Client</w:t>
      </w:r>
      <w:r w:rsidR="00DC6DD8" w:rsidRPr="00055A75">
        <w:t xml:space="preserve"> </w:t>
      </w:r>
      <w:r w:rsidRPr="00055A75">
        <w:t>agree</w:t>
      </w:r>
      <w:r w:rsidR="00DC6DD8" w:rsidRPr="00055A75">
        <w:t xml:space="preserve"> </w:t>
      </w:r>
      <w:r w:rsidRPr="00055A75">
        <w:t>that</w:t>
      </w:r>
      <w:r w:rsidR="00DC6DD8" w:rsidRPr="00055A75">
        <w:t xml:space="preserve"> </w:t>
      </w:r>
      <w:r w:rsidRPr="00055A75">
        <w:t>the</w:t>
      </w:r>
      <w:r w:rsidR="00DC6DD8" w:rsidRPr="00055A75">
        <w:t xml:space="preserve"> </w:t>
      </w:r>
      <w:r w:rsidRPr="00055A75">
        <w:t>cost</w:t>
      </w:r>
      <w:r w:rsidR="00DC6DD8" w:rsidRPr="00055A75">
        <w:t xml:space="preserve"> </w:t>
      </w:r>
      <w:r w:rsidRPr="00055A75">
        <w:t>of</w:t>
      </w:r>
      <w:r w:rsidR="00DC6DD8" w:rsidRPr="00055A75">
        <w:t xml:space="preserve"> </w:t>
      </w:r>
      <w:r w:rsidRPr="00055A75">
        <w:t>legal</w:t>
      </w:r>
      <w:r w:rsidR="00DC6DD8" w:rsidRPr="00055A75">
        <w:t xml:space="preserve"> </w:t>
      </w:r>
      <w:r w:rsidRPr="00055A75">
        <w:t>services</w:t>
      </w:r>
      <w:r w:rsidR="00DC6DD8" w:rsidRPr="00055A75">
        <w:t xml:space="preserve"> </w:t>
      </w:r>
      <w:r w:rsidRPr="00055A75">
        <w:t>provided</w:t>
      </w:r>
      <w:r w:rsidR="00DC6DD8" w:rsidRPr="00055A75">
        <w:t xml:space="preserve"> </w:t>
      </w:r>
      <w:r w:rsidRPr="00055A75">
        <w:t>under</w:t>
      </w:r>
      <w:r w:rsidR="00DC6DD8" w:rsidRPr="00055A75">
        <w:t xml:space="preserve"> </w:t>
      </w:r>
      <w:r w:rsidRPr="00055A75">
        <w:t>this</w:t>
      </w:r>
      <w:r w:rsidR="00DC6DD8" w:rsidRPr="00055A75">
        <w:t xml:space="preserve"> </w:t>
      </w:r>
      <w:r w:rsidRPr="00055A75">
        <w:t>agreement</w:t>
      </w:r>
      <w:r w:rsidR="00DC6DD8" w:rsidRPr="00055A75">
        <w:t xml:space="preserve"> </w:t>
      </w:r>
      <w:r w:rsidR="00032457" w:rsidRPr="00055A75">
        <w:t xml:space="preserve">will be billed </w:t>
      </w:r>
      <w:r w:rsidRPr="00055A75">
        <w:t>at</w:t>
      </w:r>
      <w:r w:rsidR="00DC6DD8" w:rsidRPr="00055A75">
        <w:t xml:space="preserve"> </w:t>
      </w:r>
      <w:r w:rsidRPr="00055A75">
        <w:t>an</w:t>
      </w:r>
      <w:r w:rsidR="00DC6DD8" w:rsidRPr="00055A75">
        <w:t xml:space="preserve"> </w:t>
      </w:r>
      <w:r w:rsidRPr="00055A75">
        <w:t>hourly</w:t>
      </w:r>
      <w:r w:rsidR="00DC6DD8" w:rsidRPr="00055A75">
        <w:t xml:space="preserve"> </w:t>
      </w:r>
      <w:r w:rsidRPr="00055A75">
        <w:t>rate</w:t>
      </w:r>
      <w:r w:rsidR="00E70187" w:rsidRPr="00055A75">
        <w:t xml:space="preserve">. The </w:t>
      </w:r>
      <w:r w:rsidR="00761D86" w:rsidRPr="00055A75">
        <w:t>F</w:t>
      </w:r>
      <w:r w:rsidR="00E70187" w:rsidRPr="00055A75">
        <w:t xml:space="preserve">irm will bill </w:t>
      </w:r>
      <w:proofErr w:type="gramStart"/>
      <w:r w:rsidR="00D34B51" w:rsidRPr="00055A75">
        <w:t>it’s</w:t>
      </w:r>
      <w:proofErr w:type="gramEnd"/>
      <w:r w:rsidR="00E70187" w:rsidRPr="00055A75">
        <w:t xml:space="preserve"> time to the Client in one-tenth (1/10) of an </w:t>
      </w:r>
      <w:r w:rsidR="00296380" w:rsidRPr="00055A75">
        <w:t>hour increment</w:t>
      </w:r>
      <w:r w:rsidR="00E70187" w:rsidRPr="00055A75">
        <w:t xml:space="preserve">, with the </w:t>
      </w:r>
      <w:r w:rsidR="00463BA7" w:rsidRPr="00055A75">
        <w:t xml:space="preserve">smallest time increment possible at 0.10 of an </w:t>
      </w:r>
      <w:r w:rsidR="00A92C8B" w:rsidRPr="00055A75">
        <w:t>hour.</w:t>
      </w:r>
      <w:r w:rsidR="005C154B" w:rsidRPr="00055A75">
        <w:t xml:space="preserve"> </w:t>
      </w:r>
      <w:r w:rsidR="00C65773" w:rsidRPr="00055A75">
        <w:t xml:space="preserve">Monty &amp; Ramirez and Client agree that all legal matters shall be staffed in an efficient and cost-conscious manner. </w:t>
      </w:r>
      <w:r w:rsidR="00296380" w:rsidRPr="00055A75">
        <w:t>Monty &amp; Ramirez</w:t>
      </w:r>
      <w:r w:rsidR="00C65773" w:rsidRPr="00055A75">
        <w:t xml:space="preserve"> shall determine the identity and number of attorneys to be involved in the representation of Client. Whenever possible, Monty &amp; Ramirez will minimize legal expenses by relying upon an associate attorney, legal </w:t>
      </w:r>
      <w:r w:rsidR="00296380" w:rsidRPr="00055A75">
        <w:t>assistant,</w:t>
      </w:r>
      <w:r w:rsidR="00C65773" w:rsidRPr="00055A75">
        <w:t xml:space="preserve"> or law clerk, for less demanding tasks.</w:t>
      </w:r>
    </w:p>
    <w:p w14:paraId="200EFCB5" w14:textId="77777777" w:rsidR="00C65773" w:rsidRPr="00055A75" w:rsidRDefault="00C65773" w:rsidP="00D0437B">
      <w:pPr>
        <w:pStyle w:val="BodyText"/>
        <w:kinsoku w:val="0"/>
        <w:overflowPunct w:val="0"/>
        <w:spacing w:before="10"/>
        <w:ind w:left="0" w:right="-10"/>
      </w:pPr>
    </w:p>
    <w:p w14:paraId="7A0169B7" w14:textId="77777777" w:rsidR="00C65773" w:rsidRPr="00055A75" w:rsidRDefault="00C65773" w:rsidP="00D0437B">
      <w:pPr>
        <w:pStyle w:val="BodyText"/>
        <w:kinsoku w:val="0"/>
        <w:overflowPunct w:val="0"/>
        <w:ind w:left="0" w:right="-10"/>
        <w:jc w:val="both"/>
      </w:pPr>
      <w:r w:rsidRPr="00055A75">
        <w:t>Client agrees to pay for all legal services rendered and to pay the applicable hourly rate in effect at the time services are rendered. Below is a schedule of hourly rates in effect, which may be adjusted:</w:t>
      </w:r>
    </w:p>
    <w:p w14:paraId="23419A00" w14:textId="77777777" w:rsidR="006C72A0" w:rsidRPr="00055A75" w:rsidRDefault="006C72A0" w:rsidP="00D0437B">
      <w:pPr>
        <w:pStyle w:val="BodyText"/>
        <w:kinsoku w:val="0"/>
        <w:overflowPunct w:val="0"/>
        <w:ind w:left="0" w:right="-10"/>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985"/>
        <w:gridCol w:w="3190"/>
        <w:gridCol w:w="1795"/>
      </w:tblGrid>
      <w:tr w:rsidR="00FD4041" w:rsidRPr="00055A75" w14:paraId="2F972F68" w14:textId="77777777" w:rsidTr="000E3411">
        <w:trPr>
          <w:tblHeader/>
        </w:trPr>
        <w:tc>
          <w:tcPr>
            <w:tcW w:w="2500" w:type="pct"/>
            <w:shd w:val="clear" w:color="auto" w:fill="D9D9D9"/>
            <w:vAlign w:val="center"/>
          </w:tcPr>
          <w:p w14:paraId="11F12D8B" w14:textId="77777777" w:rsidR="00FD4041" w:rsidRPr="00055A75" w:rsidRDefault="00FD4041" w:rsidP="00C82D50">
            <w:pPr>
              <w:keepNext/>
              <w:jc w:val="center"/>
              <w:rPr>
                <w:b/>
              </w:rPr>
            </w:pPr>
            <w:r w:rsidRPr="00055A75">
              <w:rPr>
                <w:b/>
              </w:rPr>
              <w:t>NAME</w:t>
            </w:r>
          </w:p>
        </w:tc>
        <w:tc>
          <w:tcPr>
            <w:tcW w:w="1600" w:type="pct"/>
            <w:shd w:val="clear" w:color="auto" w:fill="D9D9D9"/>
            <w:vAlign w:val="center"/>
          </w:tcPr>
          <w:p w14:paraId="6C6CE52A" w14:textId="77777777" w:rsidR="00FD4041" w:rsidRPr="00055A75" w:rsidRDefault="00FD4041" w:rsidP="00C82D50">
            <w:pPr>
              <w:keepNext/>
              <w:jc w:val="center"/>
              <w:rPr>
                <w:b/>
              </w:rPr>
            </w:pPr>
            <w:r w:rsidRPr="00055A75">
              <w:rPr>
                <w:b/>
              </w:rPr>
              <w:t>TITLE</w:t>
            </w:r>
          </w:p>
        </w:tc>
        <w:tc>
          <w:tcPr>
            <w:tcW w:w="900" w:type="pct"/>
            <w:shd w:val="clear" w:color="auto" w:fill="D9D9D9"/>
            <w:vAlign w:val="center"/>
          </w:tcPr>
          <w:p w14:paraId="28A07AE3" w14:textId="64DCA2EA" w:rsidR="00FD4041" w:rsidRPr="00055A75" w:rsidRDefault="00FD4041" w:rsidP="00C82D50">
            <w:pPr>
              <w:jc w:val="center"/>
              <w:rPr>
                <w:b/>
              </w:rPr>
            </w:pPr>
            <w:r w:rsidRPr="00055A75">
              <w:rPr>
                <w:b/>
              </w:rPr>
              <w:t>HOURLY RATE</w:t>
            </w:r>
          </w:p>
        </w:tc>
      </w:tr>
      <w:tr w:rsidR="00FD4041" w:rsidRPr="00055A75" w14:paraId="3205D257" w14:textId="77777777" w:rsidTr="00FD4041">
        <w:trPr>
          <w:trHeight w:val="1709"/>
        </w:trPr>
        <w:tc>
          <w:tcPr>
            <w:tcW w:w="2500" w:type="pct"/>
            <w:vAlign w:val="center"/>
          </w:tcPr>
          <w:p w14:paraId="5602738F" w14:textId="77777777" w:rsidR="00FD4041" w:rsidRPr="00055A75" w:rsidRDefault="00FD4041" w:rsidP="00C82D50">
            <w:pPr>
              <w:keepNext/>
              <w:rPr>
                <w:b/>
              </w:rPr>
            </w:pPr>
            <w:r w:rsidRPr="00055A75">
              <w:rPr>
                <w:b/>
              </w:rPr>
              <w:t>Jacob M. Monty</w:t>
            </w:r>
          </w:p>
          <w:p w14:paraId="3718196E" w14:textId="1B8D160F" w:rsidR="00FD4041" w:rsidRPr="00055A75" w:rsidRDefault="00FD4041" w:rsidP="00C82D50">
            <w:pPr>
              <w:keepNext/>
            </w:pPr>
            <w:r w:rsidRPr="00055A75">
              <w:rPr>
                <w:noProof/>
              </w:rPr>
              <w:drawing>
                <wp:anchor distT="0" distB="0" distL="114300" distR="114300" simplePos="0" relativeHeight="251664384" behindDoc="0" locked="0" layoutInCell="1" allowOverlap="1" wp14:anchorId="049A3A0F" wp14:editId="0FDC9000">
                  <wp:simplePos x="0" y="0"/>
                  <wp:positionH relativeFrom="column">
                    <wp:posOffset>1567815</wp:posOffset>
                  </wp:positionH>
                  <wp:positionV relativeFrom="paragraph">
                    <wp:posOffset>120650</wp:posOffset>
                  </wp:positionV>
                  <wp:extent cx="1188720" cy="382905"/>
                  <wp:effectExtent l="0" t="0" r="0" b="0"/>
                  <wp:wrapNone/>
                  <wp:docPr id="23" name="Picture 1" descr="Rated by Super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ed by Super Law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5A75">
              <w:rPr>
                <w:noProof/>
              </w:rPr>
              <w:drawing>
                <wp:inline distT="0" distB="0" distL="0" distR="0" wp14:anchorId="4DD5B30F" wp14:editId="69AF6046">
                  <wp:extent cx="1114425" cy="638175"/>
                  <wp:effectExtent l="0" t="0" r="0" b="0"/>
                  <wp:docPr id="10" name="Picture 2" descr="http://content.tbls.org/images/logos/blue/tbls1-laborandemployment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tbls.org/images/logos/blue/tbls1-laborandemploymentla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638175"/>
                          </a:xfrm>
                          <a:prstGeom prst="rect">
                            <a:avLst/>
                          </a:prstGeom>
                          <a:noFill/>
                          <a:ln>
                            <a:noFill/>
                          </a:ln>
                        </pic:spPr>
                      </pic:pic>
                    </a:graphicData>
                  </a:graphic>
                </wp:inline>
              </w:drawing>
            </w:r>
          </w:p>
        </w:tc>
        <w:tc>
          <w:tcPr>
            <w:tcW w:w="1600" w:type="pct"/>
            <w:vAlign w:val="center"/>
          </w:tcPr>
          <w:p w14:paraId="32945AB1" w14:textId="77777777" w:rsidR="00FD4041" w:rsidRPr="00055A75" w:rsidRDefault="00FD4041" w:rsidP="00C82D50">
            <w:pPr>
              <w:keepNext/>
              <w:jc w:val="center"/>
            </w:pPr>
            <w:r w:rsidRPr="00055A75">
              <w:t>Managing Partner of Firm and co-chair of Labor &amp; Employment Section</w:t>
            </w:r>
          </w:p>
        </w:tc>
        <w:tc>
          <w:tcPr>
            <w:tcW w:w="900" w:type="pct"/>
            <w:vAlign w:val="center"/>
          </w:tcPr>
          <w:p w14:paraId="006807F4" w14:textId="0277E79F" w:rsidR="00FD4041" w:rsidRPr="00055A75" w:rsidRDefault="00FD4041" w:rsidP="00C82D50">
            <w:pPr>
              <w:jc w:val="center"/>
            </w:pPr>
            <w:r w:rsidRPr="00055A75">
              <w:t>$</w:t>
            </w:r>
            <w:r w:rsidR="000E3411" w:rsidRPr="00055A75">
              <w:t>525</w:t>
            </w:r>
            <w:r w:rsidRPr="00055A75">
              <w:t>.00</w:t>
            </w:r>
          </w:p>
        </w:tc>
      </w:tr>
      <w:tr w:rsidR="00FD4041" w:rsidRPr="00055A75" w14:paraId="77A41FAF" w14:textId="77777777" w:rsidTr="00FD4041">
        <w:trPr>
          <w:trHeight w:val="1655"/>
        </w:trPr>
        <w:tc>
          <w:tcPr>
            <w:tcW w:w="2500" w:type="pct"/>
            <w:vAlign w:val="center"/>
          </w:tcPr>
          <w:p w14:paraId="24631E03" w14:textId="77777777" w:rsidR="00FD4041" w:rsidRPr="00055A75" w:rsidRDefault="00FD4041" w:rsidP="00C82D50">
            <w:pPr>
              <w:keepNext/>
              <w:rPr>
                <w:b/>
              </w:rPr>
            </w:pPr>
            <w:r w:rsidRPr="00055A75">
              <w:rPr>
                <w:b/>
              </w:rPr>
              <w:t>Daniel N. Ramirez</w:t>
            </w:r>
          </w:p>
          <w:p w14:paraId="0983291E" w14:textId="0AFCD9B7" w:rsidR="00FD4041" w:rsidRPr="00055A75" w:rsidRDefault="00FD4041" w:rsidP="00C82D50">
            <w:pPr>
              <w:keepNext/>
            </w:pPr>
            <w:r w:rsidRPr="00055A75">
              <w:rPr>
                <w:noProof/>
              </w:rPr>
              <w:drawing>
                <wp:anchor distT="0" distB="0" distL="114300" distR="114300" simplePos="0" relativeHeight="251665408" behindDoc="0" locked="0" layoutInCell="1" allowOverlap="1" wp14:anchorId="2B1D45F8" wp14:editId="782A549C">
                  <wp:simplePos x="0" y="0"/>
                  <wp:positionH relativeFrom="column">
                    <wp:posOffset>1569085</wp:posOffset>
                  </wp:positionH>
                  <wp:positionV relativeFrom="paragraph">
                    <wp:posOffset>136525</wp:posOffset>
                  </wp:positionV>
                  <wp:extent cx="1188720" cy="382905"/>
                  <wp:effectExtent l="0" t="0" r="0" b="0"/>
                  <wp:wrapNone/>
                  <wp:docPr id="22" name="Picture 3" descr="Rated by Super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ed by Super Law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5A75">
              <w:rPr>
                <w:noProof/>
              </w:rPr>
              <w:drawing>
                <wp:inline distT="0" distB="0" distL="0" distR="0" wp14:anchorId="19D92760" wp14:editId="1480194A">
                  <wp:extent cx="1181100" cy="676275"/>
                  <wp:effectExtent l="0" t="0" r="0" b="0"/>
                  <wp:docPr id="8" name="Picture 4" descr="http://content.tbls.org/images/logos/blue/tbls1-laborandemployment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t.tbls.org/images/logos/blue/tbls1-laborandemploymentla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676275"/>
                          </a:xfrm>
                          <a:prstGeom prst="rect">
                            <a:avLst/>
                          </a:prstGeom>
                          <a:noFill/>
                          <a:ln>
                            <a:noFill/>
                          </a:ln>
                        </pic:spPr>
                      </pic:pic>
                    </a:graphicData>
                  </a:graphic>
                </wp:inline>
              </w:drawing>
            </w:r>
          </w:p>
        </w:tc>
        <w:tc>
          <w:tcPr>
            <w:tcW w:w="1600" w:type="pct"/>
            <w:vAlign w:val="center"/>
          </w:tcPr>
          <w:p w14:paraId="07CD1714" w14:textId="77777777" w:rsidR="00FD4041" w:rsidRPr="00055A75" w:rsidRDefault="00FD4041" w:rsidP="00C82D50">
            <w:pPr>
              <w:keepNext/>
              <w:jc w:val="center"/>
            </w:pPr>
            <w:r w:rsidRPr="00055A75">
              <w:t>Partner and co-chair of Labor &amp; Employment Section</w:t>
            </w:r>
          </w:p>
        </w:tc>
        <w:tc>
          <w:tcPr>
            <w:tcW w:w="900" w:type="pct"/>
            <w:vAlign w:val="center"/>
          </w:tcPr>
          <w:p w14:paraId="61FB1010" w14:textId="2E5E7EBD" w:rsidR="00FD4041" w:rsidRPr="00055A75" w:rsidRDefault="00FD4041" w:rsidP="00C82D50">
            <w:pPr>
              <w:jc w:val="center"/>
            </w:pPr>
            <w:r w:rsidRPr="00055A75">
              <w:t>$</w:t>
            </w:r>
            <w:r w:rsidR="004F6DD7" w:rsidRPr="00055A75">
              <w:t>450</w:t>
            </w:r>
            <w:r w:rsidRPr="00055A75">
              <w:t>.00</w:t>
            </w:r>
          </w:p>
        </w:tc>
      </w:tr>
      <w:tr w:rsidR="00FD4041" w:rsidRPr="00055A75" w14:paraId="1A016E7B" w14:textId="77777777" w:rsidTr="00FD4041">
        <w:trPr>
          <w:trHeight w:val="674"/>
        </w:trPr>
        <w:tc>
          <w:tcPr>
            <w:tcW w:w="2500" w:type="pct"/>
            <w:vAlign w:val="center"/>
          </w:tcPr>
          <w:p w14:paraId="6E606FA9" w14:textId="77777777" w:rsidR="00FD4041" w:rsidRPr="00055A75" w:rsidRDefault="00FD4041" w:rsidP="00C82D50">
            <w:pPr>
              <w:spacing w:after="120"/>
              <w:rPr>
                <w:b/>
              </w:rPr>
            </w:pPr>
            <w:r w:rsidRPr="00055A75">
              <w:rPr>
                <w:b/>
              </w:rPr>
              <w:t>Ruth Willars</w:t>
            </w:r>
          </w:p>
          <w:p w14:paraId="04A8A69A" w14:textId="77777777" w:rsidR="00FD4041" w:rsidRPr="00055A75" w:rsidRDefault="00FD4041" w:rsidP="00C82D50">
            <w:pPr>
              <w:spacing w:after="120"/>
              <w:rPr>
                <w:b/>
              </w:rPr>
            </w:pPr>
            <w:r w:rsidRPr="00055A75">
              <w:object w:dxaOrig="3375" w:dyaOrig="1035" w14:anchorId="2820E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52pt" o:ole="">
                  <v:imagedata r:id="rId11" o:title=""/>
                </v:shape>
                <o:OLEObject Type="Embed" ProgID="Paint.Picture" ShapeID="_x0000_i1025" DrawAspect="Content" ObjectID="_1714079855" r:id="rId12"/>
              </w:object>
            </w:r>
          </w:p>
        </w:tc>
        <w:tc>
          <w:tcPr>
            <w:tcW w:w="1600" w:type="pct"/>
            <w:vAlign w:val="center"/>
          </w:tcPr>
          <w:p w14:paraId="550C0D54" w14:textId="77777777" w:rsidR="00FD4041" w:rsidRPr="00055A75" w:rsidRDefault="00FD4041" w:rsidP="00C82D50">
            <w:pPr>
              <w:jc w:val="center"/>
            </w:pPr>
            <w:r w:rsidRPr="00055A75">
              <w:t>Partner</w:t>
            </w:r>
          </w:p>
        </w:tc>
        <w:tc>
          <w:tcPr>
            <w:tcW w:w="900" w:type="pct"/>
            <w:vAlign w:val="center"/>
          </w:tcPr>
          <w:p w14:paraId="4A682FE0" w14:textId="1EFB4DE4" w:rsidR="00FD4041" w:rsidRPr="00055A75" w:rsidRDefault="00FD4041" w:rsidP="00C82D50">
            <w:pPr>
              <w:jc w:val="center"/>
            </w:pPr>
            <w:r w:rsidRPr="00055A75">
              <w:t>$4</w:t>
            </w:r>
            <w:r w:rsidR="004F6DD7" w:rsidRPr="00055A75">
              <w:t>50</w:t>
            </w:r>
            <w:r w:rsidRPr="00055A75">
              <w:t>.00</w:t>
            </w:r>
          </w:p>
        </w:tc>
      </w:tr>
      <w:tr w:rsidR="00FD4041" w:rsidRPr="00055A75" w14:paraId="0FC3CF1D" w14:textId="77777777" w:rsidTr="00FD4041">
        <w:trPr>
          <w:trHeight w:val="674"/>
        </w:trPr>
        <w:tc>
          <w:tcPr>
            <w:tcW w:w="2500" w:type="pct"/>
            <w:vAlign w:val="center"/>
          </w:tcPr>
          <w:p w14:paraId="43F830D0" w14:textId="77777777" w:rsidR="00FD4041" w:rsidRPr="00055A75" w:rsidRDefault="00FD4041" w:rsidP="00C82D50">
            <w:pPr>
              <w:rPr>
                <w:b/>
              </w:rPr>
            </w:pPr>
          </w:p>
        </w:tc>
        <w:tc>
          <w:tcPr>
            <w:tcW w:w="1600" w:type="pct"/>
            <w:vAlign w:val="center"/>
          </w:tcPr>
          <w:p w14:paraId="23756405" w14:textId="77777777" w:rsidR="00FD4041" w:rsidRPr="00055A75" w:rsidRDefault="00FD4041" w:rsidP="00C82D50">
            <w:pPr>
              <w:jc w:val="center"/>
            </w:pPr>
            <w:r w:rsidRPr="00055A75">
              <w:t>Associate Attorneys</w:t>
            </w:r>
          </w:p>
        </w:tc>
        <w:tc>
          <w:tcPr>
            <w:tcW w:w="900" w:type="pct"/>
            <w:vAlign w:val="center"/>
          </w:tcPr>
          <w:p w14:paraId="698AE017" w14:textId="139F9DCF" w:rsidR="00FD4041" w:rsidRPr="00055A75" w:rsidRDefault="00FD4041" w:rsidP="00C82D50">
            <w:pPr>
              <w:jc w:val="center"/>
            </w:pPr>
            <w:r w:rsidRPr="00055A75">
              <w:t>$</w:t>
            </w:r>
            <w:r w:rsidR="000E3411" w:rsidRPr="00055A75">
              <w:t>3</w:t>
            </w:r>
            <w:r w:rsidR="004F6DD7" w:rsidRPr="00055A75">
              <w:t>25</w:t>
            </w:r>
            <w:r w:rsidRPr="00055A75">
              <w:t>.00-$</w:t>
            </w:r>
            <w:r w:rsidR="000E3411" w:rsidRPr="00055A75">
              <w:t>3</w:t>
            </w:r>
            <w:r w:rsidR="004F6DD7" w:rsidRPr="00055A75">
              <w:t>75</w:t>
            </w:r>
            <w:r w:rsidRPr="00055A75">
              <w:t>.00</w:t>
            </w:r>
          </w:p>
        </w:tc>
      </w:tr>
      <w:tr w:rsidR="000E3411" w:rsidRPr="000E3411" w14:paraId="22791D4D" w14:textId="77777777" w:rsidTr="00FD4041">
        <w:trPr>
          <w:trHeight w:val="674"/>
        </w:trPr>
        <w:tc>
          <w:tcPr>
            <w:tcW w:w="2500" w:type="pct"/>
            <w:vAlign w:val="center"/>
          </w:tcPr>
          <w:p w14:paraId="05B0B31E" w14:textId="77777777" w:rsidR="000E3411" w:rsidRPr="00055A75" w:rsidRDefault="000E3411" w:rsidP="00C82D50">
            <w:pPr>
              <w:rPr>
                <w:b/>
              </w:rPr>
            </w:pPr>
          </w:p>
        </w:tc>
        <w:tc>
          <w:tcPr>
            <w:tcW w:w="1600" w:type="pct"/>
            <w:vAlign w:val="center"/>
          </w:tcPr>
          <w:p w14:paraId="66D44031" w14:textId="7A692173" w:rsidR="000E3411" w:rsidRPr="00055A75" w:rsidRDefault="000E3411" w:rsidP="00C82D50">
            <w:pPr>
              <w:jc w:val="center"/>
            </w:pPr>
            <w:r w:rsidRPr="00055A75">
              <w:t>Law Clerks</w:t>
            </w:r>
          </w:p>
        </w:tc>
        <w:tc>
          <w:tcPr>
            <w:tcW w:w="900" w:type="pct"/>
            <w:vAlign w:val="center"/>
          </w:tcPr>
          <w:p w14:paraId="77AF7DC6" w14:textId="719022BD" w:rsidR="000E3411" w:rsidRPr="000E3411" w:rsidRDefault="000E3411" w:rsidP="00C82D50">
            <w:pPr>
              <w:jc w:val="center"/>
            </w:pPr>
            <w:r w:rsidRPr="00055A75">
              <w:t>$150.00-$175.00</w:t>
            </w:r>
          </w:p>
        </w:tc>
      </w:tr>
      <w:tr w:rsidR="00FD4041" w:rsidRPr="00055A75" w14:paraId="19640B79" w14:textId="77777777" w:rsidTr="00FD4041">
        <w:trPr>
          <w:trHeight w:val="674"/>
        </w:trPr>
        <w:tc>
          <w:tcPr>
            <w:tcW w:w="2500" w:type="pct"/>
            <w:vAlign w:val="center"/>
          </w:tcPr>
          <w:p w14:paraId="65ED4F91" w14:textId="77777777" w:rsidR="00FD4041" w:rsidRPr="000E3411" w:rsidRDefault="00FD4041" w:rsidP="00C82D50">
            <w:pPr>
              <w:rPr>
                <w:lang w:val="pt-BR"/>
              </w:rPr>
            </w:pPr>
          </w:p>
        </w:tc>
        <w:tc>
          <w:tcPr>
            <w:tcW w:w="1600" w:type="pct"/>
            <w:vAlign w:val="center"/>
          </w:tcPr>
          <w:p w14:paraId="5C126B2E" w14:textId="77777777" w:rsidR="00FD4041" w:rsidRPr="00055A75" w:rsidRDefault="00FD4041" w:rsidP="00C82D50">
            <w:pPr>
              <w:jc w:val="center"/>
              <w:rPr>
                <w:lang w:val="pt-BR"/>
              </w:rPr>
            </w:pPr>
            <w:r w:rsidRPr="00055A75">
              <w:rPr>
                <w:lang w:val="pt-BR"/>
              </w:rPr>
              <w:t>Legal Assistants</w:t>
            </w:r>
          </w:p>
        </w:tc>
        <w:tc>
          <w:tcPr>
            <w:tcW w:w="900" w:type="pct"/>
            <w:vAlign w:val="center"/>
          </w:tcPr>
          <w:p w14:paraId="49A6A711" w14:textId="3F88A21B" w:rsidR="00FD4041" w:rsidRPr="00055A75" w:rsidRDefault="00FD4041" w:rsidP="00C82D50">
            <w:pPr>
              <w:jc w:val="center"/>
              <w:rPr>
                <w:lang w:val="pt-BR"/>
              </w:rPr>
            </w:pPr>
            <w:r w:rsidRPr="00055A75">
              <w:rPr>
                <w:lang w:val="pt-BR"/>
              </w:rPr>
              <w:t>$</w:t>
            </w:r>
            <w:r w:rsidR="000E3411" w:rsidRPr="00055A75">
              <w:rPr>
                <w:lang w:val="pt-BR"/>
              </w:rPr>
              <w:t>100</w:t>
            </w:r>
            <w:r w:rsidRPr="00055A75">
              <w:rPr>
                <w:lang w:val="pt-BR"/>
              </w:rPr>
              <w:t>.00-$</w:t>
            </w:r>
            <w:r w:rsidR="000E3411" w:rsidRPr="00055A75">
              <w:rPr>
                <w:lang w:val="pt-BR"/>
              </w:rPr>
              <w:t>125</w:t>
            </w:r>
            <w:r w:rsidRPr="00055A75">
              <w:rPr>
                <w:lang w:val="pt-BR"/>
              </w:rPr>
              <w:t>.00</w:t>
            </w:r>
          </w:p>
        </w:tc>
      </w:tr>
    </w:tbl>
    <w:p w14:paraId="25CA2951" w14:textId="77777777" w:rsidR="006C72A0" w:rsidRPr="00055A75" w:rsidRDefault="006C72A0" w:rsidP="000E3411">
      <w:pPr>
        <w:pStyle w:val="BodyText"/>
        <w:kinsoku w:val="0"/>
        <w:overflowPunct w:val="0"/>
        <w:ind w:left="0"/>
        <w:jc w:val="both"/>
      </w:pPr>
    </w:p>
    <w:p w14:paraId="579FD5C0" w14:textId="77777777" w:rsidR="00C65773" w:rsidRPr="00055A75" w:rsidRDefault="00C65773" w:rsidP="000E3411">
      <w:pPr>
        <w:pStyle w:val="BodyText"/>
        <w:kinsoku w:val="0"/>
        <w:overflowPunct w:val="0"/>
        <w:ind w:left="0"/>
        <w:jc w:val="both"/>
      </w:pPr>
      <w:r w:rsidRPr="00055A75">
        <w:t>Client recognizes that these fees are from time to time adjusted, and that such adjustments to hourly rates are not made more than once during any calendar year unless otherwise approved by the Client.</w:t>
      </w:r>
    </w:p>
    <w:p w14:paraId="29D811F9" w14:textId="77777777" w:rsidR="00C65773" w:rsidRPr="00055A75" w:rsidRDefault="00C65773" w:rsidP="00D0437B">
      <w:pPr>
        <w:pStyle w:val="BodyText"/>
        <w:kinsoku w:val="0"/>
        <w:overflowPunct w:val="0"/>
        <w:spacing w:before="4"/>
        <w:ind w:left="0" w:right="-10"/>
      </w:pPr>
    </w:p>
    <w:p w14:paraId="61365486" w14:textId="77777777" w:rsidR="00C65773" w:rsidRPr="00055A75" w:rsidRDefault="00C65773" w:rsidP="00FD4041">
      <w:pPr>
        <w:pStyle w:val="BodyText"/>
        <w:numPr>
          <w:ilvl w:val="0"/>
          <w:numId w:val="2"/>
        </w:numPr>
        <w:tabs>
          <w:tab w:val="left" w:pos="0"/>
        </w:tabs>
        <w:kinsoku w:val="0"/>
        <w:overflowPunct w:val="0"/>
        <w:ind w:left="0" w:right="-10" w:firstLine="0"/>
        <w:jc w:val="center"/>
        <w:rPr>
          <w:b/>
          <w:bCs/>
        </w:rPr>
      </w:pPr>
      <w:r w:rsidRPr="00055A75">
        <w:rPr>
          <w:b/>
          <w:bCs/>
        </w:rPr>
        <w:t>NON-REIMBURSABLE EXPENSES</w:t>
      </w:r>
    </w:p>
    <w:p w14:paraId="7C557510" w14:textId="77777777" w:rsidR="00C65773" w:rsidRPr="00055A75" w:rsidRDefault="00C65773" w:rsidP="00D0437B">
      <w:pPr>
        <w:pStyle w:val="BodyText"/>
        <w:kinsoku w:val="0"/>
        <w:overflowPunct w:val="0"/>
        <w:spacing w:before="5"/>
        <w:ind w:left="0" w:right="-10"/>
        <w:rPr>
          <w:b/>
          <w:bCs/>
        </w:rPr>
      </w:pPr>
    </w:p>
    <w:p w14:paraId="7578E597" w14:textId="1CE69559" w:rsidR="00C65773" w:rsidRPr="00055A75" w:rsidRDefault="00C65773" w:rsidP="00D0437B">
      <w:pPr>
        <w:pStyle w:val="BodyText"/>
        <w:kinsoku w:val="0"/>
        <w:overflowPunct w:val="0"/>
        <w:ind w:left="0" w:right="-10"/>
        <w:jc w:val="both"/>
      </w:pPr>
      <w:r w:rsidRPr="00055A75">
        <w:t xml:space="preserve">Monty &amp; Ramirez, unlike many law firms, does not charge Client, and will not charge Client, for costs which are customarily incurred as a part of the operation of a law </w:t>
      </w:r>
      <w:r w:rsidR="003865A3" w:rsidRPr="00055A75">
        <w:t>firm,</w:t>
      </w:r>
      <w:r w:rsidRPr="00055A75">
        <w:t xml:space="preserve"> and which are not directly related to providing services for Client. Hence, Client will </w:t>
      </w:r>
      <w:r w:rsidRPr="00055A75">
        <w:rPr>
          <w:i/>
          <w:iCs/>
        </w:rPr>
        <w:t xml:space="preserve">not </w:t>
      </w:r>
      <w:r w:rsidRPr="00055A75">
        <w:t>be charged for:</w:t>
      </w:r>
    </w:p>
    <w:p w14:paraId="3A0CB895" w14:textId="77777777" w:rsidR="00C65773" w:rsidRPr="00055A75" w:rsidRDefault="00C65773" w:rsidP="00D0437B">
      <w:pPr>
        <w:pStyle w:val="BodyText"/>
        <w:kinsoku w:val="0"/>
        <w:overflowPunct w:val="0"/>
        <w:spacing w:before="1"/>
        <w:ind w:left="0" w:right="-10"/>
      </w:pPr>
    </w:p>
    <w:p w14:paraId="1512072B" w14:textId="69C0D055" w:rsidR="00C8355A" w:rsidRPr="00055A75" w:rsidRDefault="00C8355A" w:rsidP="00D0437B">
      <w:pPr>
        <w:pStyle w:val="BodyText"/>
        <w:numPr>
          <w:ilvl w:val="0"/>
          <w:numId w:val="1"/>
        </w:numPr>
        <w:tabs>
          <w:tab w:val="left" w:pos="0"/>
        </w:tabs>
        <w:kinsoku w:val="0"/>
        <w:overflowPunct w:val="0"/>
        <w:ind w:left="0" w:right="-10" w:firstLine="0"/>
      </w:pPr>
      <w:r w:rsidRPr="00055A75">
        <w:rPr>
          <w:b/>
          <w:bCs/>
        </w:rPr>
        <w:t xml:space="preserve">Legal Research, Legal Materials, or </w:t>
      </w:r>
      <w:r w:rsidR="003865A3" w:rsidRPr="00055A75">
        <w:rPr>
          <w:b/>
          <w:bCs/>
        </w:rPr>
        <w:t>Books.</w:t>
      </w:r>
    </w:p>
    <w:p w14:paraId="6FA9CAB2" w14:textId="77777777" w:rsidR="00C65773" w:rsidRPr="00055A75" w:rsidRDefault="00C65773" w:rsidP="00D0437B">
      <w:pPr>
        <w:pStyle w:val="Heading1"/>
        <w:numPr>
          <w:ilvl w:val="0"/>
          <w:numId w:val="1"/>
        </w:numPr>
        <w:tabs>
          <w:tab w:val="left" w:pos="0"/>
        </w:tabs>
        <w:kinsoku w:val="0"/>
        <w:overflowPunct w:val="0"/>
        <w:ind w:left="0" w:right="-10" w:firstLine="0"/>
        <w:contextualSpacing/>
        <w:rPr>
          <w:b w:val="0"/>
          <w:bCs w:val="0"/>
        </w:rPr>
      </w:pPr>
      <w:r w:rsidRPr="00055A75">
        <w:t>Long Distance Telephone calls</w:t>
      </w:r>
      <w:r w:rsidR="00C8355A" w:rsidRPr="00055A75">
        <w:t>; or</w:t>
      </w:r>
    </w:p>
    <w:p w14:paraId="5FD1F2D7" w14:textId="56A9EDA8" w:rsidR="00C65773" w:rsidRPr="00055A75" w:rsidRDefault="00C65773" w:rsidP="00D0437B">
      <w:pPr>
        <w:pStyle w:val="BodyText"/>
        <w:numPr>
          <w:ilvl w:val="0"/>
          <w:numId w:val="1"/>
        </w:numPr>
        <w:tabs>
          <w:tab w:val="left" w:pos="0"/>
        </w:tabs>
        <w:kinsoku w:val="0"/>
        <w:overflowPunct w:val="0"/>
        <w:ind w:left="0" w:right="-10" w:firstLine="0"/>
        <w:contextualSpacing/>
      </w:pPr>
      <w:r w:rsidRPr="00055A75">
        <w:rPr>
          <w:b/>
          <w:bCs/>
        </w:rPr>
        <w:t>Faxes</w:t>
      </w:r>
      <w:r w:rsidR="00C8355A" w:rsidRPr="00055A75">
        <w:rPr>
          <w:b/>
          <w:bCs/>
        </w:rPr>
        <w:t>.</w:t>
      </w:r>
    </w:p>
    <w:p w14:paraId="500F39B8" w14:textId="0713F821" w:rsidR="00931EC4" w:rsidRPr="00055A75" w:rsidRDefault="00931EC4" w:rsidP="00D0437B">
      <w:pPr>
        <w:pStyle w:val="BodyText"/>
        <w:numPr>
          <w:ilvl w:val="0"/>
          <w:numId w:val="1"/>
        </w:numPr>
        <w:tabs>
          <w:tab w:val="left" w:pos="0"/>
        </w:tabs>
        <w:kinsoku w:val="0"/>
        <w:overflowPunct w:val="0"/>
        <w:ind w:left="0" w:right="-10" w:firstLine="0"/>
        <w:contextualSpacing/>
      </w:pPr>
      <w:r w:rsidRPr="00055A75">
        <w:rPr>
          <w:b/>
          <w:bCs/>
        </w:rPr>
        <w:t>First Class Postage</w:t>
      </w:r>
    </w:p>
    <w:p w14:paraId="2422D046" w14:textId="5DD66B1E" w:rsidR="00931EC4" w:rsidRPr="00055A75" w:rsidRDefault="00931EC4" w:rsidP="00D0437B">
      <w:pPr>
        <w:pStyle w:val="BodyText"/>
        <w:numPr>
          <w:ilvl w:val="0"/>
          <w:numId w:val="1"/>
        </w:numPr>
        <w:tabs>
          <w:tab w:val="left" w:pos="0"/>
        </w:tabs>
        <w:kinsoku w:val="0"/>
        <w:overflowPunct w:val="0"/>
        <w:ind w:left="0" w:right="-10" w:firstLine="0"/>
        <w:contextualSpacing/>
      </w:pPr>
      <w:r w:rsidRPr="00055A75">
        <w:rPr>
          <w:b/>
          <w:bCs/>
        </w:rPr>
        <w:t>Certified Mail</w:t>
      </w:r>
    </w:p>
    <w:p w14:paraId="05D853B1" w14:textId="449DCB69" w:rsidR="00931EC4" w:rsidRPr="00055A75" w:rsidRDefault="00931EC4" w:rsidP="00D0437B">
      <w:pPr>
        <w:pStyle w:val="BodyText"/>
        <w:numPr>
          <w:ilvl w:val="0"/>
          <w:numId w:val="1"/>
        </w:numPr>
        <w:tabs>
          <w:tab w:val="left" w:pos="0"/>
        </w:tabs>
        <w:kinsoku w:val="0"/>
        <w:overflowPunct w:val="0"/>
        <w:ind w:left="0" w:right="-10" w:firstLine="0"/>
        <w:contextualSpacing/>
      </w:pPr>
      <w:r w:rsidRPr="00055A75">
        <w:rPr>
          <w:b/>
          <w:bCs/>
        </w:rPr>
        <w:t>In-Office Photocopying</w:t>
      </w:r>
    </w:p>
    <w:p w14:paraId="145E1CC4" w14:textId="77777777" w:rsidR="00C65773" w:rsidRPr="00055A75" w:rsidRDefault="00C65773" w:rsidP="00D0437B">
      <w:pPr>
        <w:pStyle w:val="BodyText"/>
        <w:kinsoku w:val="0"/>
        <w:overflowPunct w:val="0"/>
        <w:spacing w:before="10"/>
        <w:ind w:left="0" w:right="-10"/>
        <w:rPr>
          <w:b/>
          <w:bCs/>
        </w:rPr>
      </w:pPr>
    </w:p>
    <w:p w14:paraId="79824BF0" w14:textId="77777777" w:rsidR="00C65773" w:rsidRPr="00055A75" w:rsidRDefault="00C65773" w:rsidP="00FD4041">
      <w:pPr>
        <w:pStyle w:val="BodyText"/>
        <w:numPr>
          <w:ilvl w:val="0"/>
          <w:numId w:val="2"/>
        </w:numPr>
        <w:tabs>
          <w:tab w:val="left" w:pos="0"/>
        </w:tabs>
        <w:kinsoku w:val="0"/>
        <w:overflowPunct w:val="0"/>
        <w:ind w:left="0" w:right="-10" w:firstLine="0"/>
        <w:jc w:val="center"/>
        <w:rPr>
          <w:b/>
          <w:bCs/>
        </w:rPr>
      </w:pPr>
      <w:r w:rsidRPr="00055A75">
        <w:rPr>
          <w:b/>
          <w:bCs/>
        </w:rPr>
        <w:t>REIMBURSABLE EXPENSES</w:t>
      </w:r>
    </w:p>
    <w:p w14:paraId="16A833FF" w14:textId="77777777" w:rsidR="00C65773" w:rsidRPr="00055A75" w:rsidRDefault="00C65773" w:rsidP="00D0437B">
      <w:pPr>
        <w:pStyle w:val="BodyText"/>
        <w:kinsoku w:val="0"/>
        <w:overflowPunct w:val="0"/>
        <w:spacing w:before="5"/>
        <w:ind w:left="0" w:right="-10"/>
        <w:rPr>
          <w:b/>
          <w:bCs/>
        </w:rPr>
      </w:pPr>
    </w:p>
    <w:p w14:paraId="4DDF7036" w14:textId="77777777" w:rsidR="00CF0DD2" w:rsidRPr="00055A75" w:rsidRDefault="00C65773" w:rsidP="00D0437B">
      <w:pPr>
        <w:pStyle w:val="BodyText"/>
        <w:kinsoku w:val="0"/>
        <w:overflowPunct w:val="0"/>
        <w:ind w:left="0" w:right="-10"/>
        <w:jc w:val="both"/>
      </w:pPr>
      <w:r w:rsidRPr="00055A75">
        <w:t>Client agrees to pay all reimbursable expenses incurred by Monty &amp; Ramirez while performing services for Client. Such reimbursable expenses are all expenses other than those set forth in Paragraph IV. Customarily, such reimbursable expe</w:t>
      </w:r>
      <w:r w:rsidR="009A39CD" w:rsidRPr="00055A75">
        <w:t>nses in a lawsuit, for example</w:t>
      </w:r>
      <w:r w:rsidR="00E54154" w:rsidRPr="00055A75">
        <w:t>,</w:t>
      </w:r>
      <w:r w:rsidR="00C8355A" w:rsidRPr="00055A75">
        <w:t xml:space="preserve"> </w:t>
      </w:r>
      <w:r w:rsidRPr="00055A75">
        <w:t>include filing fees, expert witness fees, consultant fees, investigator fees, court reporter fees, process server fees, certified mail, special postage charges (</w:t>
      </w:r>
      <w:r w:rsidRPr="00055A75">
        <w:rPr>
          <w:i/>
          <w:iCs/>
        </w:rPr>
        <w:t>i.e</w:t>
      </w:r>
      <w:r w:rsidRPr="00055A75">
        <w:t xml:space="preserve">., any Express Mail or Federal Express), messenger/courier fees, </w:t>
      </w:r>
      <w:r w:rsidR="00AA4397" w:rsidRPr="00055A75">
        <w:t xml:space="preserve">mileage for travel, </w:t>
      </w:r>
      <w:r w:rsidRPr="00055A75">
        <w:t>out-of-pocket costs for travel (including but not limited to airfare, car rental, and hotel), and other costs incurred directly related to services provided Client. Monty &amp; Ramirez will bill client the attorney’s rate during travel time</w:t>
      </w:r>
      <w:r w:rsidR="00E54154" w:rsidRPr="00055A75">
        <w:t>, if any,</w:t>
      </w:r>
      <w:r w:rsidRPr="00055A75">
        <w:t xml:space="preserve"> in relation to any legal work completed on behalf of the Client. Client agrees that a</w:t>
      </w:r>
      <w:r w:rsidR="001D1B4F" w:rsidRPr="00055A75">
        <w:t>ll experts, expert witness, consultant, co-counsel, attorneys, investigator, third parties</w:t>
      </w:r>
      <w:r w:rsidR="00C34CED" w:rsidRPr="00055A75">
        <w:t xml:space="preserve">, </w:t>
      </w:r>
      <w:r w:rsidRPr="00055A75">
        <w:t xml:space="preserve">translation and court reporter fees are to be billed directly to Client </w:t>
      </w:r>
      <w:r w:rsidR="00C34CED" w:rsidRPr="00055A75">
        <w:t>and Client will pay for such costs</w:t>
      </w:r>
      <w:r w:rsidRPr="00055A75">
        <w:t>.</w:t>
      </w:r>
      <w:r w:rsidR="00C34CED" w:rsidRPr="00055A75">
        <w:t xml:space="preserve"> </w:t>
      </w:r>
    </w:p>
    <w:p w14:paraId="0FE0B8C3" w14:textId="77777777" w:rsidR="00C34CED" w:rsidRPr="00055A75" w:rsidRDefault="00C34CED" w:rsidP="00D0437B">
      <w:pPr>
        <w:pStyle w:val="BodyText"/>
        <w:kinsoku w:val="0"/>
        <w:overflowPunct w:val="0"/>
        <w:ind w:left="0" w:right="-10"/>
        <w:jc w:val="both"/>
      </w:pPr>
    </w:p>
    <w:p w14:paraId="3B1CCEF5" w14:textId="241FD450" w:rsidR="00CF0DD2" w:rsidRPr="00055A75" w:rsidRDefault="00CF0DD2" w:rsidP="00D0437B">
      <w:pPr>
        <w:pStyle w:val="BodyText"/>
        <w:kinsoku w:val="0"/>
        <w:overflowPunct w:val="0"/>
        <w:ind w:left="0" w:right="-10"/>
        <w:jc w:val="both"/>
      </w:pPr>
      <w:r w:rsidRPr="00055A75">
        <w:t>Additionally, Monty &amp; Ramirez will charge Client a</w:t>
      </w:r>
      <w:r w:rsidR="00CC2CC4" w:rsidRPr="00055A75">
        <w:t>n administrative</w:t>
      </w:r>
      <w:r w:rsidRPr="00055A75">
        <w:t xml:space="preserve"> flat fee of $</w:t>
      </w:r>
      <w:r w:rsidR="002A730D" w:rsidRPr="00055A75">
        <w:t>125</w:t>
      </w:r>
      <w:r w:rsidR="007A0487" w:rsidRPr="00055A75">
        <w:t>.00</w:t>
      </w:r>
      <w:r w:rsidRPr="00055A75">
        <w:t xml:space="preserve"> during any month </w:t>
      </w:r>
      <w:r w:rsidR="00E54154" w:rsidRPr="00055A75">
        <w:t xml:space="preserve">while representing a </w:t>
      </w:r>
      <w:r w:rsidR="003865A3" w:rsidRPr="00055A75">
        <w:t>client</w:t>
      </w:r>
      <w:r w:rsidR="00E54154" w:rsidRPr="00055A75">
        <w:t xml:space="preserve"> in a lawsuit</w:t>
      </w:r>
      <w:r w:rsidR="000934ED" w:rsidRPr="00055A75">
        <w:t xml:space="preserve"> or </w:t>
      </w:r>
      <w:r w:rsidR="007A0487" w:rsidRPr="00055A75">
        <w:t>government investigation</w:t>
      </w:r>
      <w:r w:rsidR="000934ED" w:rsidRPr="00055A75">
        <w:t xml:space="preserve"> </w:t>
      </w:r>
      <w:r w:rsidRPr="00055A75">
        <w:t>when Monty &amp; Ramirez is preparing or responding to written discovery</w:t>
      </w:r>
      <w:r w:rsidR="00C2538F" w:rsidRPr="00055A75">
        <w:t xml:space="preserve"> involving over 150 pages</w:t>
      </w:r>
      <w:r w:rsidRPr="00055A75">
        <w:t xml:space="preserve">, </w:t>
      </w:r>
      <w:r w:rsidR="00A92C8B" w:rsidRPr="00055A75">
        <w:t>preparing,</w:t>
      </w:r>
      <w:r w:rsidRPr="00055A75">
        <w:t xml:space="preserve"> or responding to any </w:t>
      </w:r>
      <w:r w:rsidR="00C34CED" w:rsidRPr="00055A75">
        <w:t xml:space="preserve">pleading or </w:t>
      </w:r>
      <w:r w:rsidRPr="00055A75">
        <w:t>motion that will be filed on behalf of Client</w:t>
      </w:r>
      <w:r w:rsidR="00C2538F" w:rsidRPr="00055A75">
        <w:t xml:space="preserve"> over 150 pages</w:t>
      </w:r>
      <w:r w:rsidRPr="00055A75">
        <w:t>, preparing for trial</w:t>
      </w:r>
      <w:r w:rsidR="00C2538F" w:rsidRPr="00055A75">
        <w:t xml:space="preserve"> involving over 150 pages</w:t>
      </w:r>
      <w:r w:rsidR="001607E7" w:rsidRPr="00055A75">
        <w:t>.</w:t>
      </w:r>
    </w:p>
    <w:p w14:paraId="5B3C56BB" w14:textId="77777777" w:rsidR="00C65773" w:rsidRPr="00055A75" w:rsidRDefault="00C65773" w:rsidP="00D0437B">
      <w:pPr>
        <w:pStyle w:val="BodyText"/>
        <w:kinsoku w:val="0"/>
        <w:overflowPunct w:val="0"/>
        <w:spacing w:before="3"/>
        <w:ind w:left="0" w:right="-10"/>
      </w:pPr>
    </w:p>
    <w:p w14:paraId="34D839F2" w14:textId="0B7E55E0" w:rsidR="00C65773" w:rsidRPr="00055A75" w:rsidRDefault="00C65773" w:rsidP="00FD4041">
      <w:pPr>
        <w:pStyle w:val="BodyText"/>
        <w:numPr>
          <w:ilvl w:val="0"/>
          <w:numId w:val="2"/>
        </w:numPr>
        <w:tabs>
          <w:tab w:val="left" w:pos="0"/>
        </w:tabs>
        <w:kinsoku w:val="0"/>
        <w:overflowPunct w:val="0"/>
        <w:ind w:left="0" w:right="-10" w:firstLine="0"/>
        <w:jc w:val="center"/>
        <w:rPr>
          <w:b/>
          <w:bCs/>
        </w:rPr>
      </w:pPr>
      <w:r w:rsidRPr="00055A75">
        <w:rPr>
          <w:b/>
          <w:bCs/>
        </w:rPr>
        <w:t>STATEMENTS</w:t>
      </w:r>
    </w:p>
    <w:p w14:paraId="095FC1FD" w14:textId="77777777" w:rsidR="00931EC4" w:rsidRPr="006872BB" w:rsidRDefault="00931EC4" w:rsidP="00931EC4">
      <w:pPr>
        <w:spacing w:before="240" w:after="240"/>
        <w:jc w:val="both"/>
      </w:pPr>
      <w:r w:rsidRPr="00055A75">
        <w:t>Monty &amp; Ramirez will send Client statements, customarily monthly, for fees and costs incurred</w:t>
      </w:r>
      <w:r w:rsidRPr="006872BB">
        <w:t xml:space="preserve">.  Such statements will identify the identity of the service provider; times spent; and provide a brief description of services rendered.  Statements will also include identification of the reimbursable expenses charged.   Client shall promptly pay statements no later than fifteen (15) days from receipt.  Questions regarding statements should be directed to the Billing Department at </w:t>
      </w:r>
      <w:hyperlink r:id="rId13" w:history="1">
        <w:r w:rsidRPr="006872BB">
          <w:rPr>
            <w:rStyle w:val="Hyperlink"/>
          </w:rPr>
          <w:t>accounting@montyramirezlaw.com</w:t>
        </w:r>
      </w:hyperlink>
      <w:r w:rsidRPr="006872BB">
        <w:t>.</w:t>
      </w:r>
    </w:p>
    <w:p w14:paraId="5FF04CB5" w14:textId="77777777" w:rsidR="005B45C5" w:rsidRPr="000E3411" w:rsidRDefault="005B45C5" w:rsidP="00D0437B">
      <w:pPr>
        <w:ind w:right="-10"/>
        <w:contextualSpacing/>
        <w:jc w:val="both"/>
      </w:pPr>
    </w:p>
    <w:p w14:paraId="20BB9A17" w14:textId="77777777" w:rsidR="00C65773" w:rsidRPr="000E3411" w:rsidRDefault="00C65773" w:rsidP="00FD4041">
      <w:pPr>
        <w:pStyle w:val="BodyText"/>
        <w:numPr>
          <w:ilvl w:val="0"/>
          <w:numId w:val="2"/>
        </w:numPr>
        <w:tabs>
          <w:tab w:val="left" w:pos="0"/>
        </w:tabs>
        <w:kinsoku w:val="0"/>
        <w:overflowPunct w:val="0"/>
        <w:ind w:left="0" w:right="-10" w:firstLine="0"/>
        <w:jc w:val="center"/>
        <w:rPr>
          <w:b/>
          <w:bCs/>
        </w:rPr>
      </w:pPr>
      <w:r w:rsidRPr="000E3411">
        <w:rPr>
          <w:b/>
          <w:bCs/>
        </w:rPr>
        <w:t>DISCHARGE AND WITHDRAWAL</w:t>
      </w:r>
    </w:p>
    <w:p w14:paraId="58133221" w14:textId="77777777" w:rsidR="00C65773" w:rsidRPr="000E3411" w:rsidRDefault="00C65773" w:rsidP="00D0437B">
      <w:pPr>
        <w:pStyle w:val="BodyText"/>
        <w:kinsoku w:val="0"/>
        <w:overflowPunct w:val="0"/>
        <w:spacing w:before="5"/>
        <w:ind w:left="0" w:right="-10"/>
        <w:rPr>
          <w:b/>
          <w:bCs/>
        </w:rPr>
      </w:pPr>
    </w:p>
    <w:p w14:paraId="73770AA8" w14:textId="77777777" w:rsidR="00C65773" w:rsidRPr="000E3411" w:rsidRDefault="00C65773" w:rsidP="00D0437B">
      <w:pPr>
        <w:pStyle w:val="BodyText"/>
        <w:kinsoku w:val="0"/>
        <w:overflowPunct w:val="0"/>
        <w:ind w:left="0" w:right="-10"/>
        <w:jc w:val="both"/>
      </w:pPr>
      <w:r w:rsidRPr="000E3411">
        <w:t>Client may discharge Monty &amp; Ramirez at any time. Monty &amp; Ramirez may withdraw with Client’s consent or for good cause. Good cause includes</w:t>
      </w:r>
      <w:r w:rsidR="00E54154" w:rsidRPr="000E3411">
        <w:t>, but is not limited to,</w:t>
      </w:r>
      <w:r w:rsidRPr="000E3411">
        <w:t xml:space="preserve"> Client’s breach of this Agreement, refusal to cooperate or to follow Monty &amp; Ramirez’ advice on a material matter. Upon discharge or withdrawal, all fees and expenses become immediately payable. Without limiting its other remedies, Client grants Monty &amp; Ramirez a lien on the file until outstanding fees and expenses are paid.</w:t>
      </w:r>
    </w:p>
    <w:p w14:paraId="38E0B3BC" w14:textId="77777777" w:rsidR="00C65773" w:rsidRPr="000E3411" w:rsidRDefault="00C65773" w:rsidP="00D0437B">
      <w:pPr>
        <w:pStyle w:val="BodyText"/>
        <w:kinsoku w:val="0"/>
        <w:overflowPunct w:val="0"/>
        <w:spacing w:before="10"/>
        <w:ind w:left="0" w:right="-10"/>
      </w:pPr>
    </w:p>
    <w:p w14:paraId="1F5C11EF" w14:textId="459254A9" w:rsidR="00C65773" w:rsidRPr="000E3411" w:rsidRDefault="00C65773" w:rsidP="00D0437B">
      <w:pPr>
        <w:pStyle w:val="BodyText"/>
        <w:kinsoku w:val="0"/>
        <w:overflowPunct w:val="0"/>
        <w:ind w:left="0" w:right="-10"/>
        <w:jc w:val="both"/>
      </w:pPr>
      <w:r w:rsidRPr="000E3411">
        <w:t xml:space="preserve">The Firm’s current document retention practice is to destroy client files </w:t>
      </w:r>
      <w:r w:rsidR="00E54154" w:rsidRPr="000E3411">
        <w:t>5</w:t>
      </w:r>
      <w:r w:rsidRPr="000E3411">
        <w:t xml:space="preserve"> years after the matter has been closed, unless the Client makes a written request that the file be returned to them. If within 45 days of the matter being closed, Client has failed to retrieve the Client related file or request that the Firm forward the file to Client, by signing this Agreement, Client authorizes the Firm to destroy the Client materials consistent with its current document retention practice in effect at the time the matter is </w:t>
      </w:r>
      <w:r w:rsidR="003865A3" w:rsidRPr="000E3411">
        <w:t>closed,</w:t>
      </w:r>
      <w:r w:rsidRPr="000E3411">
        <w:t xml:space="preserve"> and which may be less than </w:t>
      </w:r>
      <w:r w:rsidR="00E54154" w:rsidRPr="000E3411">
        <w:t>5</w:t>
      </w:r>
      <w:r w:rsidRPr="000E3411">
        <w:t xml:space="preserve"> years</w:t>
      </w:r>
      <w:r w:rsidR="00E54154" w:rsidRPr="000E3411">
        <w:t>.</w:t>
      </w:r>
    </w:p>
    <w:p w14:paraId="2A28C11D" w14:textId="77777777" w:rsidR="00C65773" w:rsidRPr="000E3411" w:rsidRDefault="00C65773" w:rsidP="000E3411">
      <w:pPr>
        <w:pStyle w:val="BodyText"/>
        <w:kinsoku w:val="0"/>
        <w:overflowPunct w:val="0"/>
        <w:ind w:left="0"/>
      </w:pPr>
    </w:p>
    <w:p w14:paraId="78852D5B" w14:textId="77777777" w:rsidR="00C65773" w:rsidRPr="000E3411" w:rsidRDefault="00C65773" w:rsidP="00FD4041">
      <w:pPr>
        <w:pStyle w:val="BodyText"/>
        <w:numPr>
          <w:ilvl w:val="0"/>
          <w:numId w:val="2"/>
        </w:numPr>
        <w:tabs>
          <w:tab w:val="left" w:pos="0"/>
        </w:tabs>
        <w:kinsoku w:val="0"/>
        <w:overflowPunct w:val="0"/>
        <w:ind w:left="0" w:right="-10" w:firstLine="0"/>
        <w:jc w:val="center"/>
        <w:rPr>
          <w:b/>
          <w:bCs/>
        </w:rPr>
      </w:pPr>
      <w:r w:rsidRPr="000E3411">
        <w:rPr>
          <w:b/>
          <w:bCs/>
        </w:rPr>
        <w:t>DISCLAIMER OF GUARANTEE</w:t>
      </w:r>
    </w:p>
    <w:p w14:paraId="2829E243" w14:textId="77777777" w:rsidR="00C65773" w:rsidRPr="000E3411" w:rsidRDefault="00C65773" w:rsidP="00D0437B">
      <w:pPr>
        <w:pStyle w:val="BodyText"/>
        <w:kinsoku w:val="0"/>
        <w:overflowPunct w:val="0"/>
        <w:spacing w:before="5"/>
        <w:ind w:left="0" w:right="-10"/>
        <w:rPr>
          <w:b/>
          <w:bCs/>
        </w:rPr>
      </w:pPr>
    </w:p>
    <w:p w14:paraId="69D9F4E3" w14:textId="3269E2E8" w:rsidR="00C65773" w:rsidRPr="000E3411" w:rsidRDefault="00761D86" w:rsidP="00D0437B">
      <w:pPr>
        <w:pStyle w:val="BodyText"/>
        <w:kinsoku w:val="0"/>
        <w:overflowPunct w:val="0"/>
        <w:ind w:left="0" w:right="-10"/>
        <w:jc w:val="both"/>
      </w:pPr>
      <w:r>
        <w:t>The Firm</w:t>
      </w:r>
      <w:r w:rsidRPr="000E3411">
        <w:t xml:space="preserve"> </w:t>
      </w:r>
      <w:r w:rsidR="00C65773" w:rsidRPr="000E3411">
        <w:t>cannot guarantee the outcome of any matter</w:t>
      </w:r>
      <w:r w:rsidR="00E54154" w:rsidRPr="000E3411">
        <w:t xml:space="preserve"> related to representing the Client in a lawsuit or advice or recommendations provided as part of the services Monty &amp; Ramirez provides Client</w:t>
      </w:r>
      <w:r w:rsidR="00C65773" w:rsidRPr="000E3411">
        <w:t>. Any expression of our professional judgment regarding the Client matter or the potential outcome is, of course, limited to our knowledge of the facts based on the law at the time of expression.  It is also subject to any unknown or uncertain</w:t>
      </w:r>
      <w:r w:rsidR="006934B3" w:rsidRPr="000E3411">
        <w:t xml:space="preserve"> </w:t>
      </w:r>
      <w:r w:rsidR="00C65773" w:rsidRPr="000E3411">
        <w:t xml:space="preserve">factors or conditions beyond our control. Either at the commencement or </w:t>
      </w:r>
      <w:r w:rsidR="003865A3" w:rsidRPr="000E3411">
        <w:t>during</w:t>
      </w:r>
      <w:r w:rsidR="00C65773" w:rsidRPr="000E3411">
        <w:t xml:space="preserve"> the representations, we may express opinions or beliefs about the matter or various courses of action and the results that might be anticipated. Any expressions on our part concerning the outcome of the representation, or any other legal matters, are based on our professional judgment and are not guarantees. By signing the Agreement or otherwise indicating Client’s acceptance of the Agreement, Client acknowledges that Monty &amp; Ramirez has made no promises or guarantees to Client about the outcome of the representation, and nothing in this Agreement shall be construed as such a promise or guarantee.</w:t>
      </w:r>
    </w:p>
    <w:p w14:paraId="02DBCA8E" w14:textId="77777777" w:rsidR="004A11A3" w:rsidRPr="000E3411" w:rsidRDefault="004A11A3" w:rsidP="004A11A3">
      <w:pPr>
        <w:pStyle w:val="BodyText"/>
        <w:kinsoku w:val="0"/>
        <w:overflowPunct w:val="0"/>
        <w:ind w:left="0" w:right="-10"/>
        <w:jc w:val="center"/>
      </w:pPr>
      <w:bookmarkStart w:id="0" w:name="_Hlk71908560"/>
    </w:p>
    <w:p w14:paraId="60D528A5" w14:textId="77777777" w:rsidR="000D19C3" w:rsidRDefault="004A11A3" w:rsidP="00FD4041">
      <w:pPr>
        <w:pStyle w:val="BodyText"/>
        <w:numPr>
          <w:ilvl w:val="0"/>
          <w:numId w:val="2"/>
        </w:numPr>
        <w:tabs>
          <w:tab w:val="left" w:pos="0"/>
        </w:tabs>
        <w:kinsoku w:val="0"/>
        <w:overflowPunct w:val="0"/>
        <w:ind w:left="0" w:right="-10" w:firstLine="0"/>
        <w:jc w:val="center"/>
        <w:rPr>
          <w:b/>
          <w:bCs/>
        </w:rPr>
      </w:pPr>
      <w:r w:rsidRPr="000E3411">
        <w:rPr>
          <w:b/>
          <w:bCs/>
        </w:rPr>
        <w:t>DISPUTES RELATED TO THIS AGREEMENT WILL BE RESOLVED</w:t>
      </w:r>
    </w:p>
    <w:p w14:paraId="44F6495B" w14:textId="79FE9FB0" w:rsidR="004A11A3" w:rsidRPr="000E3411" w:rsidRDefault="004A11A3" w:rsidP="00D97DA7">
      <w:pPr>
        <w:pStyle w:val="BodyText"/>
        <w:tabs>
          <w:tab w:val="left" w:pos="0"/>
        </w:tabs>
        <w:kinsoku w:val="0"/>
        <w:overflowPunct w:val="0"/>
        <w:ind w:left="0" w:right="-10"/>
        <w:jc w:val="center"/>
        <w:rPr>
          <w:b/>
          <w:bCs/>
        </w:rPr>
      </w:pPr>
      <w:r w:rsidRPr="000E3411">
        <w:rPr>
          <w:b/>
          <w:bCs/>
        </w:rPr>
        <w:t>WITHOUT ANY LITIGATION</w:t>
      </w:r>
    </w:p>
    <w:p w14:paraId="37690280" w14:textId="77777777" w:rsidR="001D1B4F" w:rsidRPr="000E3411" w:rsidRDefault="001D1B4F" w:rsidP="008C227D">
      <w:pPr>
        <w:pStyle w:val="BodyText"/>
        <w:kinsoku w:val="0"/>
        <w:overflowPunct w:val="0"/>
        <w:ind w:left="720" w:right="-10"/>
      </w:pPr>
    </w:p>
    <w:p w14:paraId="5291BC32" w14:textId="32D9A6E4" w:rsidR="008C227D" w:rsidRPr="000E3411" w:rsidRDefault="008C227D" w:rsidP="001D1B4F">
      <w:pPr>
        <w:pStyle w:val="BodyText"/>
        <w:kinsoku w:val="0"/>
        <w:overflowPunct w:val="0"/>
        <w:ind w:left="0" w:right="-10"/>
        <w:jc w:val="both"/>
      </w:pPr>
      <w:r w:rsidRPr="000E3411">
        <w:t xml:space="preserve">Client and the Firm agree that </w:t>
      </w:r>
      <w:r w:rsidR="003865A3" w:rsidRPr="000E3411">
        <w:t>all</w:t>
      </w:r>
      <w:r w:rsidRPr="000E3411">
        <w:t xml:space="preserve"> disputes arising out of this Agreement shall be settled by arbitration before the American Arbitration Association under its then applicable rules. The arbitration proceeding will take place in Houston, Texas and such proceeding shall be before a single arbitrator within </w:t>
      </w:r>
      <w:r w:rsidR="003865A3" w:rsidRPr="000E3411">
        <w:t>thirty (</w:t>
      </w:r>
      <w:r w:rsidRPr="000E3411">
        <w:t>30) days after either party first proposes an arbitrator to conduct the proceeding, then each party can then select an arbitrator and the two arbitrators shall select a third arbitrator, which third arbitrator shall conduct the proceeding. The decision of the arbitrator(s) shall be final and binding upon the parties. The arbitrator(s) shall render his award not later than thirty</w:t>
      </w:r>
      <w:r w:rsidR="00A018C7" w:rsidRPr="000E3411">
        <w:t xml:space="preserve"> </w:t>
      </w:r>
      <w:r w:rsidRPr="000E3411">
        <w:t>(30) days after the conclusion of the hearing. The decision and award shall be in writing, and counterpart copies shall be delivered to each of the parties. In rendering an award, the arbitrator(s) shall have no power to modify any of the provisions of this Agreement, and the jurisdiction of the arbitrator(s) is expressly limited accordingly. Judgment may be entered on the award of the arbitrator(s) and may be enforced in any competent court having jurisdiction.</w:t>
      </w:r>
    </w:p>
    <w:p w14:paraId="3BED9FE2" w14:textId="77777777" w:rsidR="001D1B4F" w:rsidRPr="000E3411" w:rsidRDefault="001D1B4F" w:rsidP="001D1B4F">
      <w:pPr>
        <w:pStyle w:val="BodyText"/>
        <w:kinsoku w:val="0"/>
        <w:overflowPunct w:val="0"/>
        <w:ind w:left="0" w:right="-10"/>
        <w:jc w:val="both"/>
      </w:pPr>
    </w:p>
    <w:p w14:paraId="261B7326" w14:textId="77777777" w:rsidR="008C227D" w:rsidRPr="000E3411" w:rsidRDefault="008C227D" w:rsidP="001D1B4F">
      <w:pPr>
        <w:pStyle w:val="BodyText"/>
        <w:kinsoku w:val="0"/>
        <w:overflowPunct w:val="0"/>
        <w:ind w:left="0" w:right="-10"/>
        <w:jc w:val="both"/>
      </w:pPr>
      <w:r w:rsidRPr="000E3411">
        <w:t>Unless the parties otherwise agree, the arbitration will be governed by the substantive and procedural laws of the State of Texas.</w:t>
      </w:r>
    </w:p>
    <w:bookmarkEnd w:id="0"/>
    <w:p w14:paraId="061D4EAD" w14:textId="77777777" w:rsidR="004A11A3" w:rsidRPr="000E3411" w:rsidRDefault="004A11A3" w:rsidP="004A11A3">
      <w:pPr>
        <w:pStyle w:val="BodyText"/>
        <w:kinsoku w:val="0"/>
        <w:overflowPunct w:val="0"/>
        <w:ind w:left="0" w:right="-10"/>
      </w:pPr>
    </w:p>
    <w:p w14:paraId="2D5FFC78" w14:textId="77777777" w:rsidR="00C65773" w:rsidRPr="000E3411" w:rsidRDefault="00C65773" w:rsidP="00FD4041">
      <w:pPr>
        <w:pStyle w:val="BodyText"/>
        <w:keepNext/>
        <w:numPr>
          <w:ilvl w:val="0"/>
          <w:numId w:val="2"/>
        </w:numPr>
        <w:tabs>
          <w:tab w:val="left" w:pos="0"/>
        </w:tabs>
        <w:kinsoku w:val="0"/>
        <w:overflowPunct w:val="0"/>
        <w:ind w:left="0" w:right="-10" w:firstLine="0"/>
        <w:jc w:val="center"/>
        <w:rPr>
          <w:b/>
          <w:bCs/>
        </w:rPr>
      </w:pPr>
      <w:r w:rsidRPr="000E3411">
        <w:rPr>
          <w:b/>
          <w:bCs/>
        </w:rPr>
        <w:lastRenderedPageBreak/>
        <w:t>MODIFICATION TO OUR AGREEMENT</w:t>
      </w:r>
    </w:p>
    <w:p w14:paraId="56655538" w14:textId="77777777" w:rsidR="00C65773" w:rsidRPr="000E3411" w:rsidRDefault="00C65773" w:rsidP="00FD4041">
      <w:pPr>
        <w:pStyle w:val="BodyText"/>
        <w:keepNext/>
        <w:kinsoku w:val="0"/>
        <w:overflowPunct w:val="0"/>
        <w:spacing w:before="5"/>
        <w:ind w:left="0" w:right="-14"/>
        <w:rPr>
          <w:b/>
          <w:bCs/>
        </w:rPr>
      </w:pPr>
    </w:p>
    <w:p w14:paraId="08832614" w14:textId="77777777" w:rsidR="00C65773" w:rsidRPr="000E3411" w:rsidRDefault="00C65773" w:rsidP="00FD4041">
      <w:pPr>
        <w:pStyle w:val="BodyText"/>
        <w:keepNext/>
        <w:kinsoku w:val="0"/>
        <w:overflowPunct w:val="0"/>
        <w:ind w:left="0" w:right="-14"/>
        <w:jc w:val="both"/>
      </w:pPr>
      <w:r w:rsidRPr="000E3411">
        <w:t>The Agreement reflects our agreement on the terms of all engagements, and is not subject to any oral agreements, modifications, or understandings. Any changes in this Agreement must be made in writing by both Monty &amp; Ramirez and Client.</w:t>
      </w:r>
    </w:p>
    <w:p w14:paraId="2A5893DA" w14:textId="77777777" w:rsidR="00C65773" w:rsidRPr="000E3411" w:rsidRDefault="00C65773" w:rsidP="00D0437B">
      <w:pPr>
        <w:pStyle w:val="BodyText"/>
        <w:kinsoku w:val="0"/>
        <w:overflowPunct w:val="0"/>
        <w:spacing w:before="4"/>
        <w:ind w:left="0" w:right="-10"/>
      </w:pPr>
    </w:p>
    <w:p w14:paraId="232CC9B8" w14:textId="77777777" w:rsidR="00C65773" w:rsidRPr="000E3411" w:rsidRDefault="00C65773" w:rsidP="00FD4041">
      <w:pPr>
        <w:pStyle w:val="BodyText"/>
        <w:numPr>
          <w:ilvl w:val="0"/>
          <w:numId w:val="2"/>
        </w:numPr>
        <w:tabs>
          <w:tab w:val="left" w:pos="0"/>
        </w:tabs>
        <w:kinsoku w:val="0"/>
        <w:overflowPunct w:val="0"/>
        <w:ind w:left="0" w:right="-10" w:firstLine="0"/>
        <w:jc w:val="center"/>
        <w:rPr>
          <w:b/>
          <w:bCs/>
        </w:rPr>
      </w:pPr>
      <w:r w:rsidRPr="000E3411">
        <w:rPr>
          <w:b/>
          <w:bCs/>
        </w:rPr>
        <w:t>EFFECT OF PARTIAL VALIDITY</w:t>
      </w:r>
    </w:p>
    <w:p w14:paraId="0843622D" w14:textId="77777777" w:rsidR="00C65773" w:rsidRPr="000E3411" w:rsidRDefault="00C65773" w:rsidP="00D0437B">
      <w:pPr>
        <w:pStyle w:val="BodyText"/>
        <w:kinsoku w:val="0"/>
        <w:overflowPunct w:val="0"/>
        <w:spacing w:before="5"/>
        <w:ind w:left="0" w:right="-10"/>
        <w:rPr>
          <w:b/>
          <w:bCs/>
        </w:rPr>
      </w:pPr>
    </w:p>
    <w:p w14:paraId="1C1A1305" w14:textId="77777777" w:rsidR="00C65773" w:rsidRPr="000E3411" w:rsidRDefault="00C65773" w:rsidP="00D0437B">
      <w:pPr>
        <w:pStyle w:val="BodyText"/>
        <w:kinsoku w:val="0"/>
        <w:overflowPunct w:val="0"/>
        <w:ind w:left="0" w:right="-10"/>
        <w:jc w:val="both"/>
      </w:pPr>
      <w:r w:rsidRPr="000E3411">
        <w:t>If a judge, an act of law or common law finds that this agreement contains any term or provision to be invalid or against public policy or if the application of the term or provision is held to be invalid or against public policy, then, the remainder of this agreement shall not be affected and shall remain in full force and effect.</w:t>
      </w:r>
    </w:p>
    <w:p w14:paraId="2F5862E9" w14:textId="77777777" w:rsidR="00C65773" w:rsidRPr="000E3411" w:rsidRDefault="00C65773" w:rsidP="00D0437B">
      <w:pPr>
        <w:pStyle w:val="BodyText"/>
        <w:kinsoku w:val="0"/>
        <w:overflowPunct w:val="0"/>
        <w:spacing w:before="3"/>
        <w:ind w:left="0" w:right="-10"/>
      </w:pPr>
    </w:p>
    <w:p w14:paraId="6CD7520B" w14:textId="77777777" w:rsidR="00C65773" w:rsidRPr="000E3411" w:rsidRDefault="00C65773" w:rsidP="00FD4041">
      <w:pPr>
        <w:pStyle w:val="BodyText"/>
        <w:numPr>
          <w:ilvl w:val="0"/>
          <w:numId w:val="2"/>
        </w:numPr>
        <w:tabs>
          <w:tab w:val="left" w:pos="0"/>
        </w:tabs>
        <w:kinsoku w:val="0"/>
        <w:overflowPunct w:val="0"/>
        <w:ind w:left="0" w:right="-10" w:firstLine="0"/>
        <w:jc w:val="center"/>
        <w:rPr>
          <w:b/>
          <w:bCs/>
        </w:rPr>
      </w:pPr>
      <w:r w:rsidRPr="000E3411">
        <w:rPr>
          <w:b/>
          <w:bCs/>
        </w:rPr>
        <w:t>CHOICE OF LAW</w:t>
      </w:r>
    </w:p>
    <w:p w14:paraId="1B736230" w14:textId="77777777" w:rsidR="00C65773" w:rsidRPr="000E3411" w:rsidRDefault="00C65773" w:rsidP="00D0437B">
      <w:pPr>
        <w:pStyle w:val="BodyText"/>
        <w:kinsoku w:val="0"/>
        <w:overflowPunct w:val="0"/>
        <w:spacing w:before="5"/>
        <w:ind w:left="0" w:right="-10"/>
        <w:rPr>
          <w:b/>
          <w:bCs/>
        </w:rPr>
      </w:pPr>
    </w:p>
    <w:p w14:paraId="348A9E62" w14:textId="77777777" w:rsidR="00C65773" w:rsidRPr="000E3411" w:rsidRDefault="00C65773" w:rsidP="00D0437B">
      <w:pPr>
        <w:pStyle w:val="BodyText"/>
        <w:kinsoku w:val="0"/>
        <w:overflowPunct w:val="0"/>
        <w:ind w:left="0" w:right="-10"/>
        <w:jc w:val="both"/>
      </w:pPr>
      <w:r w:rsidRPr="000E3411">
        <w:t>This agreement has been made and entered into in the State of Texas. The laws of Texas will govern the validity and interpretation of this agreement and the performance due under it.</w:t>
      </w:r>
    </w:p>
    <w:p w14:paraId="44EAF25D" w14:textId="77777777" w:rsidR="00C65773" w:rsidRPr="000E3411" w:rsidRDefault="00C65773" w:rsidP="00D0437B">
      <w:pPr>
        <w:pStyle w:val="BodyText"/>
        <w:kinsoku w:val="0"/>
        <w:overflowPunct w:val="0"/>
        <w:spacing w:before="4"/>
        <w:ind w:left="0" w:right="-10"/>
      </w:pPr>
    </w:p>
    <w:p w14:paraId="0460AEAF" w14:textId="77777777" w:rsidR="00C65773" w:rsidRPr="000E3411" w:rsidRDefault="00C65773" w:rsidP="00FD4041">
      <w:pPr>
        <w:pStyle w:val="BodyText"/>
        <w:numPr>
          <w:ilvl w:val="0"/>
          <w:numId w:val="2"/>
        </w:numPr>
        <w:tabs>
          <w:tab w:val="left" w:pos="0"/>
        </w:tabs>
        <w:kinsoku w:val="0"/>
        <w:overflowPunct w:val="0"/>
        <w:ind w:left="0" w:right="-10" w:firstLine="0"/>
        <w:jc w:val="center"/>
        <w:rPr>
          <w:b/>
          <w:bCs/>
        </w:rPr>
      </w:pPr>
      <w:r w:rsidRPr="000E3411">
        <w:rPr>
          <w:b/>
          <w:bCs/>
        </w:rPr>
        <w:t>THE STATE BAR OF TEXAS REQUIRES THAT WE PROVIDE THE FOLLOWING INFORMATION</w:t>
      </w:r>
    </w:p>
    <w:p w14:paraId="0C1A1B56" w14:textId="77777777" w:rsidR="00C65773" w:rsidRPr="000E3411" w:rsidRDefault="00C65773" w:rsidP="00D0437B">
      <w:pPr>
        <w:pStyle w:val="BodyText"/>
        <w:kinsoku w:val="0"/>
        <w:overflowPunct w:val="0"/>
        <w:ind w:left="0" w:right="-10"/>
        <w:jc w:val="center"/>
      </w:pPr>
      <w:r w:rsidRPr="000E3411">
        <w:rPr>
          <w:b/>
          <w:bCs/>
        </w:rPr>
        <w:t>(TEXAS GOVERNMENT CODE § 81.079):</w:t>
      </w:r>
    </w:p>
    <w:p w14:paraId="609768B7" w14:textId="77777777" w:rsidR="00C65773" w:rsidRPr="000E3411" w:rsidRDefault="00C65773" w:rsidP="00D0437B">
      <w:pPr>
        <w:pStyle w:val="BodyText"/>
        <w:kinsoku w:val="0"/>
        <w:overflowPunct w:val="0"/>
        <w:spacing w:before="5"/>
        <w:ind w:left="0" w:right="-10"/>
        <w:rPr>
          <w:b/>
          <w:bCs/>
        </w:rPr>
      </w:pPr>
    </w:p>
    <w:p w14:paraId="2B991058" w14:textId="77777777" w:rsidR="00C65773" w:rsidRPr="000E3411" w:rsidRDefault="00C65773" w:rsidP="00D0437B">
      <w:pPr>
        <w:pStyle w:val="BodyText"/>
        <w:kinsoku w:val="0"/>
        <w:overflowPunct w:val="0"/>
        <w:ind w:left="0" w:right="-10"/>
        <w:jc w:val="both"/>
      </w:pPr>
      <w:r w:rsidRPr="000E3411">
        <w:t>The State Bar of Texas investigates and prosecutes professional misconduct committed by Texas attorneys. Although not every complaint against or dispute with a lawyer involves professional misconduct, the State Bar Office of General Counsel will provide Client with information about how to file a complaint. For more information, call toll-free 1-800-932-1900.</w:t>
      </w:r>
    </w:p>
    <w:p w14:paraId="2A14CDF9" w14:textId="77777777" w:rsidR="00C65773" w:rsidRPr="000E3411" w:rsidRDefault="00C65773" w:rsidP="00D0437B">
      <w:pPr>
        <w:pStyle w:val="BodyText"/>
        <w:kinsoku w:val="0"/>
        <w:overflowPunct w:val="0"/>
        <w:spacing w:before="10"/>
        <w:ind w:left="0" w:right="-10"/>
      </w:pPr>
    </w:p>
    <w:p w14:paraId="7B2E804D" w14:textId="77777777" w:rsidR="00C65773" w:rsidRPr="000E3411" w:rsidRDefault="00C65773" w:rsidP="00D0437B">
      <w:pPr>
        <w:pStyle w:val="BodyText"/>
        <w:kinsoku w:val="0"/>
        <w:overflowPunct w:val="0"/>
        <w:ind w:left="0" w:right="-10"/>
        <w:jc w:val="both"/>
      </w:pPr>
      <w:r w:rsidRPr="000E3411">
        <w:t>We look forward to working with you. Kindly indicate your understanding and acceptance of the above terms by signing this agreement below where indicated.</w:t>
      </w:r>
    </w:p>
    <w:p w14:paraId="41FD08AD" w14:textId="77777777" w:rsidR="00C65773" w:rsidRPr="000E3411" w:rsidRDefault="00C65773" w:rsidP="00D0437B">
      <w:pPr>
        <w:pStyle w:val="BodyText"/>
        <w:kinsoku w:val="0"/>
        <w:overflowPunct w:val="0"/>
        <w:spacing w:before="10"/>
        <w:ind w:left="0" w:right="-10"/>
      </w:pPr>
    </w:p>
    <w:p w14:paraId="2342B4AF" w14:textId="77777777" w:rsidR="00C65773" w:rsidRPr="000E3411" w:rsidRDefault="00C65773" w:rsidP="00D0437B">
      <w:pPr>
        <w:pStyle w:val="BodyText"/>
        <w:kinsoku w:val="0"/>
        <w:overflowPunct w:val="0"/>
        <w:ind w:left="0" w:right="-10"/>
        <w:jc w:val="both"/>
      </w:pPr>
      <w:r w:rsidRPr="000E3411">
        <w:t>The terms referenced above have been read and are understood. A copy of this contract has been received and all of its terms have been accepted by all parties:</w:t>
      </w:r>
    </w:p>
    <w:p w14:paraId="511A5D43" w14:textId="77777777" w:rsidR="00C65773" w:rsidRPr="000E3411" w:rsidRDefault="00C65773" w:rsidP="00D0437B">
      <w:pPr>
        <w:pStyle w:val="BodyText"/>
        <w:kinsoku w:val="0"/>
        <w:overflowPunct w:val="0"/>
        <w:ind w:left="0" w:right="-10"/>
      </w:pPr>
    </w:p>
    <w:p w14:paraId="7B78BC50" w14:textId="77777777" w:rsidR="00C65773" w:rsidRPr="000E3411" w:rsidRDefault="00C65773">
      <w:pPr>
        <w:pStyle w:val="BodyText"/>
        <w:kinsoku w:val="0"/>
        <w:overflowPunct w:val="0"/>
        <w:ind w:left="0"/>
      </w:pPr>
    </w:p>
    <w:p w14:paraId="61DD3542" w14:textId="77777777" w:rsidR="00C65773" w:rsidRPr="000E3411" w:rsidRDefault="00C65773">
      <w:pPr>
        <w:pStyle w:val="Heading1"/>
        <w:kinsoku w:val="0"/>
        <w:overflowPunct w:val="0"/>
        <w:spacing w:before="209"/>
        <w:ind w:left="2989" w:right="3086" w:firstLine="0"/>
        <w:jc w:val="center"/>
        <w:rPr>
          <w:b w:val="0"/>
          <w:bCs w:val="0"/>
        </w:rPr>
      </w:pPr>
      <w:r w:rsidRPr="000E3411">
        <w:t>[SIGNATURE PAGE FOLLOWS]</w:t>
      </w:r>
    </w:p>
    <w:p w14:paraId="7E5109E7" w14:textId="77777777" w:rsidR="00C65773" w:rsidRPr="000E3411" w:rsidRDefault="00C65773">
      <w:pPr>
        <w:pStyle w:val="Heading1"/>
        <w:kinsoku w:val="0"/>
        <w:overflowPunct w:val="0"/>
        <w:spacing w:before="209"/>
        <w:ind w:left="2989" w:right="3086" w:firstLine="0"/>
        <w:jc w:val="center"/>
        <w:rPr>
          <w:b w:val="0"/>
          <w:bCs w:val="0"/>
        </w:rPr>
        <w:sectPr w:rsidR="00C65773" w:rsidRPr="000E3411" w:rsidSect="001750F5">
          <w:footerReference w:type="default" r:id="rId14"/>
          <w:pgSz w:w="12240" w:h="15840"/>
          <w:pgMar w:top="1240" w:right="1080" w:bottom="1710" w:left="1180" w:header="0" w:footer="1035" w:gutter="0"/>
          <w:cols w:space="720"/>
          <w:noEndnote/>
        </w:sectPr>
      </w:pPr>
    </w:p>
    <w:p w14:paraId="05F5D676" w14:textId="77777777" w:rsidR="00C65773" w:rsidRPr="000E3411" w:rsidRDefault="00C65773">
      <w:pPr>
        <w:pStyle w:val="BodyText"/>
        <w:kinsoku w:val="0"/>
        <w:overflowPunct w:val="0"/>
        <w:ind w:left="0"/>
        <w:rPr>
          <w:b/>
          <w:bCs/>
        </w:rPr>
      </w:pPr>
    </w:p>
    <w:p w14:paraId="433123F1" w14:textId="77777777" w:rsidR="00C65773" w:rsidRPr="000E3411" w:rsidRDefault="00C65773">
      <w:pPr>
        <w:pStyle w:val="BodyText"/>
        <w:kinsoku w:val="0"/>
        <w:overflowPunct w:val="0"/>
        <w:spacing w:before="187"/>
        <w:ind w:left="335"/>
      </w:pPr>
      <w:r w:rsidRPr="000E3411">
        <w:t>below.</w:t>
      </w:r>
    </w:p>
    <w:p w14:paraId="4F3C9B6F" w14:textId="77777777" w:rsidR="00C65773" w:rsidRPr="000E3411" w:rsidRDefault="00C65773">
      <w:pPr>
        <w:pStyle w:val="BodyText"/>
        <w:kinsoku w:val="0"/>
        <w:overflowPunct w:val="0"/>
        <w:spacing w:before="50"/>
        <w:ind w:left="34"/>
      </w:pPr>
      <w:r w:rsidRPr="000E3411">
        <w:br w:type="column"/>
      </w:r>
      <w:r w:rsidRPr="000E3411">
        <w:t>The Client has reviewed the Agreement and executed this Agreement as of the date set forth</w:t>
      </w:r>
    </w:p>
    <w:p w14:paraId="6323C4B8" w14:textId="77777777" w:rsidR="00C65773" w:rsidRPr="000E3411" w:rsidRDefault="00C65773">
      <w:pPr>
        <w:pStyle w:val="BodyText"/>
        <w:kinsoku w:val="0"/>
        <w:overflowPunct w:val="0"/>
        <w:spacing w:before="50"/>
        <w:ind w:left="34"/>
        <w:sectPr w:rsidR="00C65773" w:rsidRPr="000E3411">
          <w:pgSz w:w="12240" w:h="15840"/>
          <w:pgMar w:top="1240" w:right="1080" w:bottom="1220" w:left="960" w:header="0" w:footer="1035" w:gutter="0"/>
          <w:cols w:num="2" w:space="720" w:equalWidth="0">
            <w:col w:w="982" w:space="40"/>
            <w:col w:w="9178"/>
          </w:cols>
          <w:noEndnote/>
        </w:sectPr>
      </w:pPr>
    </w:p>
    <w:p w14:paraId="6E3EA70D" w14:textId="77777777" w:rsidR="00C65773" w:rsidRPr="000E3411" w:rsidRDefault="00C65773">
      <w:pPr>
        <w:pStyle w:val="BodyText"/>
        <w:kinsoku w:val="0"/>
        <w:overflowPunct w:val="0"/>
        <w:ind w:left="0"/>
      </w:pPr>
    </w:p>
    <w:p w14:paraId="749B8040" w14:textId="4621E43F" w:rsidR="00C65773" w:rsidRPr="000E3411" w:rsidRDefault="00C65773">
      <w:pPr>
        <w:pStyle w:val="BodyText"/>
        <w:kinsoku w:val="0"/>
        <w:overflowPunct w:val="0"/>
        <w:ind w:left="0"/>
      </w:pPr>
    </w:p>
    <w:p w14:paraId="27859833" w14:textId="58EFCD67" w:rsidR="006934B3" w:rsidRPr="000E3411" w:rsidRDefault="00102524" w:rsidP="00C903D5">
      <w:pPr>
        <w:pStyle w:val="BodyText"/>
        <w:kinsoku w:val="0"/>
        <w:overflowPunct w:val="0"/>
        <w:spacing w:before="3"/>
        <w:ind w:left="0"/>
      </w:pPr>
      <w:r>
        <w:rPr>
          <w:noProof/>
        </w:rPr>
        <mc:AlternateContent>
          <mc:Choice Requires="wps">
            <w:drawing>
              <wp:anchor distT="0" distB="0" distL="114300" distR="114300" simplePos="0" relativeHeight="251667456" behindDoc="0" locked="0" layoutInCell="1" allowOverlap="1" wp14:anchorId="3417B249" wp14:editId="03592F03">
                <wp:simplePos x="0" y="0"/>
                <wp:positionH relativeFrom="column">
                  <wp:posOffset>3714115</wp:posOffset>
                </wp:positionH>
                <wp:positionV relativeFrom="paragraph">
                  <wp:posOffset>166370</wp:posOffset>
                </wp:positionV>
                <wp:extent cx="2466975" cy="3810"/>
                <wp:effectExtent l="0" t="0" r="28575" b="34290"/>
                <wp:wrapNone/>
                <wp:docPr id="3" name="Straight Connector 3"/>
                <wp:cNvGraphicFramePr/>
                <a:graphic xmlns:a="http://schemas.openxmlformats.org/drawingml/2006/main">
                  <a:graphicData uri="http://schemas.microsoft.com/office/word/2010/wordprocessingShape">
                    <wps:wsp>
                      <wps:cNvCnPr/>
                      <wps:spPr>
                        <a:xfrm flipV="1">
                          <a:off x="0" y="0"/>
                          <a:ext cx="246697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2DE3BB2B">
              <v:line id="Straight Connector 3"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92.45pt,13.1pt" to="486.7pt,13.4pt" w14:anchorId="42C35A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">
                <v:stroke joinstyle="miter"/>
              </v:line>
            </w:pict>
          </mc:Fallback>
        </mc:AlternateContent>
      </w:r>
      <w:r w:rsidR="00C903D5" w:rsidRPr="000E3411">
        <w:tab/>
      </w:r>
      <w:r w:rsidR="00C903D5" w:rsidRPr="000E3411">
        <w:tab/>
      </w:r>
      <w:r w:rsidR="00C903D5" w:rsidRPr="000E3411">
        <w:tab/>
      </w:r>
      <w:r w:rsidR="00C903D5" w:rsidRPr="000E3411">
        <w:tab/>
      </w:r>
      <w:r w:rsidR="00C903D5" w:rsidRPr="000E3411">
        <w:tab/>
      </w:r>
      <w:r w:rsidR="00C903D5" w:rsidRPr="000E3411">
        <w:tab/>
      </w:r>
      <w:r w:rsidR="00C903D5" w:rsidRPr="000E3411">
        <w:tab/>
      </w:r>
      <w:r w:rsidR="00C903D5" w:rsidRPr="000E3411">
        <w:tab/>
        <w:t xml:space="preserve">       </w:t>
      </w:r>
    </w:p>
    <w:p w14:paraId="4B2CB2B2" w14:textId="4CFA1BC9" w:rsidR="006934B3" w:rsidRPr="000E3411" w:rsidRDefault="00FD4041" w:rsidP="006934B3">
      <w:pPr>
        <w:pStyle w:val="BodyText"/>
        <w:tabs>
          <w:tab w:val="left" w:pos="6092"/>
        </w:tabs>
        <w:kinsoku w:val="0"/>
        <w:overflowPunct w:val="0"/>
        <w:spacing w:line="20" w:lineRule="atLeast"/>
        <w:ind w:left="331"/>
      </w:pPr>
      <w:r w:rsidRPr="000E3411">
        <w:rPr>
          <w:noProof/>
        </w:rPr>
        <mc:AlternateContent>
          <mc:Choice Requires="wpg">
            <w:drawing>
              <wp:inline distT="0" distB="0" distL="0" distR="0" wp14:anchorId="5227DEFA" wp14:editId="21E59932">
                <wp:extent cx="2819400" cy="79375"/>
                <wp:effectExtent l="0" t="0" r="0" b="0"/>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79375"/>
                          <a:chOff x="0" y="0"/>
                          <a:chExt cx="4691" cy="20"/>
                        </a:xfrm>
                      </wpg:grpSpPr>
                      <wps:wsp>
                        <wps:cNvPr id="16" name="Freeform 19"/>
                        <wps:cNvSpPr>
                          <a:spLocks/>
                        </wps:cNvSpPr>
                        <wps:spPr bwMode="auto">
                          <a:xfrm>
                            <a:off x="4" y="4"/>
                            <a:ext cx="4681" cy="20"/>
                          </a:xfrm>
                          <a:custGeom>
                            <a:avLst/>
                            <a:gdLst>
                              <a:gd name="T0" fmla="*/ 0 w 4681"/>
                              <a:gd name="T1" fmla="*/ 0 h 20"/>
                              <a:gd name="T2" fmla="*/ 4681 w 4681"/>
                              <a:gd name="T3" fmla="*/ 0 h 20"/>
                            </a:gdLst>
                            <a:ahLst/>
                            <a:cxnLst>
                              <a:cxn ang="0">
                                <a:pos x="T0" y="T1"/>
                              </a:cxn>
                              <a:cxn ang="0">
                                <a:pos x="T2" y="T3"/>
                              </a:cxn>
                            </a:cxnLst>
                            <a:rect l="0" t="0" r="r" b="b"/>
                            <a:pathLst>
                              <a:path w="4681" h="20">
                                <a:moveTo>
                                  <a:pt x="0" y="0"/>
                                </a:moveTo>
                                <a:lnTo>
                                  <a:pt x="468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6E55B534">
              <v:group id="Group 18" style="width:222pt;height:6.25pt;mso-position-horizontal-relative:char;mso-position-vertical-relative:line" coordsize="4691,20" o:spid="_x0000_s1026" w14:anchorId="0D2A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">
                <v:shape id="Freeform 19" style="position:absolute;left:4;top:4;width:4681;height:20;visibility:visible;mso-wrap-style:square;v-text-anchor:top" coordsize="4681,20" o:spid="_x0000_s1027" filled="f" strokeweight=".48pt" path="m,l46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">
                  <v:path arrowok="t" o:connecttype="custom" o:connectlocs="0,0;4681,0" o:connectangles="0,0"/>
                </v:shape>
                <w10:anchorlock/>
              </v:group>
            </w:pict>
          </mc:Fallback>
        </mc:AlternateContent>
      </w:r>
      <w:r w:rsidR="006934B3" w:rsidRPr="000E3411">
        <w:t xml:space="preserve"> </w:t>
      </w:r>
      <w:r w:rsidR="006934B3" w:rsidRPr="000E3411">
        <w:tab/>
      </w:r>
    </w:p>
    <w:p w14:paraId="0CD02C29" w14:textId="0C16921B" w:rsidR="007926BC" w:rsidRPr="000E3411" w:rsidRDefault="674763D3" w:rsidP="006934B3">
      <w:pPr>
        <w:pStyle w:val="BodyText"/>
        <w:tabs>
          <w:tab w:val="left" w:pos="6114"/>
        </w:tabs>
        <w:kinsoku w:val="0"/>
        <w:overflowPunct w:val="0"/>
        <w:spacing w:line="257" w:lineRule="exact"/>
        <w:ind w:left="335"/>
      </w:pPr>
      <w:r>
        <w:t xml:space="preserve">Authorized Signature </w:t>
      </w:r>
      <w:r w:rsidR="007926BC">
        <w:tab/>
      </w:r>
      <w:r>
        <w:t>Authorized Signature</w:t>
      </w:r>
      <w:r w:rsidR="007926BC">
        <w:tab/>
      </w:r>
      <w:r w:rsidR="007926BC">
        <w:tab/>
      </w:r>
    </w:p>
    <w:p w14:paraId="293ADE0A" w14:textId="3F2927F5" w:rsidR="006934B3" w:rsidRPr="000E3411" w:rsidRDefault="00C903D5" w:rsidP="006934B3">
      <w:pPr>
        <w:pStyle w:val="BodyText"/>
        <w:tabs>
          <w:tab w:val="left" w:pos="6114"/>
        </w:tabs>
        <w:kinsoku w:val="0"/>
        <w:overflowPunct w:val="0"/>
        <w:spacing w:line="257" w:lineRule="exact"/>
        <w:ind w:left="335"/>
        <w:rPr>
          <w:b/>
          <w:bCs/>
        </w:rPr>
      </w:pPr>
      <w:r w:rsidRPr="000E3411">
        <w:rPr>
          <w:b/>
          <w:bCs/>
        </w:rPr>
        <w:tab/>
      </w:r>
    </w:p>
    <w:p w14:paraId="32D67218" w14:textId="77777777" w:rsidR="00102524" w:rsidRDefault="00102524" w:rsidP="006934B3">
      <w:pPr>
        <w:pStyle w:val="BodyText"/>
        <w:tabs>
          <w:tab w:val="left" w:pos="6120"/>
        </w:tabs>
        <w:kinsoku w:val="0"/>
        <w:overflowPunct w:val="0"/>
        <w:spacing w:line="257" w:lineRule="exact"/>
        <w:ind w:left="335"/>
      </w:pPr>
    </w:p>
    <w:p w14:paraId="4B6DE9E1" w14:textId="088074FF" w:rsidR="00102524" w:rsidRDefault="00874930" w:rsidP="006934B3">
      <w:pPr>
        <w:pStyle w:val="BodyText"/>
        <w:tabs>
          <w:tab w:val="left" w:pos="6120"/>
        </w:tabs>
        <w:kinsoku w:val="0"/>
        <w:overflowPunct w:val="0"/>
        <w:spacing w:line="257" w:lineRule="exact"/>
        <w:ind w:left="335"/>
      </w:pPr>
      <w:r>
        <w:fldChar w:fldCharType="begin"/>
      </w:r>
      <w:r>
        <w:instrText xml:space="preserve"> MERGEFIELD Date </w:instrText>
      </w:r>
      <w:r>
        <w:fldChar w:fldCharType="separate"/>
      </w:r>
      <w:r>
        <w:rPr>
          <w:noProof/>
        </w:rPr>
        <w:t>«Date»</w:t>
      </w:r>
      <w:r>
        <w:rPr>
          <w:noProof/>
        </w:rPr>
        <w:fldChar w:fldCharType="end"/>
      </w:r>
      <w:r w:rsidR="00102524">
        <w:rPr>
          <w:noProof/>
        </w:rPr>
        <mc:AlternateContent>
          <mc:Choice Requires="wps">
            <w:drawing>
              <wp:anchor distT="0" distB="0" distL="114300" distR="114300" simplePos="0" relativeHeight="251668480" behindDoc="0" locked="0" layoutInCell="1" allowOverlap="1" wp14:anchorId="7196A056" wp14:editId="14183CD5">
                <wp:simplePos x="0" y="0"/>
                <wp:positionH relativeFrom="column">
                  <wp:posOffset>3867149</wp:posOffset>
                </wp:positionH>
                <wp:positionV relativeFrom="paragraph">
                  <wp:posOffset>128904</wp:posOffset>
                </wp:positionV>
                <wp:extent cx="88582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74330AEA">
              <v:line id="Straight Connector 4"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04.5pt,10.15pt" to="374.25pt,10.15pt" w14:anchorId="6AFFE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">
                <v:stroke joinstyle="miter"/>
              </v:line>
            </w:pict>
          </mc:Fallback>
        </mc:AlternateContent>
      </w:r>
      <w:r w:rsidR="00102524">
        <w:rPr>
          <w:noProof/>
        </w:rPr>
        <mc:AlternateContent>
          <mc:Choice Requires="wps">
            <w:drawing>
              <wp:anchor distT="0" distB="0" distL="114300" distR="114300" simplePos="0" relativeHeight="251666432" behindDoc="0" locked="0" layoutInCell="1" allowOverlap="1" wp14:anchorId="2D213907" wp14:editId="3B259FF6">
                <wp:simplePos x="0" y="0"/>
                <wp:positionH relativeFrom="column">
                  <wp:posOffset>123825</wp:posOffset>
                </wp:positionH>
                <wp:positionV relativeFrom="paragraph">
                  <wp:posOffset>147955</wp:posOffset>
                </wp:positionV>
                <wp:extent cx="1009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5787EEF0">
              <v:line id="Straight Connector 2"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75pt,11.65pt" to="89.25pt,12.4pt" w14:anchorId="7DD89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">
                <v:stroke joinstyle="miter"/>
              </v:line>
            </w:pict>
          </mc:Fallback>
        </mc:AlternateContent>
      </w:r>
      <w:r w:rsidR="00102524">
        <w:tab/>
      </w:r>
    </w:p>
    <w:p w14:paraId="5264E180" w14:textId="716F2BBA" w:rsidR="00C65773" w:rsidRPr="000E3411" w:rsidRDefault="005B45C5" w:rsidP="006934B3">
      <w:pPr>
        <w:pStyle w:val="BodyText"/>
        <w:tabs>
          <w:tab w:val="left" w:pos="6120"/>
        </w:tabs>
        <w:kinsoku w:val="0"/>
        <w:overflowPunct w:val="0"/>
        <w:spacing w:line="257" w:lineRule="exact"/>
        <w:ind w:left="335"/>
      </w:pPr>
      <w:r w:rsidRPr="000E3411">
        <w:t xml:space="preserve"> </w:t>
      </w:r>
      <w:r w:rsidR="00102524" w:rsidRPr="00A62C6B">
        <w:rPr>
          <w:highlight w:val="yellow"/>
        </w:rPr>
        <w:t>Date</w:t>
      </w:r>
      <w:r w:rsidR="00C65773" w:rsidRPr="000E3411">
        <w:tab/>
      </w:r>
      <w:r w:rsidR="00102524" w:rsidRPr="00A01954">
        <w:t>Date</w:t>
      </w:r>
    </w:p>
    <w:tbl>
      <w:tblPr>
        <w:tblpPr w:leftFromText="180" w:rightFromText="180" w:vertAnchor="text" w:tblpX="90" w:tblpY="1"/>
        <w:tblOverlap w:val="never"/>
        <w:tblW w:w="0" w:type="auto"/>
        <w:tblLayout w:type="fixed"/>
        <w:tblCellMar>
          <w:left w:w="0" w:type="dxa"/>
          <w:right w:w="0" w:type="dxa"/>
        </w:tblCellMar>
        <w:tblLook w:val="0000" w:firstRow="0" w:lastRow="0" w:firstColumn="0" w:lastColumn="0" w:noHBand="0" w:noVBand="0"/>
      </w:tblPr>
      <w:tblGrid>
        <w:gridCol w:w="1178"/>
        <w:gridCol w:w="3439"/>
      </w:tblGrid>
      <w:tr w:rsidR="00C65773" w:rsidRPr="000E3411" w14:paraId="6F3A6FDB" w14:textId="77777777" w:rsidTr="0028230F">
        <w:trPr>
          <w:trHeight w:val="525"/>
        </w:trPr>
        <w:tc>
          <w:tcPr>
            <w:tcW w:w="1178" w:type="dxa"/>
            <w:tcBorders>
              <w:top w:val="nil"/>
              <w:left w:val="nil"/>
              <w:bottom w:val="nil"/>
              <w:right w:val="nil"/>
            </w:tcBorders>
            <w:vAlign w:val="bottom"/>
          </w:tcPr>
          <w:p w14:paraId="1BC4F4DD" w14:textId="63397936" w:rsidR="005A708F" w:rsidRDefault="005A708F" w:rsidP="0028230F">
            <w:pPr>
              <w:pStyle w:val="TableParagraph"/>
              <w:kinsoku w:val="0"/>
              <w:overflowPunct w:val="0"/>
              <w:spacing w:before="29"/>
              <w:ind w:left="230"/>
            </w:pPr>
            <w:r>
              <w:t xml:space="preserve">                      </w:t>
            </w:r>
          </w:p>
          <w:p w14:paraId="48FE7E27" w14:textId="77777777" w:rsidR="0028230F" w:rsidRDefault="0028230F" w:rsidP="0028230F">
            <w:pPr>
              <w:pStyle w:val="TableParagraph"/>
              <w:kinsoku w:val="0"/>
              <w:overflowPunct w:val="0"/>
              <w:spacing w:before="29"/>
              <w:ind w:left="230"/>
            </w:pPr>
          </w:p>
          <w:p w14:paraId="35FF5D30" w14:textId="6F2C32AF" w:rsidR="005A708F" w:rsidRDefault="005A708F" w:rsidP="0028230F">
            <w:pPr>
              <w:pStyle w:val="TableParagraph"/>
              <w:kinsoku w:val="0"/>
              <w:overflowPunct w:val="0"/>
              <w:spacing w:before="29"/>
              <w:ind w:left="230"/>
            </w:pPr>
            <w:r>
              <w:t xml:space="preserve">     </w:t>
            </w:r>
          </w:p>
          <w:p w14:paraId="032BCA5D" w14:textId="6524207E" w:rsidR="00C65773" w:rsidRPr="000E3411" w:rsidRDefault="00C65773" w:rsidP="0028230F">
            <w:pPr>
              <w:pStyle w:val="TableParagraph"/>
              <w:kinsoku w:val="0"/>
              <w:overflowPunct w:val="0"/>
              <w:spacing w:before="29"/>
              <w:ind w:left="230"/>
            </w:pPr>
            <w:r w:rsidRPr="00A62C6B">
              <w:rPr>
                <w:highlight w:val="yellow"/>
              </w:rPr>
              <w:t>Name</w:t>
            </w:r>
            <w:r w:rsidR="00946F14" w:rsidRPr="00A62C6B">
              <w:rPr>
                <w:highlight w:val="yellow"/>
              </w:rPr>
              <w:t>:</w:t>
            </w:r>
          </w:p>
        </w:tc>
        <w:tc>
          <w:tcPr>
            <w:tcW w:w="3439" w:type="dxa"/>
            <w:tcBorders>
              <w:top w:val="nil"/>
              <w:left w:val="nil"/>
              <w:bottom w:val="single" w:sz="4" w:space="0" w:color="auto"/>
              <w:right w:val="nil"/>
            </w:tcBorders>
            <w:vAlign w:val="bottom"/>
          </w:tcPr>
          <w:p w14:paraId="41FF039D" w14:textId="27CE6323" w:rsidR="00C65773" w:rsidRPr="000E3411" w:rsidRDefault="00874930" w:rsidP="0028230F">
            <w:pPr>
              <w:pStyle w:val="TableParagraph"/>
              <w:tabs>
                <w:tab w:val="left" w:pos="3540"/>
              </w:tabs>
              <w:kinsoku w:val="0"/>
              <w:overflowPunct w:val="0"/>
              <w:spacing w:before="29"/>
              <w:ind w:right="-56"/>
            </w:pPr>
            <w:r>
              <w:fldChar w:fldCharType="begin"/>
            </w:r>
            <w:r>
              <w:instrText xml:space="preserve"> MERGEFIELD Name </w:instrText>
            </w:r>
            <w:r>
              <w:fldChar w:fldCharType="separate"/>
            </w:r>
            <w:r>
              <w:rPr>
                <w:noProof/>
              </w:rPr>
              <w:t>«Name»</w:t>
            </w:r>
            <w:r>
              <w:rPr>
                <w:noProof/>
              </w:rPr>
              <w:fldChar w:fldCharType="end"/>
            </w:r>
          </w:p>
        </w:tc>
      </w:tr>
      <w:tr w:rsidR="00C65773" w:rsidRPr="000E3411" w14:paraId="5B29C974" w14:textId="77777777" w:rsidTr="0028230F">
        <w:trPr>
          <w:trHeight w:val="525"/>
        </w:trPr>
        <w:tc>
          <w:tcPr>
            <w:tcW w:w="1178" w:type="dxa"/>
            <w:tcBorders>
              <w:top w:val="nil"/>
              <w:left w:val="nil"/>
              <w:bottom w:val="nil"/>
              <w:right w:val="nil"/>
            </w:tcBorders>
            <w:vAlign w:val="bottom"/>
          </w:tcPr>
          <w:p w14:paraId="2FE222E4" w14:textId="77777777" w:rsidR="00C65773" w:rsidRPr="000E3411" w:rsidRDefault="00C65773" w:rsidP="0028230F">
            <w:pPr>
              <w:pStyle w:val="TableParagraph"/>
              <w:kinsoku w:val="0"/>
              <w:overflowPunct w:val="0"/>
              <w:spacing w:line="268" w:lineRule="exact"/>
              <w:ind w:left="230"/>
            </w:pPr>
            <w:r w:rsidRPr="00A62C6B">
              <w:rPr>
                <w:highlight w:val="yellow"/>
              </w:rPr>
              <w:t>Title:</w:t>
            </w:r>
          </w:p>
        </w:tc>
        <w:tc>
          <w:tcPr>
            <w:tcW w:w="3439" w:type="dxa"/>
            <w:tcBorders>
              <w:top w:val="single" w:sz="4" w:space="0" w:color="auto"/>
              <w:left w:val="nil"/>
              <w:bottom w:val="single" w:sz="4" w:space="0" w:color="auto"/>
              <w:right w:val="nil"/>
            </w:tcBorders>
            <w:vAlign w:val="bottom"/>
          </w:tcPr>
          <w:p w14:paraId="116141E6" w14:textId="0972C6D0" w:rsidR="00C65773" w:rsidRPr="000E3411" w:rsidRDefault="00874930" w:rsidP="0028230F">
            <w:pPr>
              <w:pStyle w:val="TableParagraph"/>
              <w:tabs>
                <w:tab w:val="left" w:pos="3540"/>
              </w:tabs>
              <w:kinsoku w:val="0"/>
              <w:overflowPunct w:val="0"/>
              <w:spacing w:line="268" w:lineRule="exact"/>
              <w:ind w:right="-56"/>
            </w:pPr>
            <w:r>
              <w:fldChar w:fldCharType="begin"/>
            </w:r>
            <w:r>
              <w:instrText xml:space="preserve"> MERGEFIELD Title </w:instrText>
            </w:r>
            <w:r>
              <w:fldChar w:fldCharType="separate"/>
            </w:r>
            <w:r>
              <w:rPr>
                <w:noProof/>
              </w:rPr>
              <w:t>«Title»</w:t>
            </w:r>
            <w:r>
              <w:rPr>
                <w:noProof/>
              </w:rPr>
              <w:fldChar w:fldCharType="end"/>
            </w:r>
          </w:p>
        </w:tc>
      </w:tr>
      <w:tr w:rsidR="00A71E18" w:rsidRPr="000E3411" w14:paraId="1FDBD13E" w14:textId="77777777" w:rsidTr="0028230F">
        <w:trPr>
          <w:trHeight w:val="525"/>
        </w:trPr>
        <w:tc>
          <w:tcPr>
            <w:tcW w:w="1178" w:type="dxa"/>
            <w:tcBorders>
              <w:top w:val="nil"/>
              <w:left w:val="nil"/>
              <w:bottom w:val="nil"/>
              <w:right w:val="nil"/>
            </w:tcBorders>
            <w:vAlign w:val="bottom"/>
          </w:tcPr>
          <w:p w14:paraId="6D224A1E" w14:textId="77777777" w:rsidR="00A71E18" w:rsidRPr="000E3411" w:rsidRDefault="00A71E18" w:rsidP="0028230F">
            <w:pPr>
              <w:pStyle w:val="TableParagraph"/>
              <w:kinsoku w:val="0"/>
              <w:overflowPunct w:val="0"/>
              <w:spacing w:line="268" w:lineRule="exact"/>
              <w:ind w:left="230"/>
            </w:pPr>
            <w:r w:rsidRPr="00A62C6B">
              <w:rPr>
                <w:highlight w:val="yellow"/>
              </w:rPr>
              <w:t>Address:</w:t>
            </w:r>
          </w:p>
        </w:tc>
        <w:tc>
          <w:tcPr>
            <w:tcW w:w="3439" w:type="dxa"/>
            <w:tcBorders>
              <w:top w:val="single" w:sz="4" w:space="0" w:color="auto"/>
              <w:left w:val="nil"/>
              <w:bottom w:val="single" w:sz="4" w:space="0" w:color="auto"/>
              <w:right w:val="nil"/>
            </w:tcBorders>
            <w:vAlign w:val="bottom"/>
          </w:tcPr>
          <w:p w14:paraId="3F86579C" w14:textId="7BFD09F2" w:rsidR="000934ED" w:rsidRPr="000E3411" w:rsidRDefault="00874930" w:rsidP="0028230F">
            <w:pPr>
              <w:pStyle w:val="TableParagraph"/>
              <w:tabs>
                <w:tab w:val="left" w:pos="3540"/>
              </w:tabs>
              <w:kinsoku w:val="0"/>
              <w:overflowPunct w:val="0"/>
              <w:spacing w:line="268" w:lineRule="exact"/>
              <w:ind w:right="-56"/>
            </w:pPr>
            <w:r>
              <w:fldChar w:fldCharType="begin"/>
            </w:r>
            <w:r>
              <w:instrText xml:space="preserve"> MERGEFIELD Address_Line_1 </w:instrText>
            </w:r>
            <w:r>
              <w:fldChar w:fldCharType="separate"/>
            </w:r>
            <w:r>
              <w:rPr>
                <w:noProof/>
              </w:rPr>
              <w:t>«Address_Line_1»</w:t>
            </w:r>
            <w:r>
              <w:rPr>
                <w:noProof/>
              </w:rPr>
              <w:fldChar w:fldCharType="end"/>
            </w:r>
          </w:p>
        </w:tc>
      </w:tr>
      <w:tr w:rsidR="00A71E18" w:rsidRPr="000E3411" w14:paraId="1741E39B" w14:textId="77777777" w:rsidTr="0028230F">
        <w:trPr>
          <w:trHeight w:val="525"/>
        </w:trPr>
        <w:tc>
          <w:tcPr>
            <w:tcW w:w="1178" w:type="dxa"/>
            <w:tcBorders>
              <w:top w:val="nil"/>
              <w:left w:val="nil"/>
              <w:bottom w:val="nil"/>
              <w:right w:val="nil"/>
            </w:tcBorders>
            <w:vAlign w:val="bottom"/>
          </w:tcPr>
          <w:p w14:paraId="4EF6FBA2" w14:textId="77777777" w:rsidR="00A71E18" w:rsidRPr="000E3411" w:rsidRDefault="00A71E18" w:rsidP="0028230F">
            <w:pPr>
              <w:pStyle w:val="TableParagraph"/>
              <w:kinsoku w:val="0"/>
              <w:overflowPunct w:val="0"/>
              <w:spacing w:line="268" w:lineRule="exact"/>
              <w:ind w:left="230"/>
            </w:pPr>
            <w:r w:rsidRPr="00A62C6B">
              <w:rPr>
                <w:highlight w:val="yellow"/>
              </w:rPr>
              <w:t>Cell:</w:t>
            </w:r>
          </w:p>
        </w:tc>
        <w:tc>
          <w:tcPr>
            <w:tcW w:w="3439" w:type="dxa"/>
            <w:tcBorders>
              <w:top w:val="single" w:sz="4" w:space="0" w:color="auto"/>
              <w:left w:val="nil"/>
              <w:bottom w:val="single" w:sz="4" w:space="0" w:color="auto"/>
              <w:right w:val="nil"/>
            </w:tcBorders>
            <w:vAlign w:val="bottom"/>
          </w:tcPr>
          <w:p w14:paraId="742053F5" w14:textId="0D00CD38" w:rsidR="00A71E18" w:rsidRPr="000E3411" w:rsidRDefault="00874930" w:rsidP="0028230F">
            <w:pPr>
              <w:pStyle w:val="TableParagraph"/>
              <w:tabs>
                <w:tab w:val="left" w:pos="3540"/>
              </w:tabs>
              <w:kinsoku w:val="0"/>
              <w:overflowPunct w:val="0"/>
              <w:spacing w:line="268" w:lineRule="exact"/>
              <w:ind w:right="-56"/>
            </w:pPr>
            <w:r>
              <w:fldChar w:fldCharType="begin"/>
            </w:r>
            <w:r>
              <w:instrText xml:space="preserve"> MERGEFIELD Cell </w:instrText>
            </w:r>
            <w:r>
              <w:fldChar w:fldCharType="separate"/>
            </w:r>
            <w:r>
              <w:rPr>
                <w:noProof/>
              </w:rPr>
              <w:t>«Cell»</w:t>
            </w:r>
            <w:r>
              <w:rPr>
                <w:noProof/>
              </w:rPr>
              <w:fldChar w:fldCharType="end"/>
            </w:r>
          </w:p>
        </w:tc>
      </w:tr>
      <w:tr w:rsidR="00A71E18" w:rsidRPr="000E3411" w14:paraId="3D7BF320" w14:textId="77777777" w:rsidTr="0028230F">
        <w:trPr>
          <w:trHeight w:val="525"/>
        </w:trPr>
        <w:tc>
          <w:tcPr>
            <w:tcW w:w="1178" w:type="dxa"/>
            <w:tcBorders>
              <w:top w:val="nil"/>
              <w:left w:val="nil"/>
              <w:bottom w:val="nil"/>
              <w:right w:val="nil"/>
            </w:tcBorders>
            <w:vAlign w:val="bottom"/>
          </w:tcPr>
          <w:p w14:paraId="55C55FB0" w14:textId="77777777" w:rsidR="00A71E18" w:rsidRPr="000E3411" w:rsidRDefault="00A71E18" w:rsidP="0028230F">
            <w:pPr>
              <w:pStyle w:val="TableParagraph"/>
              <w:kinsoku w:val="0"/>
              <w:overflowPunct w:val="0"/>
              <w:spacing w:line="268" w:lineRule="exact"/>
              <w:ind w:left="230"/>
            </w:pPr>
            <w:r w:rsidRPr="00A62C6B">
              <w:rPr>
                <w:highlight w:val="yellow"/>
              </w:rPr>
              <w:t>Office:</w:t>
            </w:r>
          </w:p>
        </w:tc>
        <w:tc>
          <w:tcPr>
            <w:tcW w:w="3439" w:type="dxa"/>
            <w:tcBorders>
              <w:top w:val="single" w:sz="4" w:space="0" w:color="auto"/>
              <w:left w:val="nil"/>
              <w:bottom w:val="single" w:sz="4" w:space="0" w:color="auto"/>
              <w:right w:val="nil"/>
            </w:tcBorders>
            <w:vAlign w:val="bottom"/>
          </w:tcPr>
          <w:p w14:paraId="0FF4CD7D" w14:textId="18E1F0FB" w:rsidR="00A71E18" w:rsidRPr="000E3411" w:rsidRDefault="00874930" w:rsidP="0028230F">
            <w:pPr>
              <w:pStyle w:val="TableParagraph"/>
              <w:tabs>
                <w:tab w:val="left" w:pos="3540"/>
              </w:tabs>
              <w:kinsoku w:val="0"/>
              <w:overflowPunct w:val="0"/>
              <w:spacing w:line="268" w:lineRule="exact"/>
              <w:ind w:right="-56"/>
            </w:pPr>
            <w:r>
              <w:fldChar w:fldCharType="begin"/>
            </w:r>
            <w:r>
              <w:instrText xml:space="preserve"> MERGEFIELD Work_Phone </w:instrText>
            </w:r>
            <w:r>
              <w:fldChar w:fldCharType="separate"/>
            </w:r>
            <w:r>
              <w:rPr>
                <w:noProof/>
              </w:rPr>
              <w:t>«Work_Phone»</w:t>
            </w:r>
            <w:r>
              <w:rPr>
                <w:noProof/>
              </w:rPr>
              <w:fldChar w:fldCharType="end"/>
            </w:r>
          </w:p>
        </w:tc>
      </w:tr>
      <w:tr w:rsidR="00C65773" w:rsidRPr="000E3411" w14:paraId="09921974" w14:textId="77777777" w:rsidTr="0028230F">
        <w:trPr>
          <w:trHeight w:val="525"/>
        </w:trPr>
        <w:tc>
          <w:tcPr>
            <w:tcW w:w="1178" w:type="dxa"/>
            <w:tcBorders>
              <w:top w:val="nil"/>
              <w:left w:val="nil"/>
              <w:bottom w:val="nil"/>
              <w:right w:val="nil"/>
            </w:tcBorders>
            <w:vAlign w:val="bottom"/>
          </w:tcPr>
          <w:p w14:paraId="572AEDBD" w14:textId="77777777" w:rsidR="00C65773" w:rsidRPr="000E3411" w:rsidRDefault="00C65773" w:rsidP="0028230F">
            <w:pPr>
              <w:pStyle w:val="TableParagraph"/>
              <w:kinsoku w:val="0"/>
              <w:overflowPunct w:val="0"/>
              <w:spacing w:line="267" w:lineRule="exact"/>
              <w:ind w:left="230"/>
            </w:pPr>
            <w:r w:rsidRPr="00A62C6B">
              <w:rPr>
                <w:highlight w:val="yellow"/>
              </w:rPr>
              <w:t>E-mail:</w:t>
            </w:r>
          </w:p>
        </w:tc>
        <w:tc>
          <w:tcPr>
            <w:tcW w:w="3439" w:type="dxa"/>
            <w:tcBorders>
              <w:top w:val="single" w:sz="4" w:space="0" w:color="auto"/>
              <w:left w:val="nil"/>
              <w:bottom w:val="single" w:sz="4" w:space="0" w:color="auto"/>
              <w:right w:val="nil"/>
            </w:tcBorders>
            <w:vAlign w:val="bottom"/>
          </w:tcPr>
          <w:p w14:paraId="24EF40B5" w14:textId="6585739E" w:rsidR="00C65773" w:rsidRPr="000E3411" w:rsidRDefault="00874930" w:rsidP="0028230F">
            <w:pPr>
              <w:pStyle w:val="TableParagraph"/>
              <w:kinsoku w:val="0"/>
              <w:overflowPunct w:val="0"/>
              <w:spacing w:line="267" w:lineRule="exact"/>
            </w:pPr>
            <w:r>
              <w:fldChar w:fldCharType="begin"/>
            </w:r>
            <w:r>
              <w:instrText xml:space="preserve"> MERGEFIELD Email_Address </w:instrText>
            </w:r>
            <w:r>
              <w:fldChar w:fldCharType="separate"/>
            </w:r>
            <w:r>
              <w:rPr>
                <w:noProof/>
              </w:rPr>
              <w:t>«Email_Address»</w:t>
            </w:r>
            <w:r>
              <w:rPr>
                <w:noProof/>
              </w:rPr>
              <w:fldChar w:fldCharType="end"/>
            </w:r>
          </w:p>
        </w:tc>
      </w:tr>
    </w:tbl>
    <w:p w14:paraId="28B927CC" w14:textId="77777777" w:rsidR="0028230F" w:rsidRDefault="0028230F">
      <w:pPr>
        <w:pStyle w:val="BodyText"/>
        <w:kinsoku w:val="0"/>
        <w:overflowPunct w:val="0"/>
        <w:ind w:left="0"/>
      </w:pPr>
    </w:p>
    <w:p w14:paraId="2008F56D" w14:textId="77777777" w:rsidR="0028230F" w:rsidRDefault="0028230F">
      <w:pPr>
        <w:pStyle w:val="BodyText"/>
        <w:kinsoku w:val="0"/>
        <w:overflowPunct w:val="0"/>
        <w:ind w:left="0"/>
      </w:pPr>
    </w:p>
    <w:p w14:paraId="6159637B" w14:textId="2304DE72" w:rsidR="0028230F" w:rsidRPr="000E3411" w:rsidRDefault="0028230F">
      <w:pPr>
        <w:pStyle w:val="BodyText"/>
        <w:kinsoku w:val="0"/>
        <w:overflowPunct w:val="0"/>
        <w:ind w:left="0"/>
      </w:pPr>
      <w:r>
        <w:t xml:space="preserve">  </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279"/>
        <w:gridCol w:w="3472"/>
      </w:tblGrid>
      <w:tr w:rsidR="0028230F" w:rsidRPr="000E3411" w14:paraId="2D6F4275" w14:textId="77777777" w:rsidTr="0028230F">
        <w:trPr>
          <w:trHeight w:val="491"/>
        </w:trPr>
        <w:tc>
          <w:tcPr>
            <w:tcW w:w="1279" w:type="dxa"/>
            <w:tcBorders>
              <w:top w:val="nil"/>
              <w:left w:val="nil"/>
              <w:bottom w:val="nil"/>
              <w:right w:val="nil"/>
            </w:tcBorders>
            <w:vAlign w:val="bottom"/>
          </w:tcPr>
          <w:p w14:paraId="157C429C" w14:textId="3F57FC2B" w:rsidR="0028230F" w:rsidRPr="00A01954" w:rsidRDefault="0028230F" w:rsidP="00593E2E">
            <w:pPr>
              <w:pStyle w:val="TableParagraph"/>
              <w:kinsoku w:val="0"/>
              <w:overflowPunct w:val="0"/>
              <w:spacing w:before="29"/>
              <w:ind w:left="230"/>
            </w:pPr>
            <w:r w:rsidRPr="00A01954">
              <w:t xml:space="preserve">          Name:</w:t>
            </w:r>
          </w:p>
        </w:tc>
        <w:tc>
          <w:tcPr>
            <w:tcW w:w="3472" w:type="dxa"/>
            <w:tcBorders>
              <w:top w:val="nil"/>
              <w:left w:val="nil"/>
              <w:bottom w:val="single" w:sz="4" w:space="0" w:color="auto"/>
              <w:right w:val="nil"/>
            </w:tcBorders>
            <w:vAlign w:val="bottom"/>
          </w:tcPr>
          <w:p w14:paraId="5B141B7C" w14:textId="77777777" w:rsidR="0028230F" w:rsidRPr="000E3411" w:rsidRDefault="0028230F" w:rsidP="00593E2E">
            <w:pPr>
              <w:pStyle w:val="TableParagraph"/>
              <w:tabs>
                <w:tab w:val="left" w:pos="3540"/>
              </w:tabs>
              <w:kinsoku w:val="0"/>
              <w:overflowPunct w:val="0"/>
              <w:spacing w:before="29"/>
              <w:ind w:right="-56"/>
            </w:pPr>
          </w:p>
        </w:tc>
      </w:tr>
      <w:tr w:rsidR="0028230F" w:rsidRPr="000E3411" w14:paraId="10FAE568" w14:textId="77777777" w:rsidTr="0028230F">
        <w:trPr>
          <w:trHeight w:val="491"/>
        </w:trPr>
        <w:tc>
          <w:tcPr>
            <w:tcW w:w="1279" w:type="dxa"/>
            <w:tcBorders>
              <w:top w:val="nil"/>
              <w:left w:val="nil"/>
              <w:bottom w:val="nil"/>
              <w:right w:val="nil"/>
            </w:tcBorders>
            <w:vAlign w:val="bottom"/>
          </w:tcPr>
          <w:p w14:paraId="20555740" w14:textId="77777777" w:rsidR="0028230F" w:rsidRPr="00A01954" w:rsidRDefault="0028230F" w:rsidP="00593E2E">
            <w:pPr>
              <w:pStyle w:val="TableParagraph"/>
              <w:kinsoku w:val="0"/>
              <w:overflowPunct w:val="0"/>
              <w:spacing w:line="268" w:lineRule="exact"/>
              <w:ind w:left="230"/>
            </w:pPr>
            <w:r w:rsidRPr="00A01954">
              <w:t>Title:</w:t>
            </w:r>
          </w:p>
        </w:tc>
        <w:tc>
          <w:tcPr>
            <w:tcW w:w="3472" w:type="dxa"/>
            <w:tcBorders>
              <w:top w:val="single" w:sz="4" w:space="0" w:color="auto"/>
              <w:left w:val="nil"/>
              <w:bottom w:val="single" w:sz="4" w:space="0" w:color="auto"/>
              <w:right w:val="nil"/>
            </w:tcBorders>
            <w:vAlign w:val="bottom"/>
          </w:tcPr>
          <w:p w14:paraId="0500F670" w14:textId="77777777" w:rsidR="0028230F" w:rsidRPr="000E3411" w:rsidRDefault="0028230F" w:rsidP="00593E2E">
            <w:pPr>
              <w:pStyle w:val="TableParagraph"/>
              <w:tabs>
                <w:tab w:val="left" w:pos="3540"/>
              </w:tabs>
              <w:kinsoku w:val="0"/>
              <w:overflowPunct w:val="0"/>
              <w:spacing w:line="268" w:lineRule="exact"/>
              <w:ind w:right="-56"/>
            </w:pPr>
          </w:p>
        </w:tc>
      </w:tr>
      <w:tr w:rsidR="0028230F" w:rsidRPr="000E3411" w14:paraId="5CD94CD5" w14:textId="77777777" w:rsidTr="0028230F">
        <w:trPr>
          <w:trHeight w:val="491"/>
        </w:trPr>
        <w:tc>
          <w:tcPr>
            <w:tcW w:w="1279" w:type="dxa"/>
            <w:tcBorders>
              <w:top w:val="nil"/>
              <w:left w:val="nil"/>
              <w:bottom w:val="nil"/>
              <w:right w:val="nil"/>
            </w:tcBorders>
            <w:vAlign w:val="bottom"/>
          </w:tcPr>
          <w:p w14:paraId="043F7B89" w14:textId="77777777" w:rsidR="0028230F" w:rsidRPr="00A01954" w:rsidRDefault="0028230F" w:rsidP="00593E2E">
            <w:pPr>
              <w:pStyle w:val="TableParagraph"/>
              <w:kinsoku w:val="0"/>
              <w:overflowPunct w:val="0"/>
              <w:spacing w:line="268" w:lineRule="exact"/>
              <w:ind w:left="230"/>
            </w:pPr>
            <w:r w:rsidRPr="00A01954">
              <w:t>Address:</w:t>
            </w:r>
          </w:p>
        </w:tc>
        <w:tc>
          <w:tcPr>
            <w:tcW w:w="3472" w:type="dxa"/>
            <w:tcBorders>
              <w:top w:val="single" w:sz="4" w:space="0" w:color="auto"/>
              <w:left w:val="nil"/>
              <w:bottom w:val="single" w:sz="4" w:space="0" w:color="auto"/>
              <w:right w:val="nil"/>
            </w:tcBorders>
            <w:vAlign w:val="bottom"/>
          </w:tcPr>
          <w:p w14:paraId="1272E574" w14:textId="77777777" w:rsidR="0028230F" w:rsidRPr="000E3411" w:rsidRDefault="0028230F" w:rsidP="00593E2E">
            <w:pPr>
              <w:pStyle w:val="TableParagraph"/>
              <w:tabs>
                <w:tab w:val="left" w:pos="3540"/>
              </w:tabs>
              <w:kinsoku w:val="0"/>
              <w:overflowPunct w:val="0"/>
              <w:spacing w:line="268" w:lineRule="exact"/>
              <w:ind w:right="-56"/>
            </w:pPr>
          </w:p>
        </w:tc>
      </w:tr>
      <w:tr w:rsidR="0028230F" w:rsidRPr="000E3411" w14:paraId="138F0D85" w14:textId="77777777" w:rsidTr="0028230F">
        <w:trPr>
          <w:trHeight w:val="491"/>
        </w:trPr>
        <w:tc>
          <w:tcPr>
            <w:tcW w:w="1279" w:type="dxa"/>
            <w:tcBorders>
              <w:top w:val="nil"/>
              <w:left w:val="nil"/>
              <w:bottom w:val="nil"/>
              <w:right w:val="nil"/>
            </w:tcBorders>
            <w:vAlign w:val="bottom"/>
          </w:tcPr>
          <w:p w14:paraId="17658257" w14:textId="77777777" w:rsidR="0028230F" w:rsidRPr="00A01954" w:rsidRDefault="0028230F" w:rsidP="00593E2E">
            <w:pPr>
              <w:pStyle w:val="TableParagraph"/>
              <w:kinsoku w:val="0"/>
              <w:overflowPunct w:val="0"/>
              <w:spacing w:line="268" w:lineRule="exact"/>
              <w:ind w:left="230"/>
            </w:pPr>
            <w:r w:rsidRPr="00A01954">
              <w:t>Cell:</w:t>
            </w:r>
          </w:p>
        </w:tc>
        <w:tc>
          <w:tcPr>
            <w:tcW w:w="3472" w:type="dxa"/>
            <w:tcBorders>
              <w:top w:val="single" w:sz="4" w:space="0" w:color="auto"/>
              <w:left w:val="nil"/>
              <w:bottom w:val="single" w:sz="4" w:space="0" w:color="auto"/>
              <w:right w:val="nil"/>
            </w:tcBorders>
            <w:vAlign w:val="bottom"/>
          </w:tcPr>
          <w:p w14:paraId="2C45F9DB" w14:textId="77777777" w:rsidR="0028230F" w:rsidRPr="000E3411" w:rsidRDefault="0028230F" w:rsidP="00593E2E">
            <w:pPr>
              <w:pStyle w:val="TableParagraph"/>
              <w:tabs>
                <w:tab w:val="left" w:pos="3540"/>
              </w:tabs>
              <w:kinsoku w:val="0"/>
              <w:overflowPunct w:val="0"/>
              <w:spacing w:line="268" w:lineRule="exact"/>
              <w:ind w:right="-56"/>
            </w:pPr>
          </w:p>
        </w:tc>
      </w:tr>
      <w:tr w:rsidR="0028230F" w:rsidRPr="000E3411" w14:paraId="463B9A92" w14:textId="77777777" w:rsidTr="0028230F">
        <w:trPr>
          <w:trHeight w:val="491"/>
        </w:trPr>
        <w:tc>
          <w:tcPr>
            <w:tcW w:w="1279" w:type="dxa"/>
            <w:tcBorders>
              <w:top w:val="nil"/>
              <w:left w:val="nil"/>
              <w:bottom w:val="nil"/>
              <w:right w:val="nil"/>
            </w:tcBorders>
            <w:vAlign w:val="bottom"/>
          </w:tcPr>
          <w:p w14:paraId="72065B50" w14:textId="77777777" w:rsidR="0028230F" w:rsidRPr="00A01954" w:rsidRDefault="0028230F" w:rsidP="00593E2E">
            <w:pPr>
              <w:pStyle w:val="TableParagraph"/>
              <w:kinsoku w:val="0"/>
              <w:overflowPunct w:val="0"/>
              <w:spacing w:line="268" w:lineRule="exact"/>
              <w:ind w:left="230"/>
            </w:pPr>
            <w:r w:rsidRPr="00A01954">
              <w:t>Office:</w:t>
            </w:r>
          </w:p>
        </w:tc>
        <w:tc>
          <w:tcPr>
            <w:tcW w:w="3472" w:type="dxa"/>
            <w:tcBorders>
              <w:top w:val="single" w:sz="4" w:space="0" w:color="auto"/>
              <w:left w:val="nil"/>
              <w:bottom w:val="single" w:sz="4" w:space="0" w:color="auto"/>
              <w:right w:val="nil"/>
            </w:tcBorders>
            <w:vAlign w:val="bottom"/>
          </w:tcPr>
          <w:p w14:paraId="78EA0E82" w14:textId="77777777" w:rsidR="0028230F" w:rsidRPr="000E3411" w:rsidRDefault="0028230F" w:rsidP="00593E2E">
            <w:pPr>
              <w:pStyle w:val="TableParagraph"/>
              <w:tabs>
                <w:tab w:val="left" w:pos="3540"/>
              </w:tabs>
              <w:kinsoku w:val="0"/>
              <w:overflowPunct w:val="0"/>
              <w:spacing w:line="268" w:lineRule="exact"/>
              <w:ind w:right="-56"/>
            </w:pPr>
          </w:p>
        </w:tc>
      </w:tr>
      <w:tr w:rsidR="0028230F" w:rsidRPr="000E3411" w14:paraId="4543A560" w14:textId="77777777" w:rsidTr="0028230F">
        <w:trPr>
          <w:trHeight w:val="491"/>
        </w:trPr>
        <w:tc>
          <w:tcPr>
            <w:tcW w:w="1279" w:type="dxa"/>
            <w:tcBorders>
              <w:top w:val="nil"/>
              <w:left w:val="nil"/>
              <w:bottom w:val="nil"/>
              <w:right w:val="nil"/>
            </w:tcBorders>
            <w:vAlign w:val="bottom"/>
          </w:tcPr>
          <w:p w14:paraId="77A5AAED" w14:textId="77777777" w:rsidR="0028230F" w:rsidRPr="00A01954" w:rsidRDefault="0028230F" w:rsidP="00593E2E">
            <w:pPr>
              <w:pStyle w:val="TableParagraph"/>
              <w:kinsoku w:val="0"/>
              <w:overflowPunct w:val="0"/>
              <w:spacing w:line="267" w:lineRule="exact"/>
              <w:ind w:left="230"/>
            </w:pPr>
            <w:r w:rsidRPr="00A01954">
              <w:t>E-mail:</w:t>
            </w:r>
          </w:p>
        </w:tc>
        <w:tc>
          <w:tcPr>
            <w:tcW w:w="3472" w:type="dxa"/>
            <w:tcBorders>
              <w:top w:val="single" w:sz="4" w:space="0" w:color="auto"/>
              <w:left w:val="nil"/>
              <w:bottom w:val="single" w:sz="4" w:space="0" w:color="auto"/>
              <w:right w:val="nil"/>
            </w:tcBorders>
            <w:vAlign w:val="bottom"/>
          </w:tcPr>
          <w:p w14:paraId="299B48C6" w14:textId="77777777" w:rsidR="0028230F" w:rsidRPr="000E3411" w:rsidRDefault="0028230F" w:rsidP="00593E2E">
            <w:pPr>
              <w:pStyle w:val="TableParagraph"/>
              <w:kinsoku w:val="0"/>
              <w:overflowPunct w:val="0"/>
              <w:spacing w:line="267" w:lineRule="exact"/>
            </w:pPr>
          </w:p>
        </w:tc>
      </w:tr>
    </w:tbl>
    <w:p w14:paraId="4F2C3EB9" w14:textId="77777777" w:rsidR="0028230F" w:rsidRPr="000E3411" w:rsidRDefault="0028230F" w:rsidP="0028230F">
      <w:pPr>
        <w:pStyle w:val="BodyText"/>
        <w:kinsoku w:val="0"/>
        <w:overflowPunct w:val="0"/>
        <w:ind w:left="0"/>
      </w:pPr>
      <w:r w:rsidRPr="000E3411">
        <w:br w:type="textWrapping" w:clear="all"/>
      </w:r>
      <w:bookmarkStart w:id="1" w:name="_GoBack"/>
      <w:bookmarkEnd w:id="1"/>
    </w:p>
    <w:p w14:paraId="6F6F19CB" w14:textId="77777777" w:rsidR="0028230F" w:rsidRPr="000E3411" w:rsidRDefault="0028230F" w:rsidP="0028230F">
      <w:pPr>
        <w:pStyle w:val="BodyText"/>
        <w:kinsoku w:val="0"/>
        <w:overflowPunct w:val="0"/>
        <w:ind w:left="0"/>
      </w:pPr>
    </w:p>
    <w:p w14:paraId="44E7255F" w14:textId="2EC1F178" w:rsidR="00C65773" w:rsidRPr="000E3411" w:rsidRDefault="0074195E">
      <w:pPr>
        <w:pStyle w:val="BodyText"/>
        <w:kinsoku w:val="0"/>
        <w:overflowPunct w:val="0"/>
        <w:ind w:left="0"/>
      </w:pPr>
      <w:r w:rsidRPr="000E3411">
        <w:br w:type="textWrapping" w:clear="all"/>
      </w:r>
    </w:p>
    <w:p w14:paraId="72918A1F" w14:textId="63A4CEDF" w:rsidR="00C65773" w:rsidRPr="000E3411" w:rsidRDefault="00C65773">
      <w:pPr>
        <w:pStyle w:val="BodyText"/>
        <w:kinsoku w:val="0"/>
        <w:overflowPunct w:val="0"/>
        <w:ind w:left="0"/>
      </w:pPr>
    </w:p>
    <w:p w14:paraId="546CB495" w14:textId="1E97B024" w:rsidR="00C65773" w:rsidRDefault="00C65773">
      <w:pPr>
        <w:pStyle w:val="BodyText"/>
        <w:kinsoku w:val="0"/>
        <w:overflowPunct w:val="0"/>
        <w:ind w:left="0"/>
      </w:pPr>
    </w:p>
    <w:p w14:paraId="3C4D2866" w14:textId="0374B832" w:rsidR="00946F14" w:rsidRDefault="00946F14">
      <w:pPr>
        <w:pStyle w:val="BodyText"/>
        <w:kinsoku w:val="0"/>
        <w:overflowPunct w:val="0"/>
        <w:ind w:left="0"/>
      </w:pPr>
    </w:p>
    <w:p w14:paraId="2FCB0F7C" w14:textId="77777777" w:rsidR="00946F14" w:rsidRPr="000E3411" w:rsidRDefault="00946F14">
      <w:pPr>
        <w:pStyle w:val="BodyText"/>
        <w:kinsoku w:val="0"/>
        <w:overflowPunct w:val="0"/>
        <w:ind w:left="0"/>
      </w:pPr>
    </w:p>
    <w:p w14:paraId="69589291" w14:textId="210D919A" w:rsidR="00C77B64" w:rsidRPr="000E3411" w:rsidRDefault="00C77B64">
      <w:pPr>
        <w:pStyle w:val="BodyText"/>
        <w:kinsoku w:val="0"/>
        <w:overflowPunct w:val="0"/>
        <w:ind w:left="0"/>
      </w:pPr>
    </w:p>
    <w:p w14:paraId="5D12DB21" w14:textId="4105AFF6" w:rsidR="00946F14" w:rsidRPr="00946F14" w:rsidRDefault="674763D3" w:rsidP="00946F14">
      <w:pPr>
        <w:widowControl/>
        <w:autoSpaceDE/>
        <w:autoSpaceDN/>
        <w:adjustRightInd/>
        <w:jc w:val="both"/>
        <w:rPr>
          <w:rFonts w:eastAsia="Times New Roman"/>
        </w:rPr>
      </w:pPr>
      <w:r w:rsidRPr="674763D3">
        <w:rPr>
          <w:rFonts w:eastAsia="Times New Roman"/>
        </w:rPr>
        <w:t>________________________________</w:t>
      </w:r>
      <w:r w:rsidR="00946F14">
        <w:tab/>
      </w:r>
      <w:r w:rsidR="00946F14">
        <w:tab/>
      </w:r>
      <w:r w:rsidR="00946F14">
        <w:tab/>
      </w:r>
      <w:r w:rsidRPr="674763D3">
        <w:rPr>
          <w:rFonts w:eastAsia="Times New Roman"/>
        </w:rPr>
        <w:t>_</w:t>
      </w:r>
      <w:r w:rsidR="00A01954">
        <w:rPr>
          <w:rFonts w:eastAsia="Times New Roman"/>
        </w:rPr>
        <w:fldChar w:fldCharType="begin"/>
      </w:r>
      <w:r w:rsidR="00A01954">
        <w:rPr>
          <w:rFonts w:eastAsia="Times New Roman"/>
        </w:rPr>
        <w:instrText xml:space="preserve"> MERGEFIELD Date </w:instrText>
      </w:r>
      <w:r w:rsidR="00A01954">
        <w:rPr>
          <w:rFonts w:eastAsia="Times New Roman"/>
        </w:rPr>
        <w:fldChar w:fldCharType="separate"/>
      </w:r>
      <w:r w:rsidR="00874930">
        <w:rPr>
          <w:rFonts w:eastAsia="Times New Roman"/>
          <w:noProof/>
        </w:rPr>
        <w:t>«Date»</w:t>
      </w:r>
      <w:r w:rsidR="00A01954">
        <w:rPr>
          <w:rFonts w:eastAsia="Times New Roman"/>
        </w:rPr>
        <w:fldChar w:fldCharType="end"/>
      </w:r>
      <w:r w:rsidRPr="674763D3">
        <w:rPr>
          <w:rFonts w:eastAsia="Times New Roman"/>
        </w:rPr>
        <w:t>________________</w:t>
      </w:r>
    </w:p>
    <w:p w14:paraId="376D719B" w14:textId="2BE667D3" w:rsidR="00946F14" w:rsidRPr="00946F14" w:rsidRDefault="00946F14" w:rsidP="00946F14">
      <w:pPr>
        <w:widowControl/>
        <w:autoSpaceDE/>
        <w:autoSpaceDN/>
        <w:adjustRightInd/>
        <w:jc w:val="both"/>
        <w:rPr>
          <w:rFonts w:eastAsia="Times New Roman"/>
        </w:rPr>
      </w:pPr>
      <w:r w:rsidRPr="00946F14">
        <w:rPr>
          <w:rFonts w:eastAsia="Times New Roman"/>
        </w:rPr>
        <w:t>Authorized Representative</w:t>
      </w:r>
      <w:r w:rsidRPr="00946F14">
        <w:rPr>
          <w:rFonts w:eastAsia="Times New Roman"/>
        </w:rPr>
        <w:tab/>
      </w:r>
      <w:r w:rsidRPr="00946F14">
        <w:rPr>
          <w:rFonts w:eastAsia="Times New Roman"/>
        </w:rPr>
        <w:tab/>
      </w:r>
      <w:r w:rsidRPr="00946F14">
        <w:rPr>
          <w:rFonts w:eastAsia="Times New Roman"/>
        </w:rPr>
        <w:tab/>
      </w:r>
      <w:r w:rsidRPr="00946F14">
        <w:rPr>
          <w:rFonts w:eastAsia="Times New Roman"/>
        </w:rPr>
        <w:tab/>
      </w:r>
      <w:r w:rsidRPr="00946F14">
        <w:rPr>
          <w:rFonts w:eastAsia="Times New Roman"/>
        </w:rPr>
        <w:tab/>
      </w:r>
      <w:r w:rsidR="005D7079" w:rsidRPr="00A62C6B">
        <w:rPr>
          <w:rFonts w:eastAsia="Times New Roman"/>
          <w:highlight w:val="yellow"/>
        </w:rPr>
        <w:t>Date</w:t>
      </w:r>
    </w:p>
    <w:p w14:paraId="7CAC215E" w14:textId="277091B0" w:rsidR="00946F14" w:rsidRPr="00946F14" w:rsidRDefault="00946F14" w:rsidP="00946F14">
      <w:pPr>
        <w:widowControl/>
        <w:autoSpaceDE/>
        <w:autoSpaceDN/>
        <w:adjustRightInd/>
        <w:jc w:val="both"/>
        <w:rPr>
          <w:rFonts w:eastAsia="Times New Roman"/>
        </w:rPr>
      </w:pPr>
      <w:r w:rsidRPr="00946F14">
        <w:rPr>
          <w:rFonts w:eastAsia="Times New Roman"/>
        </w:rPr>
        <w:t>Monty &amp; Ramirez LLP</w:t>
      </w:r>
    </w:p>
    <w:p w14:paraId="72892016" w14:textId="5BF50228" w:rsidR="00946F14" w:rsidRPr="00946F14" w:rsidRDefault="00946F14" w:rsidP="00946F14">
      <w:pPr>
        <w:widowControl/>
        <w:autoSpaceDE/>
        <w:autoSpaceDN/>
        <w:adjustRightInd/>
        <w:jc w:val="both"/>
        <w:rPr>
          <w:rFonts w:eastAsia="Times New Roman"/>
        </w:rPr>
      </w:pPr>
      <w:r w:rsidRPr="00946F14">
        <w:rPr>
          <w:rFonts w:eastAsia="Times New Roman"/>
        </w:rPr>
        <w:t>150 W. Parker Rd., Third Floor</w:t>
      </w:r>
    </w:p>
    <w:p w14:paraId="11A0DF76" w14:textId="5658F0EA" w:rsidR="00946F14" w:rsidRPr="00946F14" w:rsidRDefault="00946F14" w:rsidP="00946F14">
      <w:pPr>
        <w:widowControl/>
        <w:autoSpaceDE/>
        <w:autoSpaceDN/>
        <w:adjustRightInd/>
        <w:jc w:val="both"/>
        <w:rPr>
          <w:rFonts w:eastAsia="Times New Roman"/>
        </w:rPr>
      </w:pPr>
      <w:r w:rsidRPr="00946F14">
        <w:rPr>
          <w:rFonts w:eastAsia="Times New Roman"/>
        </w:rPr>
        <w:t>Houston, TX 77076</w:t>
      </w:r>
    </w:p>
    <w:p w14:paraId="63A961E5" w14:textId="1FA23D66" w:rsidR="00946F14" w:rsidRPr="00946F14" w:rsidRDefault="00946F14" w:rsidP="00946F14">
      <w:pPr>
        <w:widowControl/>
        <w:autoSpaceDE/>
        <w:autoSpaceDN/>
        <w:adjustRightInd/>
        <w:jc w:val="both"/>
        <w:rPr>
          <w:rFonts w:eastAsia="Times New Roman"/>
        </w:rPr>
      </w:pPr>
      <w:r w:rsidRPr="00946F14">
        <w:rPr>
          <w:rFonts w:eastAsia="Times New Roman"/>
        </w:rPr>
        <w:t>(P) 281.493.5529</w:t>
      </w:r>
    </w:p>
    <w:p w14:paraId="741D7896" w14:textId="02E3534A" w:rsidR="00946F14" w:rsidRPr="00946F14" w:rsidRDefault="00946F14" w:rsidP="00946F14">
      <w:pPr>
        <w:widowControl/>
        <w:autoSpaceDE/>
        <w:autoSpaceDN/>
        <w:adjustRightInd/>
        <w:jc w:val="both"/>
        <w:rPr>
          <w:rFonts w:eastAsia="Times New Roman"/>
        </w:rPr>
      </w:pPr>
      <w:r w:rsidRPr="00946F14">
        <w:rPr>
          <w:rFonts w:eastAsia="Times New Roman"/>
        </w:rPr>
        <w:t>(F) 281.493.5983</w:t>
      </w:r>
    </w:p>
    <w:p w14:paraId="05FBA7BC" w14:textId="5C75F3D4" w:rsidR="004519A8" w:rsidRPr="000E3411" w:rsidRDefault="004519A8">
      <w:pPr>
        <w:pStyle w:val="BodyText"/>
        <w:kinsoku w:val="0"/>
        <w:overflowPunct w:val="0"/>
        <w:ind w:left="0"/>
      </w:pPr>
    </w:p>
    <w:p w14:paraId="225E8FB8" w14:textId="77777777" w:rsidR="006934B3" w:rsidRPr="000E3411" w:rsidRDefault="006934B3" w:rsidP="006934B3">
      <w:pPr>
        <w:pStyle w:val="BodyText"/>
        <w:kinsoku w:val="0"/>
        <w:overflowPunct w:val="0"/>
        <w:ind w:left="335"/>
      </w:pPr>
      <w:r w:rsidRPr="000E3411">
        <w:t xml:space="preserve"> </w:t>
      </w:r>
    </w:p>
    <w:sectPr w:rsidR="006934B3" w:rsidRPr="000E3411">
      <w:type w:val="continuous"/>
      <w:pgSz w:w="12240" w:h="15840"/>
      <w:pgMar w:top="1220" w:right="1080" w:bottom="1220" w:left="960" w:header="720" w:footer="720" w:gutter="0"/>
      <w:cols w:space="720" w:equalWidth="0">
        <w:col w:w="102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AED8" w14:textId="77777777" w:rsidR="001C7E97" w:rsidRDefault="001C7E97">
      <w:r>
        <w:separator/>
      </w:r>
    </w:p>
  </w:endnote>
  <w:endnote w:type="continuationSeparator" w:id="0">
    <w:p w14:paraId="76B96DBE" w14:textId="77777777" w:rsidR="001C7E97" w:rsidRDefault="001C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2BCF" w14:textId="5C720CD2" w:rsidR="00C65773" w:rsidRDefault="00FD4041">
    <w:pPr>
      <w:pStyle w:val="BodyText"/>
      <w:kinsoku w:val="0"/>
      <w:overflowPunct w:val="0"/>
      <w:spacing w:line="14" w:lineRule="auto"/>
      <w:ind w:left="0"/>
      <w:rPr>
        <w:sz w:val="20"/>
        <w:szCs w:val="20"/>
      </w:rPr>
    </w:pPr>
    <w:r>
      <w:rPr>
        <w:noProof/>
      </w:rPr>
      <mc:AlternateContent>
        <mc:Choice Requires="wps">
          <w:drawing>
            <wp:anchor distT="0" distB="0" distL="114300" distR="114300" simplePos="0" relativeHeight="251669504" behindDoc="1" locked="0" layoutInCell="0" allowOverlap="1" wp14:anchorId="05AEF3E9" wp14:editId="7955678A">
              <wp:simplePos x="0" y="0"/>
              <wp:positionH relativeFrom="page">
                <wp:posOffset>6195695</wp:posOffset>
              </wp:positionH>
              <wp:positionV relativeFrom="page">
                <wp:posOffset>9280525</wp:posOffset>
              </wp:positionV>
              <wp:extent cx="1005205" cy="2540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8F75" w14:textId="77777777" w:rsidR="00C65773" w:rsidRDefault="00E54154">
                          <w:pPr>
                            <w:pStyle w:val="BodyText"/>
                            <w:kinsoku w:val="0"/>
                            <w:overflowPunct w:val="0"/>
                            <w:spacing w:line="224" w:lineRule="exact"/>
                            <w:ind w:left="20"/>
                            <w:rPr>
                              <w:sz w:val="20"/>
                              <w:szCs w:val="20"/>
                            </w:rPr>
                          </w:pPr>
                          <w:r w:rsidRPr="00426FA1">
                            <w:rPr>
                              <w:i/>
                              <w:iCs/>
                              <w:sz w:val="20"/>
                              <w:szCs w:val="20"/>
                            </w:rPr>
                            <w:t>Client’s In</w:t>
                          </w:r>
                          <w:r w:rsidR="00C65773" w:rsidRPr="00426FA1">
                            <w:rPr>
                              <w:i/>
                              <w:iCs/>
                              <w:sz w:val="20"/>
                              <w:szCs w:val="20"/>
                            </w:rPr>
                            <w:t>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EF3E9" id="_x0000_t202" coordsize="21600,21600" o:spt="202" path="m,l,21600r21600,l21600,xe">
              <v:stroke joinstyle="miter"/>
              <v:path gradientshapeok="t" o:connecttype="rect"/>
            </v:shapetype>
            <v:shape id="Text Box 7" o:spid="_x0000_s1026" type="#_x0000_t202" style="position:absolute;margin-left:487.85pt;margin-top:730.75pt;width:79.15pt;height:20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" o:allowincell="f" filled="f" stroked="f">
              <v:textbox inset="0,0,0,0">
                <w:txbxContent>
                  <w:p w14:paraId="07DC8F75" w14:textId="77777777" w:rsidR="00C65773" w:rsidRDefault="00E54154">
                    <w:pPr>
                      <w:pStyle w:val="BodyText"/>
                      <w:kinsoku w:val="0"/>
                      <w:overflowPunct w:val="0"/>
                      <w:spacing w:line="224" w:lineRule="exact"/>
                      <w:ind w:left="20"/>
                      <w:rPr>
                        <w:sz w:val="20"/>
                        <w:szCs w:val="20"/>
                      </w:rPr>
                    </w:pPr>
                    <w:r w:rsidRPr="00426FA1">
                      <w:rPr>
                        <w:i/>
                        <w:iCs/>
                        <w:sz w:val="20"/>
                        <w:szCs w:val="20"/>
                      </w:rPr>
                      <w:t>Client’s In</w:t>
                    </w:r>
                    <w:r w:rsidR="00C65773" w:rsidRPr="00426FA1">
                      <w:rPr>
                        <w:i/>
                        <w:iCs/>
                        <w:sz w:val="20"/>
                        <w:szCs w:val="20"/>
                      </w:rPr>
                      <w:t>itials</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0" allowOverlap="1" wp14:anchorId="23CFDF81" wp14:editId="64979ED4">
              <wp:simplePos x="0" y="0"/>
              <wp:positionH relativeFrom="page">
                <wp:posOffset>6195695</wp:posOffset>
              </wp:positionH>
              <wp:positionV relativeFrom="page">
                <wp:posOffset>9277350</wp:posOffset>
              </wp:positionV>
              <wp:extent cx="822960" cy="12700"/>
              <wp:effectExtent l="0" t="0" r="0" b="0"/>
              <wp:wrapNone/>
              <wp:docPr id="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2700"/>
                      </a:xfrm>
                      <a:custGeom>
                        <a:avLst/>
                        <a:gdLst>
                          <a:gd name="T0" fmla="*/ 0 w 1296"/>
                          <a:gd name="T1" fmla="*/ 0 h 20"/>
                          <a:gd name="T2" fmla="*/ 1295 w 1296"/>
                          <a:gd name="T3" fmla="*/ 0 h 20"/>
                        </a:gdLst>
                        <a:ahLst/>
                        <a:cxnLst>
                          <a:cxn ang="0">
                            <a:pos x="T0" y="T1"/>
                          </a:cxn>
                          <a:cxn ang="0">
                            <a:pos x="T2" y="T3"/>
                          </a:cxn>
                        </a:cxnLst>
                        <a:rect l="0" t="0" r="r" b="b"/>
                        <a:pathLst>
                          <a:path w="1296" h="20">
                            <a:moveTo>
                              <a:pt x="0" y="0"/>
                            </a:moveTo>
                            <a:lnTo>
                              <a:pt x="129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a14="http://schemas.microsoft.com/office/drawing/2010/main">
          <w:pict w14:anchorId="1D2AD651">
            <v:polyline id="Freeform 8"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96,20" o:spid="_x0000_s1026" o:allowincell="f" filled="f" strokeweight=".20458mm" points="487.85pt,730.5pt,552.6pt,730.5pt" w14:anchorId="2F6F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">
              <v:path arrowok="t" o:connecttype="custom" o:connectlocs="0,0;822325,0" o:connectangles="0,0"/>
              <w10:wrap anchorx="page" anchory="page"/>
            </v:polyline>
          </w:pict>
        </mc:Fallback>
      </mc:AlternateContent>
    </w:r>
    <w:r>
      <w:rPr>
        <w:noProof/>
      </w:rPr>
      <mc:AlternateContent>
        <mc:Choice Requires="wps">
          <w:drawing>
            <wp:anchor distT="0" distB="0" distL="114300" distR="114300" simplePos="0" relativeHeight="251668480" behindDoc="1" locked="0" layoutInCell="0" allowOverlap="1" wp14:anchorId="78BE11A1" wp14:editId="6EE57F17">
              <wp:simplePos x="0" y="0"/>
              <wp:positionH relativeFrom="page">
                <wp:posOffset>3171825</wp:posOffset>
              </wp:positionH>
              <wp:positionV relativeFrom="page">
                <wp:posOffset>9280525</wp:posOffset>
              </wp:positionV>
              <wp:extent cx="608330" cy="1524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F1080"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CC2CC4">
                            <w:rPr>
                              <w:i/>
                              <w:iCs/>
                              <w:noProof/>
                              <w:sz w:val="20"/>
                              <w:szCs w:val="20"/>
                            </w:rPr>
                            <w:t>6</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DB543A">
                            <w:rPr>
                              <w:i/>
                              <w:iCs/>
                              <w:spacing w:val="-2"/>
                              <w:sz w:val="20"/>
                              <w:szCs w:val="2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11A1" id="Text Box 9" o:spid="_x0000_s1027" type="#_x0000_t202" style="position:absolute;margin-left:249.75pt;margin-top:730.75pt;width:47.9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" o:allowincell="f" filled="f" stroked="f">
              <v:textbox inset="0,0,0,0">
                <w:txbxContent>
                  <w:p w14:paraId="71BF1080"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CC2CC4">
                      <w:rPr>
                        <w:i/>
                        <w:iCs/>
                        <w:noProof/>
                        <w:sz w:val="20"/>
                        <w:szCs w:val="20"/>
                      </w:rPr>
                      <w:t>6</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DB543A">
                      <w:rPr>
                        <w:i/>
                        <w:iCs/>
                        <w:spacing w:val="-2"/>
                        <w:sz w:val="20"/>
                        <w:szCs w:val="20"/>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13E8B" w14:textId="77777777" w:rsidR="001C7E97" w:rsidRDefault="001C7E97">
      <w:r>
        <w:separator/>
      </w:r>
    </w:p>
  </w:footnote>
  <w:footnote w:type="continuationSeparator" w:id="0">
    <w:p w14:paraId="0AC71A78" w14:textId="77777777" w:rsidR="001C7E97" w:rsidRDefault="001C7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Roman"/>
      <w:lvlText w:val="%1."/>
      <w:lvlJc w:val="left"/>
      <w:pPr>
        <w:ind w:left="4969" w:hanging="720"/>
      </w:pPr>
      <w:rPr>
        <w:rFonts w:ascii="Times New Roman" w:hAnsi="Times New Roman" w:cs="Times New Roman"/>
        <w:b/>
        <w:bCs/>
        <w:spacing w:val="-1"/>
        <w:sz w:val="23"/>
        <w:szCs w:val="23"/>
      </w:rPr>
    </w:lvl>
    <w:lvl w:ilvl="1">
      <w:numFmt w:val="bullet"/>
      <w:lvlText w:val="•"/>
      <w:lvlJc w:val="left"/>
      <w:pPr>
        <w:ind w:left="4969" w:hanging="720"/>
      </w:pPr>
    </w:lvl>
    <w:lvl w:ilvl="2">
      <w:numFmt w:val="bullet"/>
      <w:lvlText w:val="•"/>
      <w:lvlJc w:val="left"/>
      <w:pPr>
        <w:ind w:left="5530" w:hanging="720"/>
      </w:pPr>
    </w:lvl>
    <w:lvl w:ilvl="3">
      <w:numFmt w:val="bullet"/>
      <w:lvlText w:val="•"/>
      <w:lvlJc w:val="left"/>
      <w:pPr>
        <w:ind w:left="6091" w:hanging="720"/>
      </w:pPr>
    </w:lvl>
    <w:lvl w:ilvl="4">
      <w:numFmt w:val="bullet"/>
      <w:lvlText w:val="•"/>
      <w:lvlJc w:val="left"/>
      <w:pPr>
        <w:ind w:left="6652" w:hanging="720"/>
      </w:pPr>
    </w:lvl>
    <w:lvl w:ilvl="5">
      <w:numFmt w:val="bullet"/>
      <w:lvlText w:val="•"/>
      <w:lvlJc w:val="left"/>
      <w:pPr>
        <w:ind w:left="7213" w:hanging="720"/>
      </w:pPr>
    </w:lvl>
    <w:lvl w:ilvl="6">
      <w:numFmt w:val="bullet"/>
      <w:lvlText w:val="•"/>
      <w:lvlJc w:val="left"/>
      <w:pPr>
        <w:ind w:left="7775" w:hanging="720"/>
      </w:pPr>
    </w:lvl>
    <w:lvl w:ilvl="7">
      <w:numFmt w:val="bullet"/>
      <w:lvlText w:val="•"/>
      <w:lvlJc w:val="left"/>
      <w:pPr>
        <w:ind w:left="8336" w:hanging="720"/>
      </w:pPr>
    </w:lvl>
    <w:lvl w:ilvl="8">
      <w:numFmt w:val="bullet"/>
      <w:lvlText w:val="•"/>
      <w:lvlJc w:val="left"/>
      <w:pPr>
        <w:ind w:left="8897" w:hanging="720"/>
      </w:pPr>
    </w:lvl>
  </w:abstractNum>
  <w:abstractNum w:abstractNumId="1" w15:restartNumberingAfterBreak="0">
    <w:nsid w:val="00000403"/>
    <w:multiLevelType w:val="multilevel"/>
    <w:tmpl w:val="00000886"/>
    <w:lvl w:ilvl="0">
      <w:numFmt w:val="bullet"/>
      <w:lvlText w:val=""/>
      <w:lvlJc w:val="left"/>
      <w:pPr>
        <w:ind w:left="6236" w:hanging="360"/>
      </w:pPr>
      <w:rPr>
        <w:rFonts w:ascii="Wingdings" w:hAnsi="Wingdings"/>
        <w:b w:val="0"/>
        <w:sz w:val="24"/>
      </w:rPr>
    </w:lvl>
    <w:lvl w:ilvl="1">
      <w:numFmt w:val="bullet"/>
      <w:lvlText w:val="•"/>
      <w:lvlJc w:val="left"/>
      <w:pPr>
        <w:ind w:left="6970" w:hanging="360"/>
      </w:pPr>
    </w:lvl>
    <w:lvl w:ilvl="2">
      <w:numFmt w:val="bullet"/>
      <w:lvlText w:val="•"/>
      <w:lvlJc w:val="left"/>
      <w:pPr>
        <w:ind w:left="7705" w:hanging="360"/>
      </w:pPr>
    </w:lvl>
    <w:lvl w:ilvl="3">
      <w:numFmt w:val="bullet"/>
      <w:lvlText w:val="•"/>
      <w:lvlJc w:val="left"/>
      <w:pPr>
        <w:ind w:left="8439" w:hanging="360"/>
      </w:pPr>
    </w:lvl>
    <w:lvl w:ilvl="4">
      <w:numFmt w:val="bullet"/>
      <w:lvlText w:val="•"/>
      <w:lvlJc w:val="left"/>
      <w:pPr>
        <w:ind w:left="9173" w:hanging="360"/>
      </w:pPr>
    </w:lvl>
    <w:lvl w:ilvl="5">
      <w:numFmt w:val="bullet"/>
      <w:lvlText w:val="•"/>
      <w:lvlJc w:val="left"/>
      <w:pPr>
        <w:ind w:left="9908" w:hanging="360"/>
      </w:pPr>
    </w:lvl>
    <w:lvl w:ilvl="6">
      <w:numFmt w:val="bullet"/>
      <w:lvlText w:val="•"/>
      <w:lvlJc w:val="left"/>
      <w:pPr>
        <w:ind w:left="10642" w:hanging="360"/>
      </w:pPr>
    </w:lvl>
    <w:lvl w:ilvl="7">
      <w:numFmt w:val="bullet"/>
      <w:lvlText w:val="•"/>
      <w:lvlJc w:val="left"/>
      <w:pPr>
        <w:ind w:left="11376" w:hanging="360"/>
      </w:pPr>
    </w:lvl>
    <w:lvl w:ilvl="8">
      <w:numFmt w:val="bullet"/>
      <w:lvlText w:val="•"/>
      <w:lvlJc w:val="left"/>
      <w:pPr>
        <w:ind w:left="12111" w:hanging="360"/>
      </w:pPr>
    </w:lvl>
  </w:abstractNum>
  <w:abstractNum w:abstractNumId="2" w15:restartNumberingAfterBreak="0">
    <w:nsid w:val="106365CE"/>
    <w:multiLevelType w:val="hybridMultilevel"/>
    <w:tmpl w:val="9ECEF18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9214A5E"/>
    <w:multiLevelType w:val="hybridMultilevel"/>
    <w:tmpl w:val="E4621EB6"/>
    <w:lvl w:ilvl="0" w:tplc="C512C0B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D5107BD"/>
    <w:multiLevelType w:val="multilevel"/>
    <w:tmpl w:val="7CD4611A"/>
    <w:lvl w:ilvl="0">
      <w:start w:val="2"/>
      <w:numFmt w:val="upperRoman"/>
      <w:lvlText w:val="%1."/>
      <w:lvlJc w:val="left"/>
      <w:pPr>
        <w:ind w:left="4969" w:hanging="720"/>
      </w:pPr>
      <w:rPr>
        <w:rFonts w:ascii="Times New Roman" w:hAnsi="Times New Roman" w:cs="Times New Roman" w:hint="default"/>
        <w:b/>
        <w:bCs/>
        <w:spacing w:val="-1"/>
        <w:sz w:val="23"/>
        <w:szCs w:val="23"/>
      </w:rPr>
    </w:lvl>
    <w:lvl w:ilvl="1">
      <w:numFmt w:val="bullet"/>
      <w:lvlText w:val="•"/>
      <w:lvlJc w:val="left"/>
      <w:pPr>
        <w:ind w:left="4969" w:hanging="720"/>
      </w:pPr>
      <w:rPr>
        <w:rFonts w:hint="default"/>
      </w:rPr>
    </w:lvl>
    <w:lvl w:ilvl="2">
      <w:numFmt w:val="bullet"/>
      <w:lvlText w:val="•"/>
      <w:lvlJc w:val="left"/>
      <w:pPr>
        <w:ind w:left="5530" w:hanging="720"/>
      </w:pPr>
      <w:rPr>
        <w:rFonts w:hint="default"/>
      </w:rPr>
    </w:lvl>
    <w:lvl w:ilvl="3">
      <w:numFmt w:val="bullet"/>
      <w:lvlText w:val="•"/>
      <w:lvlJc w:val="left"/>
      <w:pPr>
        <w:ind w:left="6091" w:hanging="720"/>
      </w:pPr>
      <w:rPr>
        <w:rFonts w:hint="default"/>
      </w:rPr>
    </w:lvl>
    <w:lvl w:ilvl="4">
      <w:numFmt w:val="bullet"/>
      <w:lvlText w:val="•"/>
      <w:lvlJc w:val="left"/>
      <w:pPr>
        <w:ind w:left="6652" w:hanging="720"/>
      </w:pPr>
      <w:rPr>
        <w:rFonts w:hint="default"/>
      </w:rPr>
    </w:lvl>
    <w:lvl w:ilvl="5">
      <w:numFmt w:val="bullet"/>
      <w:lvlText w:val="•"/>
      <w:lvlJc w:val="left"/>
      <w:pPr>
        <w:ind w:left="7213" w:hanging="720"/>
      </w:pPr>
      <w:rPr>
        <w:rFonts w:hint="default"/>
      </w:rPr>
    </w:lvl>
    <w:lvl w:ilvl="6">
      <w:numFmt w:val="bullet"/>
      <w:lvlText w:val="•"/>
      <w:lvlJc w:val="left"/>
      <w:pPr>
        <w:ind w:left="7775" w:hanging="720"/>
      </w:pPr>
      <w:rPr>
        <w:rFonts w:hint="default"/>
      </w:rPr>
    </w:lvl>
    <w:lvl w:ilvl="7">
      <w:numFmt w:val="bullet"/>
      <w:lvlText w:val="•"/>
      <w:lvlJc w:val="left"/>
      <w:pPr>
        <w:ind w:left="8336" w:hanging="720"/>
      </w:pPr>
      <w:rPr>
        <w:rFonts w:hint="default"/>
      </w:rPr>
    </w:lvl>
    <w:lvl w:ilvl="8">
      <w:numFmt w:val="bullet"/>
      <w:lvlText w:val="•"/>
      <w:lvlJc w:val="left"/>
      <w:pPr>
        <w:ind w:left="8897" w:hanging="720"/>
      </w:pPr>
      <w:rPr>
        <w:rFonts w:hint="default"/>
      </w:rPr>
    </w:lvl>
  </w:abstractNum>
  <w:abstractNum w:abstractNumId="5" w15:restartNumberingAfterBreak="0">
    <w:nsid w:val="6E952C4C"/>
    <w:multiLevelType w:val="hybridMultilevel"/>
    <w:tmpl w:val="1B4EFB7C"/>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mailMerge>
    <w:mainDocumentType w:val="formLetters"/>
    <w:linkToQuery/>
    <w:dataType w:val="native"/>
    <w:connectString w:val="Provider=Microsoft.ACE.OLEDB.12.0;User ID=Admin;Data Source=C:\Users\raj\OneDrive\Documents\My Data Sources\Legal Rep.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raj\OneDrive\Documents\My Data Sources\Legal Rep.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IN"/>
      </w:fieldMapData>
      <w:fieldMapData>
        <w:type w:val="dbColumn"/>
        <w:name w:val="Title"/>
        <w:mappedName w:val="Courtesy Title"/>
        <w:column w:val="0"/>
        <w:lid w:val="en-IN"/>
      </w:fieldMapData>
      <w:fieldMapData>
        <w:type w:val="dbColumn"/>
        <w:name w:val="First Name"/>
        <w:mappedName w:val="First Name"/>
        <w:column w:val="4"/>
        <w:lid w:val="en-IN"/>
      </w:fieldMapData>
      <w:fieldMapData>
        <w:column w:val="0"/>
        <w:lid w:val="en-IN"/>
      </w:fieldMapData>
      <w:fieldMapData>
        <w:type w:val="dbColumn"/>
        <w:name w:val="Last Name"/>
        <w:mappedName w:val="Last Name"/>
        <w:column w:val="5"/>
        <w:lid w:val="en-IN"/>
      </w:fieldMapData>
      <w:fieldMapData>
        <w:column w:val="0"/>
        <w:lid w:val="en-IN"/>
      </w:fieldMapData>
      <w:fieldMapData>
        <w:column w:val="0"/>
        <w:lid w:val="en-IN"/>
      </w:fieldMapData>
      <w:fieldMapData>
        <w:column w:val="0"/>
        <w:lid w:val="en-IN"/>
      </w:fieldMapData>
      <w:fieldMapData>
        <w:type w:val="dbColumn"/>
        <w:name w:val="Company Name"/>
        <w:mappedName w:val="Company"/>
        <w:column w:val="6"/>
        <w:lid w:val="en-IN"/>
      </w:fieldMapData>
      <w:fieldMapData>
        <w:type w:val="dbColumn"/>
        <w:name w:val="Address Line 1"/>
        <w:mappedName w:val="Address 1"/>
        <w:column w:val="7"/>
        <w:lid w:val="en-IN"/>
      </w:fieldMapData>
      <w:fieldMapData>
        <w:type w:val="dbColumn"/>
        <w:name w:val="Address Line 2"/>
        <w:mappedName w:val="Address 2"/>
        <w:column w:val="8"/>
        <w:lid w:val="en-IN"/>
      </w:fieldMapData>
      <w:fieldMapData>
        <w:type w:val="dbColumn"/>
        <w:name w:val="City"/>
        <w:mappedName w:val="City"/>
        <w:column w:val="9"/>
        <w:lid w:val="en-IN"/>
      </w:fieldMapData>
      <w:fieldMapData>
        <w:type w:val="dbColumn"/>
        <w:name w:val="State"/>
        <w:mappedName w:val="State"/>
        <w:column w:val="10"/>
        <w:lid w:val="en-IN"/>
      </w:fieldMapData>
      <w:fieldMapData>
        <w:type w:val="dbColumn"/>
        <w:name w:val="ZIP Code"/>
        <w:mappedName w:val="Postal Code"/>
        <w:column w:val="11"/>
        <w:lid w:val="en-IN"/>
      </w:fieldMapData>
      <w:fieldMapData>
        <w:type w:val="dbColumn"/>
        <w:name w:val="Country or Region"/>
        <w:mappedName w:val="Country or Region"/>
        <w:column w:val="12"/>
        <w:lid w:val="en-IN"/>
      </w:fieldMapData>
      <w:fieldMapData>
        <w:type w:val="dbColumn"/>
        <w:name w:val="Work Phone"/>
        <w:mappedName w:val="Business Phone"/>
        <w:column w:val="14"/>
        <w:lid w:val="en-IN"/>
      </w:fieldMapData>
      <w:fieldMapData>
        <w:column w:val="0"/>
        <w:lid w:val="en-IN"/>
      </w:fieldMapData>
      <w:fieldMapData>
        <w:type w:val="dbColumn"/>
        <w:name w:val="Home Phone"/>
        <w:mappedName w:val="Home Phone"/>
        <w:column w:val="13"/>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odso>
  </w:mailMerg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18"/>
    <w:rsid w:val="00004DB5"/>
    <w:rsid w:val="00032457"/>
    <w:rsid w:val="00033058"/>
    <w:rsid w:val="00040C6B"/>
    <w:rsid w:val="0004293B"/>
    <w:rsid w:val="00055A75"/>
    <w:rsid w:val="000915A8"/>
    <w:rsid w:val="000934ED"/>
    <w:rsid w:val="0009797E"/>
    <w:rsid w:val="000A1E22"/>
    <w:rsid w:val="000C69CD"/>
    <w:rsid w:val="000C7162"/>
    <w:rsid w:val="000D19C3"/>
    <w:rsid w:val="000E3411"/>
    <w:rsid w:val="000F182B"/>
    <w:rsid w:val="000F2D5C"/>
    <w:rsid w:val="00102524"/>
    <w:rsid w:val="00104981"/>
    <w:rsid w:val="00105884"/>
    <w:rsid w:val="00112084"/>
    <w:rsid w:val="001254FC"/>
    <w:rsid w:val="0013506F"/>
    <w:rsid w:val="001426BA"/>
    <w:rsid w:val="001524D2"/>
    <w:rsid w:val="001607E7"/>
    <w:rsid w:val="00164845"/>
    <w:rsid w:val="00170C9B"/>
    <w:rsid w:val="001750F5"/>
    <w:rsid w:val="001948AB"/>
    <w:rsid w:val="001A0891"/>
    <w:rsid w:val="001B1C25"/>
    <w:rsid w:val="001C220C"/>
    <w:rsid w:val="001C7E97"/>
    <w:rsid w:val="001D1B4F"/>
    <w:rsid w:val="001D509F"/>
    <w:rsid w:val="002155C9"/>
    <w:rsid w:val="00231614"/>
    <w:rsid w:val="002316C3"/>
    <w:rsid w:val="00233D7F"/>
    <w:rsid w:val="0028230F"/>
    <w:rsid w:val="00296380"/>
    <w:rsid w:val="00296A0E"/>
    <w:rsid w:val="00297F92"/>
    <w:rsid w:val="002A730D"/>
    <w:rsid w:val="002D4B3B"/>
    <w:rsid w:val="002E5513"/>
    <w:rsid w:val="002E6B55"/>
    <w:rsid w:val="00306F39"/>
    <w:rsid w:val="00314779"/>
    <w:rsid w:val="003274DF"/>
    <w:rsid w:val="003710EF"/>
    <w:rsid w:val="00376C5A"/>
    <w:rsid w:val="0038325A"/>
    <w:rsid w:val="00386258"/>
    <w:rsid w:val="003865A3"/>
    <w:rsid w:val="00393517"/>
    <w:rsid w:val="003A72C4"/>
    <w:rsid w:val="00426FA1"/>
    <w:rsid w:val="00435148"/>
    <w:rsid w:val="004519A8"/>
    <w:rsid w:val="00451BE2"/>
    <w:rsid w:val="004529C9"/>
    <w:rsid w:val="00454ED2"/>
    <w:rsid w:val="00463BA7"/>
    <w:rsid w:val="00467855"/>
    <w:rsid w:val="004704D8"/>
    <w:rsid w:val="00474FE4"/>
    <w:rsid w:val="00487455"/>
    <w:rsid w:val="004A11A3"/>
    <w:rsid w:val="004B1FA5"/>
    <w:rsid w:val="004B5CDB"/>
    <w:rsid w:val="004D0F73"/>
    <w:rsid w:val="004F38AA"/>
    <w:rsid w:val="004F6DD7"/>
    <w:rsid w:val="00501A3F"/>
    <w:rsid w:val="005101E5"/>
    <w:rsid w:val="00512534"/>
    <w:rsid w:val="00526982"/>
    <w:rsid w:val="00527F45"/>
    <w:rsid w:val="00530C7A"/>
    <w:rsid w:val="0055453F"/>
    <w:rsid w:val="00590F3B"/>
    <w:rsid w:val="005A53BD"/>
    <w:rsid w:val="005A6B37"/>
    <w:rsid w:val="005A708F"/>
    <w:rsid w:val="005B45C5"/>
    <w:rsid w:val="005B65F2"/>
    <w:rsid w:val="005C154B"/>
    <w:rsid w:val="005D48C7"/>
    <w:rsid w:val="005D6699"/>
    <w:rsid w:val="005D7079"/>
    <w:rsid w:val="005E312D"/>
    <w:rsid w:val="006003BF"/>
    <w:rsid w:val="00602943"/>
    <w:rsid w:val="00610F12"/>
    <w:rsid w:val="00612312"/>
    <w:rsid w:val="00612905"/>
    <w:rsid w:val="00616CD4"/>
    <w:rsid w:val="00627B8E"/>
    <w:rsid w:val="00635A72"/>
    <w:rsid w:val="006934B3"/>
    <w:rsid w:val="006B601D"/>
    <w:rsid w:val="006C5678"/>
    <w:rsid w:val="006C72A0"/>
    <w:rsid w:val="006F2FE9"/>
    <w:rsid w:val="006F7264"/>
    <w:rsid w:val="00723F15"/>
    <w:rsid w:val="0072661F"/>
    <w:rsid w:val="00737B15"/>
    <w:rsid w:val="0074195E"/>
    <w:rsid w:val="00750826"/>
    <w:rsid w:val="00757CEA"/>
    <w:rsid w:val="00761D86"/>
    <w:rsid w:val="007926BC"/>
    <w:rsid w:val="007A0487"/>
    <w:rsid w:val="007C0649"/>
    <w:rsid w:val="007D06A8"/>
    <w:rsid w:val="007D2618"/>
    <w:rsid w:val="007F5220"/>
    <w:rsid w:val="007F7442"/>
    <w:rsid w:val="0080339B"/>
    <w:rsid w:val="00824327"/>
    <w:rsid w:val="00840B42"/>
    <w:rsid w:val="00852425"/>
    <w:rsid w:val="0086151B"/>
    <w:rsid w:val="00874930"/>
    <w:rsid w:val="008820F1"/>
    <w:rsid w:val="00883E80"/>
    <w:rsid w:val="008B3142"/>
    <w:rsid w:val="008C227D"/>
    <w:rsid w:val="008D77EA"/>
    <w:rsid w:val="00927E04"/>
    <w:rsid w:val="009313A6"/>
    <w:rsid w:val="00931EC4"/>
    <w:rsid w:val="00946F14"/>
    <w:rsid w:val="009520DD"/>
    <w:rsid w:val="009621FA"/>
    <w:rsid w:val="00963ABD"/>
    <w:rsid w:val="00964690"/>
    <w:rsid w:val="00992015"/>
    <w:rsid w:val="009A39CD"/>
    <w:rsid w:val="009C5893"/>
    <w:rsid w:val="009F54BF"/>
    <w:rsid w:val="00A018C7"/>
    <w:rsid w:val="00A01954"/>
    <w:rsid w:val="00A07C12"/>
    <w:rsid w:val="00A161EE"/>
    <w:rsid w:val="00A25D7B"/>
    <w:rsid w:val="00A33107"/>
    <w:rsid w:val="00A432EC"/>
    <w:rsid w:val="00A62C6B"/>
    <w:rsid w:val="00A71E18"/>
    <w:rsid w:val="00A92C8B"/>
    <w:rsid w:val="00AA4397"/>
    <w:rsid w:val="00AC70A7"/>
    <w:rsid w:val="00AD708A"/>
    <w:rsid w:val="00AE1546"/>
    <w:rsid w:val="00AE63F9"/>
    <w:rsid w:val="00B2782E"/>
    <w:rsid w:val="00B370AB"/>
    <w:rsid w:val="00B63EB8"/>
    <w:rsid w:val="00B71230"/>
    <w:rsid w:val="00B8738D"/>
    <w:rsid w:val="00BC62AF"/>
    <w:rsid w:val="00BF4542"/>
    <w:rsid w:val="00C10E42"/>
    <w:rsid w:val="00C15B6D"/>
    <w:rsid w:val="00C21C10"/>
    <w:rsid w:val="00C2538F"/>
    <w:rsid w:val="00C34CED"/>
    <w:rsid w:val="00C5011C"/>
    <w:rsid w:val="00C519C0"/>
    <w:rsid w:val="00C65773"/>
    <w:rsid w:val="00C666CE"/>
    <w:rsid w:val="00C74D02"/>
    <w:rsid w:val="00C77B64"/>
    <w:rsid w:val="00C8355A"/>
    <w:rsid w:val="00C903D5"/>
    <w:rsid w:val="00C9276A"/>
    <w:rsid w:val="00C96FF9"/>
    <w:rsid w:val="00CA0570"/>
    <w:rsid w:val="00CC2CC4"/>
    <w:rsid w:val="00CE4C59"/>
    <w:rsid w:val="00CF0DD2"/>
    <w:rsid w:val="00D00355"/>
    <w:rsid w:val="00D0437B"/>
    <w:rsid w:val="00D32DCA"/>
    <w:rsid w:val="00D34B51"/>
    <w:rsid w:val="00D42589"/>
    <w:rsid w:val="00D51B32"/>
    <w:rsid w:val="00D549EE"/>
    <w:rsid w:val="00D95295"/>
    <w:rsid w:val="00D97DA7"/>
    <w:rsid w:val="00DB543A"/>
    <w:rsid w:val="00DB657B"/>
    <w:rsid w:val="00DB7FDD"/>
    <w:rsid w:val="00DC6385"/>
    <w:rsid w:val="00DC6DD8"/>
    <w:rsid w:val="00DD0BFF"/>
    <w:rsid w:val="00DF2F3B"/>
    <w:rsid w:val="00E01D50"/>
    <w:rsid w:val="00E13474"/>
    <w:rsid w:val="00E161C1"/>
    <w:rsid w:val="00E16487"/>
    <w:rsid w:val="00E330D9"/>
    <w:rsid w:val="00E365FB"/>
    <w:rsid w:val="00E54154"/>
    <w:rsid w:val="00E6007C"/>
    <w:rsid w:val="00E70187"/>
    <w:rsid w:val="00E76A96"/>
    <w:rsid w:val="00E810C9"/>
    <w:rsid w:val="00E81CA3"/>
    <w:rsid w:val="00ED5DEC"/>
    <w:rsid w:val="00EE5F23"/>
    <w:rsid w:val="00EF7504"/>
    <w:rsid w:val="00F27058"/>
    <w:rsid w:val="00F339F5"/>
    <w:rsid w:val="00F549A5"/>
    <w:rsid w:val="00F5609E"/>
    <w:rsid w:val="00F75D21"/>
    <w:rsid w:val="00F77F28"/>
    <w:rsid w:val="00F8029B"/>
    <w:rsid w:val="00F81389"/>
    <w:rsid w:val="00FB4921"/>
    <w:rsid w:val="00FB4AE3"/>
    <w:rsid w:val="00FD4041"/>
    <w:rsid w:val="00FD76CB"/>
    <w:rsid w:val="00FE13AA"/>
    <w:rsid w:val="6747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19486A2"/>
  <w14:defaultImageDpi w14:val="0"/>
  <w15:docId w15:val="{BB31BFAB-95C7-499A-B3B4-D962937E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2636"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15"/>
    </w:p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1A3F"/>
    <w:rPr>
      <w:rFonts w:cs="Times New Roman"/>
      <w:color w:val="0563C1" w:themeColor="hyperlink"/>
      <w:u w:val="single"/>
    </w:rPr>
  </w:style>
  <w:style w:type="character" w:styleId="CommentReference">
    <w:name w:val="annotation reference"/>
    <w:basedOn w:val="DefaultParagraphFont"/>
    <w:uiPriority w:val="99"/>
    <w:semiHidden/>
    <w:unhideWhenUsed/>
    <w:rsid w:val="003710EF"/>
    <w:rPr>
      <w:rFonts w:cs="Times New Roman"/>
      <w:sz w:val="16"/>
      <w:szCs w:val="16"/>
    </w:rPr>
  </w:style>
  <w:style w:type="paragraph" w:styleId="CommentText">
    <w:name w:val="annotation text"/>
    <w:basedOn w:val="Normal"/>
    <w:link w:val="CommentTextChar"/>
    <w:uiPriority w:val="99"/>
    <w:semiHidden/>
    <w:unhideWhenUsed/>
    <w:rsid w:val="003710EF"/>
    <w:rPr>
      <w:sz w:val="20"/>
      <w:szCs w:val="20"/>
    </w:rPr>
  </w:style>
  <w:style w:type="character" w:customStyle="1" w:styleId="CommentTextChar">
    <w:name w:val="Comment Text Char"/>
    <w:basedOn w:val="DefaultParagraphFont"/>
    <w:link w:val="CommentText"/>
    <w:uiPriority w:val="99"/>
    <w:semiHidden/>
    <w:locked/>
    <w:rsid w:val="003710E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10EF"/>
    <w:rPr>
      <w:b/>
      <w:bCs/>
    </w:rPr>
  </w:style>
  <w:style w:type="character" w:customStyle="1" w:styleId="CommentSubjectChar">
    <w:name w:val="Comment Subject Char"/>
    <w:basedOn w:val="CommentTextChar"/>
    <w:link w:val="CommentSubject"/>
    <w:uiPriority w:val="99"/>
    <w:semiHidden/>
    <w:locked/>
    <w:rsid w:val="003710E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710E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710EF"/>
    <w:rPr>
      <w:rFonts w:ascii="Segoe UI" w:hAnsi="Segoe UI" w:cs="Segoe UI"/>
      <w:sz w:val="18"/>
      <w:szCs w:val="18"/>
    </w:rPr>
  </w:style>
  <w:style w:type="paragraph" w:styleId="Header">
    <w:name w:val="header"/>
    <w:basedOn w:val="Normal"/>
    <w:link w:val="HeaderChar"/>
    <w:uiPriority w:val="99"/>
    <w:unhideWhenUsed/>
    <w:rsid w:val="00033058"/>
    <w:pPr>
      <w:tabs>
        <w:tab w:val="center" w:pos="4680"/>
        <w:tab w:val="right" w:pos="9360"/>
      </w:tabs>
    </w:pPr>
  </w:style>
  <w:style w:type="character" w:customStyle="1" w:styleId="HeaderChar">
    <w:name w:val="Header Char"/>
    <w:basedOn w:val="DefaultParagraphFont"/>
    <w:link w:val="Header"/>
    <w:uiPriority w:val="99"/>
    <w:locked/>
    <w:rsid w:val="00033058"/>
    <w:rPr>
      <w:rFonts w:ascii="Times New Roman" w:hAnsi="Times New Roman" w:cs="Times New Roman"/>
      <w:sz w:val="24"/>
      <w:szCs w:val="24"/>
    </w:rPr>
  </w:style>
  <w:style w:type="paragraph" w:styleId="Footer">
    <w:name w:val="footer"/>
    <w:basedOn w:val="Normal"/>
    <w:link w:val="FooterChar"/>
    <w:uiPriority w:val="99"/>
    <w:unhideWhenUsed/>
    <w:rsid w:val="00033058"/>
    <w:pPr>
      <w:tabs>
        <w:tab w:val="center" w:pos="4680"/>
        <w:tab w:val="right" w:pos="9360"/>
      </w:tabs>
    </w:pPr>
  </w:style>
  <w:style w:type="character" w:customStyle="1" w:styleId="FooterChar">
    <w:name w:val="Footer Char"/>
    <w:basedOn w:val="DefaultParagraphFont"/>
    <w:link w:val="Footer"/>
    <w:uiPriority w:val="99"/>
    <w:locked/>
    <w:rsid w:val="0003305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E312D"/>
    <w:rPr>
      <w:rFonts w:cs="Times New Roman"/>
      <w:color w:val="605E5C"/>
      <w:shd w:val="clear" w:color="auto" w:fill="E1DFDD"/>
    </w:rPr>
  </w:style>
  <w:style w:type="character" w:styleId="Emphasis">
    <w:name w:val="Emphasis"/>
    <w:basedOn w:val="DefaultParagraphFont"/>
    <w:uiPriority w:val="20"/>
    <w:qFormat/>
    <w:rsid w:val="00E54154"/>
    <w:rPr>
      <w:rFonts w:cs="Times New Roman"/>
      <w:i/>
    </w:rPr>
  </w:style>
  <w:style w:type="paragraph" w:styleId="Revision">
    <w:name w:val="Revision"/>
    <w:hidden/>
    <w:uiPriority w:val="99"/>
    <w:semiHidden/>
    <w:rsid w:val="001254FC"/>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5340">
      <w:marLeft w:val="0"/>
      <w:marRight w:val="0"/>
      <w:marTop w:val="0"/>
      <w:marBottom w:val="0"/>
      <w:divBdr>
        <w:top w:val="none" w:sz="0" w:space="0" w:color="auto"/>
        <w:left w:val="none" w:sz="0" w:space="0" w:color="auto"/>
        <w:bottom w:val="none" w:sz="0" w:space="0" w:color="auto"/>
        <w:right w:val="none" w:sz="0" w:space="0" w:color="auto"/>
      </w:divBdr>
    </w:div>
    <w:div w:id="452675343">
      <w:marLeft w:val="0"/>
      <w:marRight w:val="0"/>
      <w:marTop w:val="0"/>
      <w:marBottom w:val="0"/>
      <w:divBdr>
        <w:top w:val="none" w:sz="0" w:space="0" w:color="auto"/>
        <w:left w:val="none" w:sz="0" w:space="0" w:color="auto"/>
        <w:bottom w:val="none" w:sz="0" w:space="0" w:color="auto"/>
        <w:right w:val="none" w:sz="0" w:space="0" w:color="auto"/>
      </w:divBdr>
      <w:divsChild>
        <w:div w:id="452675334">
          <w:marLeft w:val="0"/>
          <w:marRight w:val="0"/>
          <w:marTop w:val="0"/>
          <w:marBottom w:val="0"/>
          <w:divBdr>
            <w:top w:val="none" w:sz="0" w:space="0" w:color="auto"/>
            <w:left w:val="none" w:sz="0" w:space="0" w:color="auto"/>
            <w:bottom w:val="none" w:sz="0" w:space="0" w:color="auto"/>
            <w:right w:val="none" w:sz="0" w:space="0" w:color="auto"/>
          </w:divBdr>
        </w:div>
        <w:div w:id="452675335">
          <w:marLeft w:val="0"/>
          <w:marRight w:val="0"/>
          <w:marTop w:val="0"/>
          <w:marBottom w:val="0"/>
          <w:divBdr>
            <w:top w:val="none" w:sz="0" w:space="0" w:color="auto"/>
            <w:left w:val="none" w:sz="0" w:space="0" w:color="auto"/>
            <w:bottom w:val="none" w:sz="0" w:space="0" w:color="auto"/>
            <w:right w:val="none" w:sz="0" w:space="0" w:color="auto"/>
          </w:divBdr>
        </w:div>
        <w:div w:id="452675336">
          <w:marLeft w:val="0"/>
          <w:marRight w:val="0"/>
          <w:marTop w:val="0"/>
          <w:marBottom w:val="0"/>
          <w:divBdr>
            <w:top w:val="none" w:sz="0" w:space="0" w:color="auto"/>
            <w:left w:val="none" w:sz="0" w:space="0" w:color="auto"/>
            <w:bottom w:val="none" w:sz="0" w:space="0" w:color="auto"/>
            <w:right w:val="none" w:sz="0" w:space="0" w:color="auto"/>
          </w:divBdr>
        </w:div>
        <w:div w:id="452675337">
          <w:marLeft w:val="0"/>
          <w:marRight w:val="0"/>
          <w:marTop w:val="0"/>
          <w:marBottom w:val="0"/>
          <w:divBdr>
            <w:top w:val="none" w:sz="0" w:space="0" w:color="auto"/>
            <w:left w:val="none" w:sz="0" w:space="0" w:color="auto"/>
            <w:bottom w:val="none" w:sz="0" w:space="0" w:color="auto"/>
            <w:right w:val="none" w:sz="0" w:space="0" w:color="auto"/>
          </w:divBdr>
        </w:div>
        <w:div w:id="452675338">
          <w:marLeft w:val="0"/>
          <w:marRight w:val="0"/>
          <w:marTop w:val="0"/>
          <w:marBottom w:val="0"/>
          <w:divBdr>
            <w:top w:val="none" w:sz="0" w:space="0" w:color="auto"/>
            <w:left w:val="none" w:sz="0" w:space="0" w:color="auto"/>
            <w:bottom w:val="none" w:sz="0" w:space="0" w:color="auto"/>
            <w:right w:val="none" w:sz="0" w:space="0" w:color="auto"/>
          </w:divBdr>
        </w:div>
        <w:div w:id="452675339">
          <w:marLeft w:val="0"/>
          <w:marRight w:val="0"/>
          <w:marTop w:val="0"/>
          <w:marBottom w:val="0"/>
          <w:divBdr>
            <w:top w:val="none" w:sz="0" w:space="0" w:color="auto"/>
            <w:left w:val="none" w:sz="0" w:space="0" w:color="auto"/>
            <w:bottom w:val="none" w:sz="0" w:space="0" w:color="auto"/>
            <w:right w:val="none" w:sz="0" w:space="0" w:color="auto"/>
          </w:divBdr>
        </w:div>
        <w:div w:id="452675341">
          <w:marLeft w:val="0"/>
          <w:marRight w:val="0"/>
          <w:marTop w:val="0"/>
          <w:marBottom w:val="0"/>
          <w:divBdr>
            <w:top w:val="none" w:sz="0" w:space="0" w:color="auto"/>
            <w:left w:val="none" w:sz="0" w:space="0" w:color="auto"/>
            <w:bottom w:val="none" w:sz="0" w:space="0" w:color="auto"/>
            <w:right w:val="none" w:sz="0" w:space="0" w:color="auto"/>
          </w:divBdr>
        </w:div>
        <w:div w:id="452675342">
          <w:marLeft w:val="0"/>
          <w:marRight w:val="0"/>
          <w:marTop w:val="0"/>
          <w:marBottom w:val="0"/>
          <w:divBdr>
            <w:top w:val="none" w:sz="0" w:space="0" w:color="auto"/>
            <w:left w:val="none" w:sz="0" w:space="0" w:color="auto"/>
            <w:bottom w:val="none" w:sz="0" w:space="0" w:color="auto"/>
            <w:right w:val="none" w:sz="0" w:space="0" w:color="auto"/>
          </w:divBdr>
        </w:div>
        <w:div w:id="452675344">
          <w:marLeft w:val="0"/>
          <w:marRight w:val="0"/>
          <w:marTop w:val="0"/>
          <w:marBottom w:val="0"/>
          <w:divBdr>
            <w:top w:val="none" w:sz="0" w:space="0" w:color="auto"/>
            <w:left w:val="none" w:sz="0" w:space="0" w:color="auto"/>
            <w:bottom w:val="none" w:sz="0" w:space="0" w:color="auto"/>
            <w:right w:val="none" w:sz="0" w:space="0" w:color="auto"/>
          </w:divBdr>
        </w:div>
        <w:div w:id="452675345">
          <w:marLeft w:val="0"/>
          <w:marRight w:val="0"/>
          <w:marTop w:val="0"/>
          <w:marBottom w:val="0"/>
          <w:divBdr>
            <w:top w:val="none" w:sz="0" w:space="0" w:color="auto"/>
            <w:left w:val="none" w:sz="0" w:space="0" w:color="auto"/>
            <w:bottom w:val="none" w:sz="0" w:space="0" w:color="auto"/>
            <w:right w:val="none" w:sz="0" w:space="0" w:color="auto"/>
          </w:divBdr>
        </w:div>
        <w:div w:id="452675346">
          <w:marLeft w:val="0"/>
          <w:marRight w:val="0"/>
          <w:marTop w:val="0"/>
          <w:marBottom w:val="0"/>
          <w:divBdr>
            <w:top w:val="none" w:sz="0" w:space="0" w:color="auto"/>
            <w:left w:val="none" w:sz="0" w:space="0" w:color="auto"/>
            <w:bottom w:val="none" w:sz="0" w:space="0" w:color="auto"/>
            <w:right w:val="none" w:sz="0" w:space="0" w:color="auto"/>
          </w:divBdr>
        </w:div>
        <w:div w:id="452675347">
          <w:marLeft w:val="0"/>
          <w:marRight w:val="0"/>
          <w:marTop w:val="0"/>
          <w:marBottom w:val="0"/>
          <w:divBdr>
            <w:top w:val="none" w:sz="0" w:space="0" w:color="auto"/>
            <w:left w:val="none" w:sz="0" w:space="0" w:color="auto"/>
            <w:bottom w:val="none" w:sz="0" w:space="0" w:color="auto"/>
            <w:right w:val="none" w:sz="0" w:space="0" w:color="auto"/>
          </w:divBdr>
        </w:div>
        <w:div w:id="452675348">
          <w:marLeft w:val="0"/>
          <w:marRight w:val="0"/>
          <w:marTop w:val="0"/>
          <w:marBottom w:val="0"/>
          <w:divBdr>
            <w:top w:val="none" w:sz="0" w:space="0" w:color="auto"/>
            <w:left w:val="none" w:sz="0" w:space="0" w:color="auto"/>
            <w:bottom w:val="none" w:sz="0" w:space="0" w:color="auto"/>
            <w:right w:val="none" w:sz="0" w:space="0" w:color="auto"/>
          </w:divBdr>
        </w:div>
      </w:divsChild>
    </w:div>
    <w:div w:id="45267534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ccounting@montyramirezla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raj\OneDrive\Documents\My%20Data%20Sources\Legal%20Rep.mdb" TargetMode="External"/><Relationship Id="rId1" Type="http://schemas.openxmlformats.org/officeDocument/2006/relationships/mailMergeSource" Target="file:///C:\Users\raj\OneDrive\Documents\My%20Data%20Sources\Legal%20Rep.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2025</Words>
  <Characters>11361</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LEGAL SERVICES</dc:title>
  <dc:subject/>
  <dc:creator>Susana G. Sosa</dc:creator>
  <cp:keywords/>
  <dc:description/>
  <cp:lastModifiedBy>Rajasekar Sankaran</cp:lastModifiedBy>
  <cp:revision>31</cp:revision>
  <cp:lastPrinted>2022-04-19T18:26:00Z</cp:lastPrinted>
  <dcterms:created xsi:type="dcterms:W3CDTF">2022-04-19T21:53:00Z</dcterms:created>
  <dcterms:modified xsi:type="dcterms:W3CDTF">2022-05-15T05:31:00Z</dcterms:modified>
</cp:coreProperties>
</file>