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5B85FA48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Терещук Всеволод Олегович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4EDBB50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1A3361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59A8D8F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840FC5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5B7DEBE1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="00F8306A">
        <w:rPr>
          <w:rFonts w:ascii="Times New Roman" w:eastAsia="Arial" w:hAnsi="Times New Roman" w:cs="Arial"/>
          <w:noProof/>
          <w:sz w:val="28"/>
          <w:lang w:val="ru" w:eastAsia="ru-RU"/>
        </w:rPr>
        <w:t>1</w:t>
      </w:r>
    </w:p>
    <w:p w14:paraId="18B2AECF" w14:textId="438EB764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7A89A5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6B9FEBA7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05B89B7D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631D112" w14:textId="7244F93F" w:rsidR="0060445B" w:rsidRDefault="002470E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 Изделия из полимерных композицио</w:t>
      </w:r>
      <w:r w:rsidR="008A45CD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ных материалов используются в разных секторах экономики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, таких как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машиностроени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строительств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о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радиоэлектроник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др. Работоспособность изделий зависит от многих факторов, включая от физико-механических параметров мат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риалов, из которых они сделаны.</w:t>
      </w:r>
    </w:p>
    <w:p w14:paraId="631A060B" w14:textId="6DE1FB41" w:rsidR="00874310" w:rsidRDefault="0087431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Каждый месяц 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производятся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новые 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>полимерны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композиционны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материал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ы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Главные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эксплуатационные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свойства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этих материалов определяют, в основном, экспериментальными методами, что требует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квалифицированных кадров, дорогостоящего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оборудования и значительных временных и материальных затрат.</w:t>
      </w:r>
    </w:p>
    <w:p w14:paraId="4460C235" w14:textId="59BA3AEB" w:rsidR="00851290" w:rsidRDefault="0085129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способов разработки новых композиционных материалов является структурное модифицирование, то есть изменение его физических свойств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без изменения химического состава.</w:t>
      </w:r>
    </w:p>
    <w:p w14:paraId="58732994" w14:textId="672D1D78" w:rsidR="00731D18" w:rsidRDefault="00731D18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При данном виде улучшений полимера вводятся различные наполнители, </w:t>
      </w:r>
      <w:r w:rsidRPr="00731D18">
        <w:rPr>
          <w:rFonts w:ascii="Times New Roman" w:eastAsia="Arial" w:hAnsi="Times New Roman" w:cs="Times New Roman"/>
          <w:sz w:val="28"/>
          <w:szCs w:val="28"/>
          <w:lang w:eastAsia="ru-RU"/>
        </w:rPr>
        <w:t>которые приводят к изменению их эксплуатационных характеристик. В зависимости от характеристик наполнителей, химического состава, твердости и других показателей, а также их концентрации, можно получить самые разные свойства материала.</w:t>
      </w:r>
    </w:p>
    <w:p w14:paraId="48D075BC" w14:textId="0B248CF8" w:rsidR="00A50992" w:rsidRDefault="00A50992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50992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критерию прочности основана на сопоставлении характеристик напряженно-деформированного состояния и соответствующих предельных свойств материалов элементов конструкций. </w:t>
      </w:r>
    </w:p>
    <w:p w14:paraId="69BE6C88" w14:textId="51F16DF4" w:rsidR="008E6AB6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Создание новых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 материалов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оценка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их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>надежности требует нового подхода в определении деформационно-прочностных характеристик как основы оценки надежности конструкций, 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также изучения возможности применения средств и методов вычислительной механики для моделирования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эффективных характеристик наполненных композиций и расчета вероятности безотказной работы изделий.</w:t>
      </w:r>
    </w:p>
    <w:p w14:paraId="06CA9C34" w14:textId="68862AB6" w:rsidR="006B2941" w:rsidRPr="006B2941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F91800">
        <w:rPr>
          <w:rFonts w:ascii="Times New Roman" w:eastAsia="Arial" w:hAnsi="Times New Roman" w:cs="Times New Roman"/>
          <w:sz w:val="28"/>
          <w:szCs w:val="28"/>
          <w:lang w:eastAsia="ru-RU"/>
        </w:rPr>
        <w:t>со</w:t>
      </w:r>
      <w:r w:rsidR="00F91800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временным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25D71E14" w14:textId="77777777" w:rsidR="006B2941" w:rsidRPr="006B2941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решения задачи обусловлена широким использованием композитных материалов практически во всех областях производства.</w:t>
      </w:r>
    </w:p>
    <w:p w14:paraId="36140A4D" w14:textId="48A9BF08" w:rsidR="008E6AB6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Прогнозирование модели может существенно сократить количество 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0B3EAAB" w14:textId="113E424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C8101A0" w14:textId="1C280AB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72FD76C" w14:textId="116830A1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51E38F3" w14:textId="537B9F6A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89F76E1" w14:textId="28A0799F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F66811C" w14:textId="0A73D96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96904AA" w14:textId="6CE4ADF8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BF2F67C" w14:textId="52E6C2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9BC843D" w14:textId="502A196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A1DB7B8" w14:textId="611E013B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7222A25" w14:textId="54B7B4F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6A74F2A" w14:textId="7B94BE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59151E" w14:textId="6F747FAC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7777777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E46D896" w:rsidR="00632ED3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6F0D2881" w14:textId="02F23F5F" w:rsidR="006B73CF" w:rsidRPr="00632ED3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2933D21" w:rsidR="00AC1A24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</w:t>
      </w:r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два датасета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 начальных свойствах компонентов композиционных материалов. 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Первый датасет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Второй датасет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углепластиковых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Анализ, предобработка данных, построение моделей выполнены посредством языка программирования Python с использованием библиотек Pandas, Matplotlib и Sklearn.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050C84D" w14:textId="3620E14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66E45B2" w14:textId="77777777" w:rsidR="005244B1" w:rsidRP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0E4BD5B8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162452F6" w14:textId="07C32171" w:rsidR="00CC5F09" w:rsidRPr="00CC5F09" w:rsidRDefault="003E299D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 производим объединение двух датасетов в один.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Объединение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отсутствую иные общие признаки.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ип объединения INNER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размеры датасетов не одинаковые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а разница в </w:t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размере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выборки всего 17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строк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>, проще данные показатели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отбросить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25A8D1CC" w:rsidR="00A51F8F" w:rsidRPr="00B9481A" w:rsidRDefault="00A51F8F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Следующим шагом проверяем объединённый датасет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определить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192DE674" w:rsidR="00375E69" w:rsidRP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 xml:space="preserve">Сформированный исходный датафрейм содержит 1023 записи с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входными параметрами и 3 выходными параметрами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 </w:t>
      </w:r>
      <w:r w:rsidR="00ED6501">
        <w:rPr>
          <w:rFonts w:ascii="Times New Roman" w:eastAsia="Arial" w:hAnsi="Times New Roman" w:cs="Times New Roman"/>
          <w:sz w:val="28"/>
          <w:szCs w:val="28"/>
          <w:lang w:eastAsia="ru-RU"/>
        </w:rPr>
        <w:t>объединённом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датасете отсутствуют пропуски, тип данных только числовой </w:t>
      </w:r>
      <w:r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в соответствии с рисунком 1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53A64C56" w:rsidR="00375E69" w:rsidRDefault="00375E6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проверяем на наличие дубликатов данных. В соответствии с рисунком 2, дубликаты данных в обеднённом дата сете отсутствуют.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16D55F3D" w:rsidR="00620308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проводить 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5" w:name="_Hlk99974405"/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Построение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 и</w:t>
      </w:r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диаграмм размаха («ящик с усами») позволяют получить наглядное представление о характерах распределений переменных.</w:t>
      </w:r>
    </w:p>
    <w:p w14:paraId="74D636F1" w14:textId="197CA76D" w:rsidR="00B9481A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Первым шагом отрисуем 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5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6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6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групп,%_2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С_2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15 распределение нормальное, имеются выбросы. Ярко выраженные выбросы содержатся в гистограммах </w:t>
      </w: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7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</w:t>
      </w:r>
      <w:r w:rsidR="00B07CBE">
        <w:rPr>
          <w:rFonts w:ascii="Times New Roman" w:hAnsi="Times New Roman" w:cs="Times New Roman"/>
          <w:sz w:val="28"/>
          <w:szCs w:val="28"/>
        </w:rPr>
        <w:lastRenderedPageBreak/>
        <w:t xml:space="preserve">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8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датасеты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9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9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межквартильных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межквартильных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датасета,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датасета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0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70CED416" w:rsidR="007A2061" w:rsidRDefault="002B11F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44884A3E" wp14:editId="49AB444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122035" cy="2379980"/>
            <wp:effectExtent l="0" t="0" r="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A00"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5609C547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4FE21E11" w14:textId="30A853E2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6D98C" w14:textId="77777777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1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1"/>
      <w:r w:rsidRPr="00A4625A">
        <w:rPr>
          <w:rFonts w:ascii="Times New Roman" w:hAnsi="Times New Roman" w:cs="Times New Roman"/>
          <w:sz w:val="28"/>
          <w:szCs w:val="28"/>
        </w:rPr>
        <w:t>и «</w:t>
      </w:r>
      <w:bookmarkStart w:id="12" w:name="_Hlk100592107"/>
      <w:r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12"/>
      <w:r w:rsidRPr="00A4625A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68B63220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DD3B04"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LinearRegression);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r w:rsidRPr="00104E34">
        <w:rPr>
          <w:rFonts w:ascii="Times New Roman" w:hAnsi="Times New Roman" w:cs="Times New Roman"/>
          <w:sz w:val="28"/>
          <w:szCs w:val="28"/>
        </w:rPr>
        <w:t>());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KNeighborsRegressor()); </w:t>
      </w:r>
    </w:p>
    <w:p w14:paraId="50C7C256" w14:textId="7672BCF7" w:rsidR="0066018B" w:rsidRDefault="00650BD5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650BD5">
        <w:rPr>
          <w:rFonts w:ascii="Times New Roman" w:hAnsi="Times New Roman" w:cs="Times New Roman"/>
          <w:sz w:val="28"/>
          <w:szCs w:val="28"/>
        </w:rPr>
        <w:t xml:space="preserve">SGDRegressor </w:t>
      </w:r>
      <w:r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2AC84FB6" w14:textId="6F8433B6" w:rsidR="00FE4D57" w:rsidRDefault="00FE4D57" w:rsidP="00FE4D5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0B08C" wp14:editId="39BD6A3B">
            <wp:extent cx="3040380" cy="11201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6FED48EF" w14:textId="75D2356C" w:rsidR="00C33F59" w:rsidRPr="00C33F59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00505876"/>
      <w:r w:rsidRPr="009040D2">
        <w:rPr>
          <w:rFonts w:ascii="Times New Roman" w:hAnsi="Times New Roman" w:cs="Times New Roman"/>
          <w:sz w:val="28"/>
          <w:szCs w:val="28"/>
        </w:rPr>
        <w:t xml:space="preserve">Как видно из таблицы оценки, </w:t>
      </w:r>
      <w:r w:rsidR="00C33F59">
        <w:rPr>
          <w:rFonts w:ascii="Times New Roman" w:hAnsi="Times New Roman" w:cs="Times New Roman"/>
          <w:sz w:val="28"/>
          <w:szCs w:val="28"/>
        </w:rPr>
        <w:t>лучше всего справилась линейная регрессия и случайный лес. Стохастический градиентный спуск справился, хуже всего.</w:t>
      </w:r>
    </w:p>
    <w:p w14:paraId="75F8195B" w14:textId="1C5872D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0D2">
        <w:rPr>
          <w:rFonts w:ascii="Times New Roman" w:hAnsi="Times New Roman" w:cs="Times New Roman"/>
          <w:sz w:val="28"/>
          <w:szCs w:val="28"/>
        </w:rPr>
        <w:t>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гиперпараметры. Построим для некоторых моделей графики и поиск гиперпараметров.</w:t>
      </w:r>
    </w:p>
    <w:bookmarkEnd w:id="13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20C7796A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98F55" w14:textId="7B4C6FB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6B664" w14:textId="056FFE5C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DD5B5" w14:textId="5A7C42C4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A3404" w14:textId="444A5CFD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E2029" w14:textId="7777777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53FAEB71" w:rsidR="00A4625A" w:rsidRDefault="00A73351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Линейная регрессия:</w:t>
      </w:r>
    </w:p>
    <w:p w14:paraId="5C2738BF" w14:textId="79DFFBB0" w:rsidR="009E13E6" w:rsidRPr="009040D2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01044" wp14:editId="0030DA08">
            <wp:extent cx="5509260" cy="2186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47" cy="21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00069121"/>
    </w:p>
    <w:p w14:paraId="79F1E0AF" w14:textId="01E90504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регрессе справилась с задачей</w:t>
      </w:r>
      <w:r w:rsidR="009E13E6">
        <w:rPr>
          <w:rFonts w:ascii="Times New Roman" w:hAnsi="Times New Roman" w:cs="Times New Roman"/>
          <w:sz w:val="28"/>
          <w:szCs w:val="28"/>
        </w:rPr>
        <w:t xml:space="preserve"> в 80,2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</w:t>
      </w:r>
      <w:r w:rsidR="009E13E6">
        <w:rPr>
          <w:rFonts w:ascii="Times New Roman" w:hAnsi="Times New Roman" w:cs="Times New Roman"/>
          <w:sz w:val="28"/>
          <w:szCs w:val="28"/>
        </w:rPr>
        <w:t>Смогла выявить зависимость, но есть над чем поработать</w:t>
      </w:r>
      <w:r>
        <w:rPr>
          <w:rFonts w:ascii="Times New Roman" w:hAnsi="Times New Roman" w:cs="Times New Roman"/>
          <w:sz w:val="28"/>
          <w:szCs w:val="28"/>
        </w:rPr>
        <w:t xml:space="preserve">. Гиперпараметров у линейной регрессии нет, соответственно подбор оптимальных гиперпараметров не является возможным. </w:t>
      </w:r>
    </w:p>
    <w:p w14:paraId="68D7CC14" w14:textId="6C3601DF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p w14:paraId="6EF2C2F7" w14:textId="022A713C" w:rsidR="005C66F9" w:rsidRDefault="005C66F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274F0" wp14:editId="6B6F516F">
            <wp:extent cx="5699760" cy="313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7EB438E" w:rsidR="00105954" w:rsidRDefault="00105954" w:rsidP="005C66F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справился с задачей и </w:t>
      </w:r>
      <w:r w:rsidR="005C66F9">
        <w:rPr>
          <w:rFonts w:ascii="Times New Roman" w:hAnsi="Times New Roman" w:cs="Times New Roman"/>
          <w:noProof/>
          <w:sz w:val="28"/>
          <w:szCs w:val="28"/>
        </w:rPr>
        <w:t>79,9 процентов точность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>
        <w:rPr>
          <w:rFonts w:ascii="Times New Roman" w:hAnsi="Times New Roman" w:cs="Times New Roman"/>
          <w:noProof/>
          <w:sz w:val="28"/>
          <w:szCs w:val="28"/>
        </w:rPr>
        <w:lastRenderedPageBreak/>
        <w:t>(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'max_depth': 5,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'min_samples_leaf': 4,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23,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20</w:t>
      </w:r>
      <w:r w:rsidR="00FA36A0" w:rsidRPr="005C66F9">
        <w:rPr>
          <w:rFonts w:ascii="Times New Roman" w:hAnsi="Times New Roman" w:cs="Times New Roman"/>
          <w:noProof/>
          <w:sz w:val="28"/>
          <w:szCs w:val="28"/>
        </w:rPr>
        <w:t>)</w:t>
      </w:r>
      <w:r w:rsidRPr="005C66F9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C66F9">
        <w:rPr>
          <w:rFonts w:ascii="Times New Roman" w:hAnsi="Times New Roman" w:cs="Times New Roman"/>
          <w:noProof/>
          <w:sz w:val="28"/>
          <w:szCs w:val="28"/>
        </w:rPr>
        <w:t>Результат чуть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2E359AB4" w:rsidR="001B144E" w:rsidRDefault="005C66F9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06069406" wp14:editId="597CBAE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057900" cy="288036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144E"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44D00E7B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справился с задачей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плохо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и смог выявить зависимост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только в 69,9 процентах случаев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 xml:space="preserve">'n_neighbors': </w:t>
      </w:r>
      <w:r w:rsidR="00BA7965">
        <w:rPr>
          <w:rFonts w:ascii="Times New Roman" w:hAnsi="Times New Roman" w:cs="Times New Roman"/>
          <w:noProof/>
          <w:sz w:val="28"/>
          <w:szCs w:val="28"/>
        </w:rPr>
        <w:t>13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Точность модели </w:t>
      </w:r>
      <w:r w:rsidR="001B144E">
        <w:rPr>
          <w:rFonts w:ascii="Times New Roman" w:hAnsi="Times New Roman" w:cs="Times New Roman"/>
          <w:noProof/>
          <w:sz w:val="28"/>
          <w:szCs w:val="28"/>
        </w:rPr>
        <w:t>хуже линейной регрессии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и случайного леса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C69BE0" w14:textId="4ED88AD7" w:rsidR="0066018B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00503861"/>
      <w:bookmarkEnd w:id="15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1424" behindDoc="0" locked="0" layoutInCell="1" allowOverlap="1" wp14:anchorId="2D1AC945" wp14:editId="131F0789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118860" cy="23164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018B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6"/>
      <w:r w:rsidR="0066018B"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7AA19DF2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7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lastRenderedPageBreak/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7"/>
      <w:r w:rsidRPr="00061C76">
        <w:rPr>
          <w:rFonts w:ascii="Times New Roman" w:hAnsi="Times New Roman" w:cs="Times New Roman"/>
          <w:noProof/>
          <w:sz w:val="28"/>
          <w:szCs w:val="28"/>
        </w:rPr>
        <w:t>не справился с задачей и не смог выявить зависимост</w:t>
      </w:r>
      <w:r w:rsidR="00C1010B">
        <w:rPr>
          <w:rFonts w:ascii="Times New Roman" w:hAnsi="Times New Roman" w:cs="Times New Roman"/>
          <w:noProof/>
          <w:sz w:val="28"/>
          <w:szCs w:val="28"/>
        </w:rPr>
        <w:t>. Точность составила 37,4 процента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хуже </w:t>
      </w:r>
      <w:r w:rsidR="00C1010B">
        <w:rPr>
          <w:rFonts w:ascii="Times New Roman" w:hAnsi="Times New Roman" w:cs="Times New Roman"/>
          <w:noProof/>
          <w:sz w:val="28"/>
          <w:szCs w:val="28"/>
        </w:rPr>
        <w:t>хуже остальных моделей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0C05D9ED" w:rsidR="00A65E48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 предсказанием 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одул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упругости </w:t>
      </w:r>
      <w:r>
        <w:rPr>
          <w:rFonts w:ascii="Times New Roman" w:hAnsi="Times New Roman" w:cs="Times New Roman"/>
          <w:noProof/>
          <w:sz w:val="28"/>
          <w:szCs w:val="28"/>
        </w:rPr>
        <w:t>лучше всего справились л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инейная регрессия, случайный лес</w:t>
      </w:r>
      <w:r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етод К ближайших соседей не справилс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с задачей. </w:t>
      </w:r>
    </w:p>
    <w:p w14:paraId="0C89536B" w14:textId="3097C8A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64C2A7CE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LinearRegression);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r w:rsidRPr="00104E34">
        <w:rPr>
          <w:rFonts w:ascii="Times New Roman" w:hAnsi="Times New Roman" w:cs="Times New Roman"/>
          <w:sz w:val="28"/>
          <w:szCs w:val="28"/>
        </w:rPr>
        <w:t>());</w:t>
      </w:r>
    </w:p>
    <w:p w14:paraId="2676FD93" w14:textId="41DA7D7E" w:rsidR="00D53BBF" w:rsidRDefault="00384EFA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34FA0613" wp14:editId="760D2D0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200400" cy="9144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 w:rsidR="00455088">
        <w:rPr>
          <w:rFonts w:ascii="Times New Roman" w:hAnsi="Times New Roman" w:cs="Times New Roman"/>
          <w:sz w:val="28"/>
          <w:szCs w:val="28"/>
        </w:rPr>
        <w:t>градиентный бустинг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="00455088" w:rsidRPr="00455088">
        <w:rPr>
          <w:rFonts w:ascii="Times New Roman" w:hAnsi="Times New Roman" w:cs="Times New Roman"/>
          <w:sz w:val="28"/>
          <w:szCs w:val="28"/>
        </w:rPr>
        <w:t xml:space="preserve">GradientBoostingRegressor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79C26B52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</w:t>
      </w:r>
      <w:r w:rsidR="00B77F6D">
        <w:rPr>
          <w:rFonts w:ascii="Times New Roman" w:hAnsi="Times New Roman" w:cs="Times New Roman"/>
          <w:noProof/>
          <w:sz w:val="28"/>
          <w:szCs w:val="28"/>
        </w:rPr>
        <w:t>градиентного бустинга</w:t>
      </w:r>
      <w:r w:rsidRPr="00455088">
        <w:rPr>
          <w:rFonts w:ascii="Times New Roman" w:hAnsi="Times New Roman" w:cs="Times New Roman"/>
          <w:noProof/>
          <w:sz w:val="28"/>
          <w:szCs w:val="28"/>
        </w:rPr>
        <w:t>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47282C14" w:rsidR="00455088" w:rsidRDefault="000E7371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3472" behindDoc="0" locked="0" layoutInCell="1" allowOverlap="1" wp14:anchorId="54507BE0" wp14:editId="4020A209">
            <wp:simplePos x="0" y="0"/>
            <wp:positionH relativeFrom="column">
              <wp:posOffset>-226695</wp:posOffset>
            </wp:positionH>
            <wp:positionV relativeFrom="paragraph">
              <wp:posOffset>247650</wp:posOffset>
            </wp:positionV>
            <wp:extent cx="6122035" cy="28790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088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50B6A5D4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</w:t>
      </w:r>
      <w:r w:rsidR="00ED485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 xml:space="preserve"> справилась с задачей в соответствии с рисунком 45. </w:t>
      </w:r>
      <w:r w:rsidR="00ED485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могла выявить зависимость</w:t>
      </w:r>
      <w:r w:rsidR="00ED485F">
        <w:rPr>
          <w:rFonts w:ascii="Times New Roman" w:hAnsi="Times New Roman" w:cs="Times New Roman"/>
          <w:sz w:val="28"/>
          <w:szCs w:val="28"/>
        </w:rPr>
        <w:t xml:space="preserve"> </w:t>
      </w:r>
      <w:r w:rsidR="00ED485F" w:rsidRPr="00ED485F">
        <w:rPr>
          <w:rFonts w:ascii="Times New Roman" w:hAnsi="Times New Roman" w:cs="Times New Roman"/>
          <w:sz w:val="28"/>
          <w:szCs w:val="28"/>
        </w:rPr>
        <w:t>в 95,4 процентах случаев</w:t>
      </w:r>
      <w:r>
        <w:rPr>
          <w:rFonts w:ascii="Times New Roman" w:hAnsi="Times New Roman" w:cs="Times New Roman"/>
          <w:sz w:val="28"/>
          <w:szCs w:val="28"/>
        </w:rPr>
        <w:t>. Гиперпараметров у линейной регрессии нет, соответственно подбор оптимальных гиперпараметров не является возможным.</w:t>
      </w:r>
    </w:p>
    <w:p w14:paraId="62AC1E63" w14:textId="0A048EF6" w:rsidR="00C005B8" w:rsidRDefault="00ED485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68B7B22A" wp14:editId="6BED17C8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958840" cy="2468880"/>
            <wp:effectExtent l="0" t="0" r="3810" b="762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5B8"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7080E2B4" w:rsidR="00C005B8" w:rsidRDefault="00C005B8" w:rsidP="007354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справил</w:t>
      </w:r>
      <w:r w:rsidR="00735409">
        <w:rPr>
          <w:rFonts w:ascii="Times New Roman" w:hAnsi="Times New Roman" w:cs="Times New Roman"/>
          <w:noProof/>
          <w:sz w:val="28"/>
          <w:szCs w:val="28"/>
        </w:rPr>
        <w:t>ись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>с задачей и смог</w:t>
      </w:r>
      <w:r w:rsidR="00735409">
        <w:rPr>
          <w:rFonts w:ascii="Times New Roman" w:hAnsi="Times New Roman" w:cs="Times New Roman"/>
          <w:noProof/>
          <w:sz w:val="28"/>
          <w:szCs w:val="28"/>
        </w:rPr>
        <w:t>ли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выявить зависимост</w:t>
      </w:r>
      <w:r w:rsidR="00735409">
        <w:rPr>
          <w:rFonts w:ascii="Times New Roman" w:hAnsi="Times New Roman" w:cs="Times New Roman"/>
          <w:noProof/>
          <w:sz w:val="28"/>
          <w:szCs w:val="28"/>
        </w:rPr>
        <w:t>ь в 89,1 проценте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'criterion':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lastRenderedPageBreak/>
        <w:t>'squared_error',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3,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100,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200,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'splitter': 'best'</w:t>
      </w:r>
      <w:r w:rsidRPr="00C005B8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159E8714" w14:textId="4FFF4626" w:rsidR="00A44CCD" w:rsidRDefault="00A44CCD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 w:rsidR="00FB4060">
        <w:rPr>
          <w:rFonts w:ascii="Times New Roman" w:hAnsi="Times New Roman" w:cs="Times New Roman"/>
          <w:noProof/>
          <w:sz w:val="28"/>
          <w:szCs w:val="28"/>
        </w:rPr>
        <w:t>бустинг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7354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2F719" wp14:editId="2ED97DA0">
            <wp:extent cx="6057900" cy="31318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00511395"/>
      <w:r>
        <w:rPr>
          <w:rFonts w:ascii="Times New Roman" w:hAnsi="Times New Roman" w:cs="Times New Roman"/>
          <w:sz w:val="28"/>
          <w:szCs w:val="28"/>
        </w:rPr>
        <w:t>Рисунок 46 – Модель градиентный бустинг</w:t>
      </w:r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7F6E799F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справился с задачей 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лучше всех </w:t>
      </w:r>
      <w:r w:rsidRPr="00061C76">
        <w:rPr>
          <w:rFonts w:ascii="Times New Roman" w:hAnsi="Times New Roman" w:cs="Times New Roman"/>
          <w:noProof/>
          <w:sz w:val="28"/>
          <w:szCs w:val="28"/>
        </w:rPr>
        <w:t>и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с точностью 97,8 процентов.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bookmarkEnd w:id="18"/>
      <w:r w:rsidRPr="00061C76">
        <w:rPr>
          <w:rFonts w:ascii="Times New Roman" w:hAnsi="Times New Roman" w:cs="Times New Roman"/>
          <w:noProof/>
          <w:sz w:val="28"/>
          <w:szCs w:val="28"/>
        </w:rPr>
        <w:t>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>).</w:t>
      </w:r>
      <w:bookmarkStart w:id="19" w:name="_Hlk100069689"/>
    </w:p>
    <w:bookmarkEnd w:id="19"/>
    <w:p w14:paraId="58A5B870" w14:textId="0A510ACE" w:rsidR="00B775D1" w:rsidRDefault="00735409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 задачей нахождения 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Прочност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при растяжении </w:t>
      </w:r>
      <w:r>
        <w:rPr>
          <w:rFonts w:ascii="Times New Roman" w:hAnsi="Times New Roman" w:cs="Times New Roman"/>
          <w:noProof/>
          <w:sz w:val="28"/>
          <w:szCs w:val="28"/>
        </w:rPr>
        <w:t>все модели справились хорошо, лучшего всего справился градинтный бустинг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088211A7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EBEE57" w14:textId="76233BB2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B60F6E" w14:textId="237AC668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1A3649" w14:textId="60A15254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E0491E" w14:textId="6261CD40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0C09C8" w14:textId="77777777" w:rsidR="005B7418" w:rsidRPr="00A65E4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3A21FC83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20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20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D77C1A6" w14:textId="77777777" w:rsidR="006723F7" w:rsidRPr="006723F7" w:rsidRDefault="006723F7" w:rsidP="006723F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Для рекомендации соотношения «матрица-наполнитель» была разработана простая модель глубокого обучения с помощью библиотеки Keras.</w:t>
      </w:r>
    </w:p>
    <w:p w14:paraId="0C8D33D1" w14:textId="385503C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Архитектура нейронной сети может быть описана следующим образом.</w:t>
      </w:r>
    </w:p>
    <w:p w14:paraId="27319FD9" w14:textId="20D93BD6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Модель состоит из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четырех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скрытых уровней. Первый содержит 64 нейрона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Последующие скрытые уровни – они содержат 64,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Снижение числа нейронов на каждом уровне сжимает информацию, которую сеть обработала на предыдущих уровнях.</w:t>
      </w:r>
    </w:p>
    <w:p w14:paraId="48D95603" w14:textId="5FA10814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>Для 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relu</w:t>
      </w:r>
      <w:r w:rsidRPr="006723F7">
        <w:rPr>
          <w:rFonts w:ascii="Times New Roman" w:eastAsia="Calibri" w:hAnsi="Times New Roman" w:cs="Times New Roman"/>
          <w:sz w:val="28"/>
        </w:rPr>
        <w:t xml:space="preserve"> (выпрямленная линейная единица).</w:t>
      </w:r>
    </w:p>
    <w:p w14:paraId="3FBFC0A8" w14:textId="0F28E535" w:rsidR="006723F7" w:rsidRPr="006723F7" w:rsidRDefault="00F8306A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5520" behindDoc="0" locked="0" layoutInCell="1" allowOverlap="1" wp14:anchorId="729BB9CA" wp14:editId="3A82DCAB">
            <wp:simplePos x="0" y="0"/>
            <wp:positionH relativeFrom="margin">
              <wp:align>center</wp:align>
            </wp:positionH>
            <wp:positionV relativeFrom="paragraph">
              <wp:posOffset>872490</wp:posOffset>
            </wp:positionV>
            <wp:extent cx="2941320" cy="202692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После обучения модели для была определена </w:t>
      </w:r>
      <w:r>
        <w:rPr>
          <w:rFonts w:ascii="Times New Roman" w:eastAsia="Calibri" w:hAnsi="Times New Roman" w:cs="Times New Roman"/>
          <w:sz w:val="28"/>
        </w:rPr>
        <w:t xml:space="preserve">оценка модели, которая составила </w:t>
      </w:r>
      <w:r w:rsidRPr="00F8306A">
        <w:rPr>
          <w:rFonts w:ascii="Times New Roman" w:eastAsia="Calibri" w:hAnsi="Times New Roman" w:cs="Times New Roman"/>
          <w:sz w:val="28"/>
        </w:rPr>
        <w:t>0.0008667171932756901</w:t>
      </w:r>
      <w:r w:rsidR="006723F7" w:rsidRPr="006723F7">
        <w:rPr>
          <w:rFonts w:ascii="Times New Roman" w:eastAsia="Calibri" w:hAnsi="Times New Roman" w:cs="Times New Roman"/>
          <w:sz w:val="28"/>
        </w:rPr>
        <w:t>.</w:t>
      </w:r>
      <w:r w:rsidR="006723F7">
        <w:rPr>
          <w:rFonts w:ascii="Times New Roman" w:eastAsia="Calibri" w:hAnsi="Times New Roman" w:cs="Times New Roman"/>
          <w:sz w:val="28"/>
        </w:rPr>
        <w:t xml:space="preserve"> Результат оказался тоже </w:t>
      </w:r>
      <w:r>
        <w:rPr>
          <w:rFonts w:ascii="Times New Roman" w:eastAsia="Calibri" w:hAnsi="Times New Roman" w:cs="Times New Roman"/>
          <w:sz w:val="28"/>
        </w:rPr>
        <w:t>не самый худший, но мог быть и лучше</w:t>
      </w:r>
      <w:r w:rsidR="006723F7">
        <w:rPr>
          <w:rFonts w:ascii="Times New Roman" w:eastAsia="Calibri" w:hAnsi="Times New Roman" w:cs="Times New Roman"/>
          <w:sz w:val="28"/>
        </w:rPr>
        <w:t>.</w:t>
      </w:r>
    </w:p>
    <w:p w14:paraId="6638F471" w14:textId="0D7816DB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3CD830A" w14:textId="3E28E6CE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0AF14C9B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1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1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77777777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18D53F17" w14:textId="5649C24F" w:rsidR="00087D40" w:rsidRDefault="005217EE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hyperlink r:id="rId57" w:history="1">
        <w:r w:rsidR="004D39A0" w:rsidRPr="004F6375">
          <w:rPr>
            <w:rStyle w:val="a9"/>
            <w:rFonts w:ascii="Times New Roman" w:eastAsia="Calibri" w:hAnsi="Times New Roman" w:cs="Times New Roman"/>
            <w:sz w:val="28"/>
          </w:rPr>
          <w:t>https://github.com/vsevolod008/bmstu_qualifying_work</w:t>
        </w:r>
      </w:hyperlink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3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2"/>
      <w:bookmarkEnd w:id="23"/>
    </w:p>
    <w:p w14:paraId="6DB02C71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В.В. Васильев, В.Д. Протасов, В.В. Болотин и др.: Композитные материалы: справочник. Москва: Машиностроение, 1990, 510 с. </w:t>
      </w:r>
    </w:p>
    <w:p w14:paraId="1AA5E1E4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[2] Плас Дж. Вандер,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>[7] К. Андерсон, Аналитическая культура. От сбора данных до бизнес-результатов: монография. Москва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Pr="00087D40">
        <w:rPr>
          <w:rFonts w:ascii="Times New Roman" w:eastAsia="Calibri" w:hAnsi="Times New Roman" w:cs="Times New Roman"/>
          <w:sz w:val="28"/>
        </w:rPr>
        <w:t>с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19B841A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[8] How to choose a machine learning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6148E6E" w14:textId="77777777" w:rsidR="00087D40" w:rsidRPr="00087D40" w:rsidRDefault="00087D40" w:rsidP="00B506B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87D40" w:rsidRPr="00087D40" w:rsidSect="00CC4061">
      <w:footerReference w:type="default" r:id="rId58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A7F6B" w14:textId="77777777" w:rsidR="005217EE" w:rsidRDefault="005217EE" w:rsidP="00827D3D">
      <w:pPr>
        <w:spacing w:after="0" w:line="240" w:lineRule="auto"/>
      </w:pPr>
      <w:r>
        <w:separator/>
      </w:r>
    </w:p>
  </w:endnote>
  <w:endnote w:type="continuationSeparator" w:id="0">
    <w:p w14:paraId="39EC6A88" w14:textId="77777777" w:rsidR="005217EE" w:rsidRDefault="005217EE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62749F66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Pr="00CC4061">
          <w:rPr>
            <w:lang w:val="ru-RU"/>
          </w:rPr>
          <w:t>2</w:t>
        </w:r>
        <w:r w:rsidRPr="00CC4061">
          <w:fldChar w:fldCharType="end"/>
        </w:r>
      </w:p>
    </w:sdtContent>
  </w:sdt>
  <w:p w14:paraId="6E14B19E" w14:textId="77777777" w:rsidR="00BE2A13" w:rsidRDefault="005217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D99E1" w14:textId="77777777" w:rsidR="005217EE" w:rsidRDefault="005217EE" w:rsidP="00827D3D">
      <w:pPr>
        <w:spacing w:after="0" w:line="240" w:lineRule="auto"/>
      </w:pPr>
      <w:r>
        <w:separator/>
      </w:r>
    </w:p>
  </w:footnote>
  <w:footnote w:type="continuationSeparator" w:id="0">
    <w:p w14:paraId="60EDAA34" w14:textId="77777777" w:rsidR="005217EE" w:rsidRDefault="005217EE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56"/>
    <w:rsid w:val="00005FB1"/>
    <w:rsid w:val="0001131B"/>
    <w:rsid w:val="00020DD5"/>
    <w:rsid w:val="00044B32"/>
    <w:rsid w:val="00061C76"/>
    <w:rsid w:val="00073B5C"/>
    <w:rsid w:val="00087D40"/>
    <w:rsid w:val="00095E0E"/>
    <w:rsid w:val="000A7D35"/>
    <w:rsid w:val="000C20AD"/>
    <w:rsid w:val="000C2C90"/>
    <w:rsid w:val="000E2C8D"/>
    <w:rsid w:val="000E7371"/>
    <w:rsid w:val="000F5375"/>
    <w:rsid w:val="00104CC1"/>
    <w:rsid w:val="00104E34"/>
    <w:rsid w:val="00105954"/>
    <w:rsid w:val="0013034F"/>
    <w:rsid w:val="00142AD7"/>
    <w:rsid w:val="001654CA"/>
    <w:rsid w:val="00165F93"/>
    <w:rsid w:val="001905DB"/>
    <w:rsid w:val="001A3361"/>
    <w:rsid w:val="001B144E"/>
    <w:rsid w:val="001C24A7"/>
    <w:rsid w:val="001C6070"/>
    <w:rsid w:val="001D3C8D"/>
    <w:rsid w:val="001E49E1"/>
    <w:rsid w:val="001F062F"/>
    <w:rsid w:val="00211499"/>
    <w:rsid w:val="00220B73"/>
    <w:rsid w:val="00223195"/>
    <w:rsid w:val="00243D0D"/>
    <w:rsid w:val="002470E6"/>
    <w:rsid w:val="00250A9B"/>
    <w:rsid w:val="00250F43"/>
    <w:rsid w:val="00251E8D"/>
    <w:rsid w:val="002653A3"/>
    <w:rsid w:val="00285608"/>
    <w:rsid w:val="00294D50"/>
    <w:rsid w:val="002B11F8"/>
    <w:rsid w:val="002B5577"/>
    <w:rsid w:val="002C32CD"/>
    <w:rsid w:val="002E3338"/>
    <w:rsid w:val="003146E7"/>
    <w:rsid w:val="0034430E"/>
    <w:rsid w:val="00362FD8"/>
    <w:rsid w:val="00363682"/>
    <w:rsid w:val="00375E69"/>
    <w:rsid w:val="00384EFA"/>
    <w:rsid w:val="003D1D57"/>
    <w:rsid w:val="003E1A60"/>
    <w:rsid w:val="003E2560"/>
    <w:rsid w:val="003E299D"/>
    <w:rsid w:val="003E3222"/>
    <w:rsid w:val="003E7A0A"/>
    <w:rsid w:val="00407E37"/>
    <w:rsid w:val="00413B03"/>
    <w:rsid w:val="00424806"/>
    <w:rsid w:val="004405BF"/>
    <w:rsid w:val="00446D7A"/>
    <w:rsid w:val="0045439A"/>
    <w:rsid w:val="00455088"/>
    <w:rsid w:val="00466C28"/>
    <w:rsid w:val="004847A2"/>
    <w:rsid w:val="0049613F"/>
    <w:rsid w:val="004B118C"/>
    <w:rsid w:val="004B628D"/>
    <w:rsid w:val="004D39A0"/>
    <w:rsid w:val="00502F23"/>
    <w:rsid w:val="00515E31"/>
    <w:rsid w:val="005217EE"/>
    <w:rsid w:val="005244B1"/>
    <w:rsid w:val="00552A78"/>
    <w:rsid w:val="00584449"/>
    <w:rsid w:val="00597D6D"/>
    <w:rsid w:val="005B6440"/>
    <w:rsid w:val="005B7418"/>
    <w:rsid w:val="005C66F9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043D"/>
    <w:rsid w:val="006B2941"/>
    <w:rsid w:val="006B2D1B"/>
    <w:rsid w:val="006B73CF"/>
    <w:rsid w:val="006C1356"/>
    <w:rsid w:val="006C319F"/>
    <w:rsid w:val="007053E0"/>
    <w:rsid w:val="00731D18"/>
    <w:rsid w:val="00735409"/>
    <w:rsid w:val="00742AEC"/>
    <w:rsid w:val="0074726D"/>
    <w:rsid w:val="007519E1"/>
    <w:rsid w:val="00753AF0"/>
    <w:rsid w:val="00767927"/>
    <w:rsid w:val="0077087A"/>
    <w:rsid w:val="00771DC8"/>
    <w:rsid w:val="00780CEA"/>
    <w:rsid w:val="00787AA0"/>
    <w:rsid w:val="007A2061"/>
    <w:rsid w:val="007A2CAD"/>
    <w:rsid w:val="007D122B"/>
    <w:rsid w:val="007D626F"/>
    <w:rsid w:val="007E5DC5"/>
    <w:rsid w:val="007F6713"/>
    <w:rsid w:val="008255C3"/>
    <w:rsid w:val="00825605"/>
    <w:rsid w:val="00827D3D"/>
    <w:rsid w:val="00840FC5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E6AB6"/>
    <w:rsid w:val="008F0590"/>
    <w:rsid w:val="008F37A5"/>
    <w:rsid w:val="009040D2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9E13E6"/>
    <w:rsid w:val="009F5040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90658"/>
    <w:rsid w:val="00A9748C"/>
    <w:rsid w:val="00AA7E67"/>
    <w:rsid w:val="00AC1A24"/>
    <w:rsid w:val="00AD3DAA"/>
    <w:rsid w:val="00AF7797"/>
    <w:rsid w:val="00B075FF"/>
    <w:rsid w:val="00B07CBE"/>
    <w:rsid w:val="00B22EE0"/>
    <w:rsid w:val="00B24679"/>
    <w:rsid w:val="00B506BA"/>
    <w:rsid w:val="00B6568F"/>
    <w:rsid w:val="00B73EB8"/>
    <w:rsid w:val="00B775D1"/>
    <w:rsid w:val="00B77F6D"/>
    <w:rsid w:val="00B80739"/>
    <w:rsid w:val="00B9481A"/>
    <w:rsid w:val="00BA3D54"/>
    <w:rsid w:val="00BA506B"/>
    <w:rsid w:val="00BA7965"/>
    <w:rsid w:val="00BA7EE9"/>
    <w:rsid w:val="00BC6D05"/>
    <w:rsid w:val="00BE63C4"/>
    <w:rsid w:val="00C005B8"/>
    <w:rsid w:val="00C1010B"/>
    <w:rsid w:val="00C12F85"/>
    <w:rsid w:val="00C13A7E"/>
    <w:rsid w:val="00C233DD"/>
    <w:rsid w:val="00C24FB2"/>
    <w:rsid w:val="00C27F16"/>
    <w:rsid w:val="00C33F59"/>
    <w:rsid w:val="00C438B1"/>
    <w:rsid w:val="00C44284"/>
    <w:rsid w:val="00C5127F"/>
    <w:rsid w:val="00C5712E"/>
    <w:rsid w:val="00C62E87"/>
    <w:rsid w:val="00C74CA5"/>
    <w:rsid w:val="00CC4061"/>
    <w:rsid w:val="00CC5F09"/>
    <w:rsid w:val="00CD0EE4"/>
    <w:rsid w:val="00CE0336"/>
    <w:rsid w:val="00CE294E"/>
    <w:rsid w:val="00CE2E56"/>
    <w:rsid w:val="00D115DB"/>
    <w:rsid w:val="00D1759D"/>
    <w:rsid w:val="00D2070F"/>
    <w:rsid w:val="00D25BD3"/>
    <w:rsid w:val="00D26918"/>
    <w:rsid w:val="00D3424B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3B04"/>
    <w:rsid w:val="00DD7921"/>
    <w:rsid w:val="00DF24AE"/>
    <w:rsid w:val="00E16364"/>
    <w:rsid w:val="00E572A2"/>
    <w:rsid w:val="00E90909"/>
    <w:rsid w:val="00E914A7"/>
    <w:rsid w:val="00E92DEB"/>
    <w:rsid w:val="00EA5AFB"/>
    <w:rsid w:val="00EB7D5B"/>
    <w:rsid w:val="00ED485F"/>
    <w:rsid w:val="00ED6501"/>
    <w:rsid w:val="00EF6723"/>
    <w:rsid w:val="00F125B2"/>
    <w:rsid w:val="00F442A3"/>
    <w:rsid w:val="00F45405"/>
    <w:rsid w:val="00F459DA"/>
    <w:rsid w:val="00F51673"/>
    <w:rsid w:val="00F53894"/>
    <w:rsid w:val="00F8306A"/>
    <w:rsid w:val="00F91800"/>
    <w:rsid w:val="00FA36A0"/>
    <w:rsid w:val="00FA3F93"/>
    <w:rsid w:val="00FB4060"/>
    <w:rsid w:val="00FB7786"/>
    <w:rsid w:val="00FC54C9"/>
    <w:rsid w:val="00FE0418"/>
    <w:rsid w:val="00FE157B"/>
    <w:rsid w:val="00FE4D57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D39A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D3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https://github.com/vsevolod008/bmstu_qualifying_work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C9641-54E2-4863-A906-BFFB0FA7D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32</Pages>
  <Words>2898</Words>
  <Characters>16520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Терещук</dc:creator>
  <cp:keywords/>
  <dc:description/>
  <cp:lastModifiedBy>Всеволод Терещук</cp:lastModifiedBy>
  <cp:revision>219</cp:revision>
  <cp:lastPrinted>2022-04-21T08:41:00Z</cp:lastPrinted>
  <dcterms:created xsi:type="dcterms:W3CDTF">2022-02-15T17:10:00Z</dcterms:created>
  <dcterms:modified xsi:type="dcterms:W3CDTF">2022-04-22T17:31:00Z</dcterms:modified>
</cp:coreProperties>
</file>