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0" w:line="240" w:lineRule="auto"/>
        <w:rPr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VSEVOLOD BERDUTIN</w:t>
      </w:r>
      <w:r>
        <w:rPr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</w:r>
      <w:r>
        <w:rPr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Senior Frontend Engineer (React, TypeScript, Next.js)</w:t>
      </w:r>
    </w:p>
    <w:p>
      <w:pPr>
        <w:pStyle w:val="Default"/>
        <w:suppressAutoHyphens w:val="1"/>
        <w:spacing w:before="0" w:after="320" w:line="240" w:lineRule="auto"/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Phone:</w:t>
      </w:r>
      <w:r>
        <w:rPr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+972 555 07 8880</w:t>
      </w:r>
      <w:r>
        <w:rPr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</w:r>
      <w:r>
        <w:rPr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Email:</w:t>
      </w:r>
      <w:r>
        <w:rPr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vsevolodberdutin@gmail.com</w:t>
      </w:r>
      <w:r>
        <w:rPr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</w:r>
      <w:r>
        <w:rPr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LinkedIn:</w:t>
      </w:r>
      <w:r>
        <w:rPr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"https://linkedin.com/in/vsevolodberdutin"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linkedin.com/in/vsevolodberdutin</w:t>
      </w:r>
      <w:r>
        <w:rPr/>
        <w:fldChar w:fldCharType="end" w:fldLock="0"/>
      </w:r>
      <w:r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</w: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Telegram: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"https://t.me/vsevolodberdutin"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t.me/vsevolodberdutin</w:t>
      </w:r>
      <w:r>
        <w:rPr/>
        <w:fldChar w:fldCharType="end" w:fldLock="0"/>
      </w:r>
    </w:p>
    <w:p>
      <w:pPr>
        <w:pStyle w:val="Default"/>
        <w:suppressAutoHyphens w:val="1"/>
        <w:spacing w:before="0" w:after="320" w:line="240" w:lineRule="auto"/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SUMMARY</w:t>
      </w:r>
    </w:p>
    <w:p>
      <w:pPr>
        <w:pStyle w:val="Default"/>
        <w:suppressAutoHyphens w:val="1"/>
        <w:spacing w:before="0" w:line="240" w:lineRule="auto"/>
        <w:jc w:val="left"/>
        <w:rPr>
          <w:shd w:val="clear" w:color="auto" w:fill="ffffff"/>
        </w:rPr>
      </w:pPr>
      <w:r>
        <w:rPr>
          <w:rStyle w:val="None"/>
          <w:b w:val="1"/>
          <w:bCs w:val="1"/>
          <w:shd w:val="clear" w:color="auto" w:fill="ffffff"/>
          <w:rtl w:val="0"/>
          <w:lang w:val="en-US"/>
        </w:rPr>
        <w:t>8+ years of experience</w:t>
      </w:r>
      <w:r>
        <w:rPr>
          <w:shd w:val="clear" w:color="auto" w:fill="ffffff"/>
          <w:rtl w:val="0"/>
          <w:lang w:val="en-US"/>
        </w:rPr>
        <w:t> </w:t>
      </w:r>
      <w:r>
        <w:rPr>
          <w:shd w:val="clear" w:color="auto" w:fill="ffffff"/>
          <w:rtl w:val="0"/>
          <w:lang w:val="en-US"/>
        </w:rPr>
        <w:t>in frontend dev, specializing in React, TypeScript, and Next.js.</w:t>
      </w:r>
    </w:p>
    <w:p>
      <w:pPr>
        <w:pStyle w:val="Default"/>
        <w:suppressAutoHyphens w:val="1"/>
        <w:spacing w:before="0" w:line="240" w:lineRule="auto"/>
        <w:jc w:val="left"/>
        <w:rPr>
          <w:sz w:val="8"/>
          <w:szCs w:val="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Led distributed teams of</w:t>
      </w:r>
      <w:r>
        <w:rPr>
          <w:shd w:val="clear" w:color="auto" w:fill="ffffff"/>
          <w:rtl w:val="0"/>
          <w:lang w:val="en-US"/>
        </w:rPr>
        <w:t> </w:t>
      </w:r>
      <w:r>
        <w:rPr>
          <w:rStyle w:val="None"/>
          <w:b w:val="1"/>
          <w:bCs w:val="1"/>
          <w:shd w:val="clear" w:color="auto" w:fill="ffffff"/>
          <w:rtl w:val="0"/>
          <w:lang w:val="en-US"/>
        </w:rPr>
        <w:t>3-5 engineers</w:t>
      </w:r>
      <w:r>
        <w:rPr>
          <w:shd w:val="clear" w:color="auto" w:fill="ffffff"/>
          <w:rtl w:val="0"/>
          <w:lang w:val="en-US"/>
        </w:rPr>
        <w:t>, delivering solutions for</w:t>
      </w:r>
      <w:r>
        <w:rPr>
          <w:shd w:val="clear" w:color="auto" w:fill="ffffff"/>
          <w:rtl w:val="0"/>
          <w:lang w:val="en-US"/>
        </w:rPr>
        <w:t> </w:t>
      </w:r>
      <w:r>
        <w:rPr>
          <w:rStyle w:val="None"/>
          <w:b w:val="1"/>
          <w:bCs w:val="1"/>
          <w:shd w:val="clear" w:color="auto" w:fill="ffffff"/>
          <w:rtl w:val="0"/>
          <w:lang w:val="en-US"/>
        </w:rPr>
        <w:t>50,000+ internal users</w:t>
      </w:r>
      <w:r>
        <w:rPr>
          <w:shd w:val="clear" w:color="auto" w:fill="ffffff"/>
          <w:rtl w:val="0"/>
          <w:lang w:val="en-US"/>
        </w:rPr>
        <w:t> </w:t>
      </w:r>
      <w:r>
        <w:rPr>
          <w:shd w:val="clear" w:color="auto" w:fill="ffffff"/>
          <w:rtl w:val="0"/>
          <w:lang w:val="en-US"/>
        </w:rPr>
        <w:t>at Eastern Europe's largest financial institution.</w:t>
      </w:r>
    </w:p>
    <w:p>
      <w:pPr>
        <w:pStyle w:val="Default"/>
        <w:suppressAutoHyphens w:val="1"/>
        <w:spacing w:before="0" w:line="240" w:lineRule="auto"/>
        <w:jc w:val="left"/>
        <w:rPr>
          <w:sz w:val="8"/>
          <w:szCs w:val="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Style w:val="None"/>
          <w:b w:val="0"/>
          <w:bCs w:val="0"/>
          <w:shd w:val="clear" w:color="auto" w:fill="ffffff"/>
        </w:rPr>
      </w:pPr>
      <w:r>
        <w:rPr>
          <w:rStyle w:val="None"/>
          <w:b w:val="0"/>
          <w:bCs w:val="0"/>
          <w:shd w:val="clear" w:color="auto" w:fill="ffffff"/>
          <w:rtl w:val="0"/>
          <w:lang w:val="en-US"/>
        </w:rPr>
        <w:t>Expertise in</w:t>
      </w:r>
      <w:r>
        <w:rPr>
          <w:rStyle w:val="None"/>
          <w:b w:val="0"/>
          <w:bCs w:val="0"/>
          <w:shd w:val="clear" w:color="auto" w:fill="ffffff"/>
          <w:rtl w:val="0"/>
          <w:lang w:val="en-US"/>
        </w:rPr>
        <w:t> </w:t>
      </w:r>
      <w:r>
        <w:rPr>
          <w:b w:val="1"/>
          <w:bCs w:val="1"/>
          <w:shd w:val="clear" w:color="auto" w:fill="ffffff"/>
          <w:rtl w:val="0"/>
          <w:lang w:val="en-US"/>
        </w:rPr>
        <w:t>fintech, cryptocurrency, and corporate B2B</w:t>
      </w:r>
      <w:r>
        <w:rPr>
          <w:rStyle w:val="None"/>
          <w:b w:val="0"/>
          <w:bCs w:val="0"/>
          <w:shd w:val="clear" w:color="auto" w:fill="ffffff"/>
          <w:rtl w:val="0"/>
          <w:lang w:val="en-US"/>
        </w:rPr>
        <w:t> </w:t>
      </w:r>
      <w:r>
        <w:rPr>
          <w:rStyle w:val="None"/>
          <w:b w:val="0"/>
          <w:bCs w:val="0"/>
          <w:shd w:val="clear" w:color="auto" w:fill="ffffff"/>
          <w:rtl w:val="0"/>
          <w:lang w:val="en-US"/>
        </w:rPr>
        <w:t>applications.</w:t>
      </w:r>
    </w:p>
    <w:p>
      <w:pPr>
        <w:pStyle w:val="Default"/>
        <w:suppressAutoHyphens w:val="1"/>
        <w:spacing w:before="0" w:line="240" w:lineRule="auto"/>
        <w:jc w:val="left"/>
        <w:rPr>
          <w:rStyle w:val="None"/>
          <w:sz w:val="8"/>
          <w:szCs w:val="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Designed and orchestrated a</w:t>
      </w:r>
      <w:r>
        <w:rPr>
          <w:shd w:val="clear" w:color="auto" w:fill="ffffff"/>
          <w:rtl w:val="0"/>
          <w:lang w:val="en-US"/>
        </w:rPr>
        <w:t> </w:t>
      </w:r>
      <w:r>
        <w:rPr>
          <w:rStyle w:val="None"/>
          <w:b w:val="1"/>
          <w:bCs w:val="1"/>
          <w:shd w:val="clear" w:color="auto" w:fill="ffffff"/>
          <w:rtl w:val="0"/>
          <w:lang w:val="en-US"/>
        </w:rPr>
        <w:t>multi-agent AI system (Claude Opus 4.5)</w:t>
      </w:r>
      <w:r>
        <w:rPr>
          <w:rStyle w:val="None"/>
          <w:b w:val="1"/>
          <w:bCs w:val="1"/>
          <w:shd w:val="clear" w:color="auto" w:fill="ffffff"/>
          <w:rtl w:val="0"/>
          <w:lang w:val="en-US"/>
        </w:rPr>
        <w:t xml:space="preserve"> </w:t>
      </w:r>
      <w:r>
        <w:rPr>
          <w:shd w:val="clear" w:color="auto" w:fill="ffffff"/>
          <w:rtl w:val="0"/>
          <w:lang w:val="en-US"/>
        </w:rPr>
        <w:t>with 4 specialized sub-agents, enabling iterative code generation, review, and task execution via automated loops.</w:t>
      </w:r>
    </w:p>
    <w:p>
      <w:pPr>
        <w:pStyle w:val="Default"/>
        <w:suppressAutoHyphens w:val="1"/>
        <w:spacing w:before="0" w:line="240" w:lineRule="auto"/>
        <w:jc w:val="left"/>
        <w:rPr>
          <w:sz w:val="8"/>
          <w:szCs w:val="8"/>
          <w:shd w:val="clear" w:color="auto" w:fill="ffffff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outline w:val="0"/>
          <w:color w:val="0e1114"/>
          <w14:textFill>
            <w14:solidFill>
              <w14:srgbClr w14:val="0F1115"/>
            </w14:solidFill>
          </w14:textFill>
        </w:rPr>
      </w:pPr>
      <w:r>
        <w:rPr>
          <w:outline w:val="0"/>
          <w:color w:val="0e1114"/>
          <w:rtl w:val="0"/>
          <w:lang w:val="en-US"/>
          <w14:textFill>
            <w14:solidFill>
              <w14:srgbClr w14:val="0F1115"/>
            </w14:solidFill>
          </w14:textFill>
        </w:rPr>
        <w:t xml:space="preserve">Effective in international environments. English </w:t>
      </w:r>
      <w:r>
        <w:rPr>
          <w:outline w:val="0"/>
          <w:color w:val="0e1114"/>
          <w:rtl w:val="0"/>
          <w:lang w:val="en-US"/>
          <w14:textFill>
            <w14:solidFill>
              <w14:srgbClr w14:val="0F1115"/>
            </w14:solidFill>
          </w14:textFill>
        </w:rPr>
        <w:t xml:space="preserve">– </w:t>
      </w:r>
      <w:r>
        <w:rPr>
          <w:outline w:val="0"/>
          <w:color w:val="0e1114"/>
          <w:rtl w:val="0"/>
          <w:lang w:val="en-US"/>
          <w14:textFill>
            <w14:solidFill>
              <w14:srgbClr w14:val="0F1115"/>
            </w14:solidFill>
          </w14:textFill>
        </w:rPr>
        <w:t xml:space="preserve">C1, Hebrew </w:t>
      </w:r>
      <w:r>
        <w:rPr>
          <w:outline w:val="0"/>
          <w:color w:val="0e1114"/>
          <w:rtl w:val="0"/>
          <w:lang w:val="en-US"/>
          <w14:textFill>
            <w14:solidFill>
              <w14:srgbClr w14:val="0F1115"/>
            </w14:solidFill>
          </w14:textFill>
        </w:rPr>
        <w:t xml:space="preserve">– </w:t>
      </w:r>
      <w:r>
        <w:rPr>
          <w:outline w:val="0"/>
          <w:color w:val="0e1114"/>
          <w:rtl w:val="0"/>
          <w:lang w:val="en-US"/>
          <w14:textFill>
            <w14:solidFill>
              <w14:srgbClr w14:val="0F1115"/>
            </w14:solidFill>
          </w14:textFill>
        </w:rPr>
        <w:t xml:space="preserve">B1/B2, Russian </w:t>
      </w:r>
      <w:r>
        <w:rPr>
          <w:outline w:val="0"/>
          <w:color w:val="0e1114"/>
          <w:rtl w:val="0"/>
          <w:lang w:val="en-US"/>
          <w14:textFill>
            <w14:solidFill>
              <w14:srgbClr w14:val="0F1115"/>
            </w14:solidFill>
          </w14:textFill>
        </w:rPr>
        <w:t xml:space="preserve">– </w:t>
      </w:r>
      <w:r>
        <w:rPr>
          <w:outline w:val="0"/>
          <w:color w:val="0e1114"/>
          <w:rtl w:val="0"/>
          <w:lang w:val="en-US"/>
          <w14:textFill>
            <w14:solidFill>
              <w14:srgbClr w14:val="0F1115"/>
            </w14:solidFill>
          </w14:textFill>
        </w:rPr>
        <w:t>native.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TECHNICAL SKILLS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Core Frontend: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React 18, Next.js 1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6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, TypeScript, Redux, Zustand, HTML5, CSS3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Styling &amp; UI: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Tailwind CSS, Material-UI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Backend &amp; APIs: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Node.js, Python, GraphQL, REST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Architecture &amp; Tools: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Micro-frontends (Module Federation), UI Kit, Vite, Webpack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Testing &amp; QA: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Jest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DevOps &amp; Cloud: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AWS, Docker, CI/CD (GitHub Actions, Jenkins)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Monitoring</w:t>
      </w: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: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Datadog RUM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, 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Lighthouse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 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AI Integration: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Claude Opus 4.5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, 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OpenAI GPT, GigaChat API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Soft Skills: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Team Leadership, Technical Documentation, Process Standardization, Mentoring, Cross-functional Communication</w:t>
      </w:r>
    </w:p>
    <w:p>
      <w:pPr>
        <w:pStyle w:val="Default"/>
        <w:suppressAutoHyphens w:val="1"/>
        <w:spacing w:before="0" w:line="240" w:lineRule="auto"/>
        <w:rPr>
          <w:rStyle w:val="None"/>
          <w:outline w:val="0"/>
          <w:color w:val="808080"/>
          <w:u w:color="808080"/>
          <w:shd w:val="clear" w:color="auto" w:fill="00000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PROFESSIONAL EXPERIENCE</w:t>
      </w:r>
    </w:p>
    <w:p>
      <w:pPr>
        <w:pStyle w:val="Default"/>
        <w:suppressAutoHyphens w:val="1"/>
        <w:spacing w:before="0" w:after="320" w:line="240" w:lineRule="auto"/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Senior Frontend Developer &amp; Team Lead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| Sberbank-Technology (Remote)</w:t>
      </w:r>
      <w:r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</w:r>
      <w:r>
        <w:rPr>
          <w:rStyle w:val="None"/>
          <w:i w:val="1"/>
          <w:i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Dec 2024 </w:t>
      </w:r>
      <w:r>
        <w:rPr>
          <w:rStyle w:val="None"/>
          <w:i w:val="1"/>
          <w:i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– </w:t>
      </w:r>
      <w:r>
        <w:rPr>
          <w:rStyle w:val="None"/>
          <w:i w:val="1"/>
          <w:i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Present</w:t>
      </w:r>
      <w:r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Sberbank is the largest bank in Eastern Europe. Developed an internal presentation and commercial proposal builder for the corporate sales division.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Led a distributed frontend team (3-5 developers).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Architected and implemented AI-driven features using GigaChat API to generate dynamic content templates.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Established development processes, code review standards, and CI/CD pipelines, reducing defects per release by ~50%.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160" w:line="240" w:lineRule="auto"/>
        <w:ind w:right="0"/>
        <w:jc w:val="left"/>
        <w:rPr>
          <w:b w:val="1"/>
          <w:bCs w:val="1"/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Key Achievements: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Reduced presentation preparation time from 8 hours to ~1 hour (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–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87%) through AI templates.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Improved application loading speed by 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≈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40% through performance optimization.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Doubled the success rate of internal production releases by implementing standardized processes.</w:t>
      </w:r>
    </w:p>
    <w:p>
      <w:pPr>
        <w:pStyle w:val="Default"/>
        <w:suppressAutoHyphens w:val="1"/>
        <w:spacing w:before="0" w:line="240" w:lineRule="auto"/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Full-stack Developer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| Krayon (Tel Aviv, Israel)</w:t>
      </w:r>
      <w:r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</w:r>
      <w:r>
        <w:rPr>
          <w:rStyle w:val="None"/>
          <w:i w:val="1"/>
          <w:i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Jul 2023 </w:t>
      </w:r>
      <w:r>
        <w:rPr>
          <w:rStyle w:val="None"/>
          <w:i w:val="1"/>
          <w:i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– </w:t>
      </w:r>
      <w:r>
        <w:rPr>
          <w:rStyle w:val="None"/>
          <w:i w:val="1"/>
          <w:i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Aug 2024</w:t>
      </w:r>
      <w:r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Krayon is a cryptocurrency startup developing an MPC (Multi-Party Computation) wallet for secure digital asset management. The company operated at seed-stage with tens of thousands of users.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Developed a UI kit from scratch.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after="16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Engineered key user-facing features based on customer feedback:</w:t>
      </w:r>
    </w:p>
    <w:p>
      <w:pPr>
        <w:pStyle w:val="Default"/>
        <w:numPr>
          <w:ilvl w:val="1"/>
          <w:numId w:val="4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'Gas Station'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 – 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automated commission optimization.</w:t>
      </w:r>
    </w:p>
    <w:p>
      <w:pPr>
        <w:pStyle w:val="Default"/>
        <w:numPr>
          <w:ilvl w:val="1"/>
          <w:numId w:val="4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'Sub-account'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 – 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enabled creation of subsidiary wallets with customizable permissions.</w:t>
      </w:r>
    </w:p>
    <w:p>
      <w:pPr>
        <w:pStyle w:val="Default"/>
        <w:numPr>
          <w:ilvl w:val="1"/>
          <w:numId w:val="4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'Transaction Simulator'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 – 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preview of network fees before confirming operations, decreasing failed transactions by ~25%.</w:t>
      </w:r>
    </w:p>
    <w:p>
      <w:pPr>
        <w:pStyle w:val="Default"/>
        <w:numPr>
          <w:ilvl w:val="1"/>
          <w:numId w:val="4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'Batch Payments'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 – 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bulk transfer functionality, reducing processing time for mass payments by 70%.</w:t>
      </w:r>
    </w:p>
    <w:p>
      <w:pPr>
        <w:pStyle w:val="Default"/>
        <w:numPr>
          <w:ilvl w:val="1"/>
          <w:numId w:val="4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'Recurring Transfers'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 – 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automated scheduled payments for subscription models.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Built an intelligent FAQ chat system using OpenAI GPT, reducing support tickets by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≈</w:t>
      </w: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35%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.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after="160" w:line="240" w:lineRule="auto"/>
        <w:ind w:right="0"/>
        <w:jc w:val="left"/>
        <w:rPr>
          <w:b w:val="1"/>
          <w:bCs w:val="1"/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Key Achievements:</w:t>
      </w:r>
    </w:p>
    <w:p>
      <w:pPr>
        <w:pStyle w:val="Default"/>
        <w:numPr>
          <w:ilvl w:val="1"/>
          <w:numId w:val="4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Accelerated feature development speed by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25%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through the implementation of a unified UI kit.</w:t>
      </w:r>
    </w:p>
    <w:p>
      <w:pPr>
        <w:pStyle w:val="Default"/>
        <w:numPr>
          <w:ilvl w:val="1"/>
          <w:numId w:val="4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Improved deployment reliability 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– 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automated testing now covers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~85%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of critical user flows.</w:t>
      </w:r>
    </w:p>
    <w:p>
      <w:pPr>
        <w:pStyle w:val="Default"/>
        <w:numPr>
          <w:ilvl w:val="1"/>
          <w:numId w:val="4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30%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of active users adopted new features within the first month post-release.</w:t>
      </w:r>
    </w:p>
    <w:p>
      <w:pPr>
        <w:pStyle w:val="Default"/>
        <w:suppressAutoHyphens w:val="1"/>
        <w:spacing w:before="0" w:line="240" w:lineRule="auto"/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Senior Frontend Developer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| Coinmama (Tel Aviv, Israel)</w:t>
      </w:r>
      <w:r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</w:r>
      <w:r>
        <w:rPr>
          <w:rStyle w:val="None"/>
          <w:i w:val="1"/>
          <w:i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Feb 2022 </w:t>
      </w:r>
      <w:r>
        <w:rPr>
          <w:rStyle w:val="None"/>
          <w:i w:val="1"/>
          <w:i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– </w:t>
      </w:r>
      <w:r>
        <w:rPr>
          <w:rStyle w:val="None"/>
          <w:i w:val="1"/>
          <w:i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May 2023</w:t>
      </w:r>
      <w:r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Coinmama is a regulated cryptocurrency exchange platform serving millions of users across multiple jurisdictions (US, EU, Israel).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Led the migration from a monolithic PHP/CSS codebase to a modern micro-frontend architecture using Module Federation.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Resolved critical full-stack bugs across the application.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Developed and maintained KYC/AML forms for different regulatory regions.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160" w:line="240" w:lineRule="auto"/>
        <w:ind w:right="0"/>
        <w:jc w:val="left"/>
        <w:rPr>
          <w:b w:val="1"/>
          <w:bCs w:val="1"/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Key Achievements: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Reduced deployment time by 50% through isolated releases.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Increased automated test coverage to catch 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≈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80% of bugs before production.</w:t>
      </w:r>
    </w:p>
    <w:p>
      <w:pPr>
        <w:pStyle w:val="Default"/>
        <w:suppressAutoHyphens w:val="1"/>
        <w:spacing w:before="0" w:line="240" w:lineRule="auto"/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Frontend Developer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| Be The Bank (Tel Aviv, Israel)</w:t>
      </w:r>
      <w:r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*2019 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– 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Feb 2022*</w:t>
      </w:r>
      <w:r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Be The Bank is an Israeli fintech company providing P2P solutions for emerging markets.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Spearheaded the migration from Angular to React.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Developed a secure KYC system.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Built a new MVP for an African market credit transaction and goods accounting app.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160" w:line="240" w:lineRule="auto"/>
        <w:ind w:right="0"/>
        <w:jc w:val="left"/>
        <w:rPr>
          <w:b w:val="1"/>
          <w:bCs w:val="1"/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Key Achievements: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Increased feature development speed by 40% after the technology migration.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Reduced user verification errors by 25% through improved UX and system design.</w:t>
      </w:r>
    </w:p>
    <w:p>
      <w:pPr>
        <w:pStyle w:val="Default"/>
        <w:suppressAutoHyphens w:val="1"/>
        <w:spacing w:before="0" w:line="240" w:lineRule="auto"/>
        <w:rPr>
          <w:rStyle w:val="None"/>
          <w:outline w:val="0"/>
          <w:color w:val="808080"/>
          <w:u w:color="808080"/>
          <w:shd w:val="clear" w:color="auto" w:fill="00000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Style w:val="None"/>
          <w:outline w:val="0"/>
          <w:color w:val="808080"/>
          <w:u w:color="808080"/>
          <w:shd w:val="clear" w:color="auto" w:fill="00000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Style w:val="None"/>
          <w:outline w:val="0"/>
          <w:color w:val="808080"/>
          <w:u w:color="808080"/>
          <w:shd w:val="clear" w:color="auto" w:fill="00000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Frontend Web Developer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| Morizo Digital (Nizhny Novgorod, Russia)</w:t>
      </w:r>
      <w:r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*2016 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– 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2019*</w:t>
      </w:r>
      <w:r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Morizo Digital is a full-service digital agency specializing in web development, design, and online marketing for a diverse client portfolio.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Developed and maintained frontends for various client projects, including a government city portal and e-commerce sites.</w:t>
      </w:r>
    </w:p>
    <w:p>
      <w:pPr>
        <w:pStyle w:val="Default"/>
        <w:suppressAutoHyphens w:val="1"/>
        <w:spacing w:before="0" w:line="240" w:lineRule="auto"/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Webmaster &amp; SEO Specialist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| Livesocionics (Nizhny Novgorod, Russia)</w:t>
      </w:r>
      <w:r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*2011 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– 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2015*</w:t>
      </w:r>
      <w:r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Livesocionics is an online studio focused on sociocultural projects, offering testing, consulting, and educational content.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Full website development, support, and SEO/SMM management, including PPC campaign setup (Yandex Direct, Google AdWords).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rPr>
          <w:rStyle w:val="None"/>
          <w:rFonts w:ascii="Helvetica" w:cs="Helvetica" w:hAnsi="Helvetica" w:eastAsia="Helvetica"/>
          <w:outline w:val="0"/>
          <w:color w:val="0f1115"/>
          <w:sz w:val="32"/>
          <w:szCs w:val="32"/>
          <w:u w:color="0f1115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EDUCATION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MSc in Computer Software Engineering</w:t>
      </w:r>
      <w:r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State University of Nizhny Novgorod (UNN) | 2004 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– 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2010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Software Development Integration Course</w:t>
      </w:r>
      <w:r>
        <w:rPr>
          <w:rStyle w:val="None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  <w:br w:type="textWrapping"/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Tel-Ran Educational Center (Rehovot, Israel) | 2019</w:t>
      </w:r>
    </w:p>
    <w:p>
      <w:pPr>
        <w:pStyle w:val="Default"/>
        <w:suppressAutoHyphens w:val="1"/>
        <w:spacing w:before="0" w:line="240" w:lineRule="auto"/>
        <w:rPr>
          <w:rStyle w:val="None"/>
          <w:outline w:val="0"/>
          <w:color w:val="808080"/>
          <w:u w:color="808080"/>
          <w:shd w:val="clear" w:color="auto" w:fill="00000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LANGUAGES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b w:val="1"/>
          <w:bCs w:val="1"/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Russian:</w:t>
      </w:r>
      <w:r>
        <w:rPr>
          <w:rStyle w:val="None"/>
          <w:b w:val="0"/>
          <w:bCs w:val="0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None"/>
          <w:b w:val="0"/>
          <w:bCs w:val="0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Native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English: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Advanced (C1)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Style w:val="None"/>
          <w:b w:val="1"/>
          <w:b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Hebrew: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Style w:val="None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Intermediate (B1/B2)</w:t>
      </w:r>
    </w:p>
    <w:p>
      <w:pPr>
        <w:pStyle w:val="Default"/>
        <w:suppressAutoHyphens w:val="1"/>
        <w:spacing w:before="0" w:line="240" w:lineRule="auto"/>
        <w:rPr>
          <w:rStyle w:val="None"/>
          <w:outline w:val="0"/>
          <w:color w:val="808080"/>
          <w:u w:color="808080"/>
          <w:shd w:val="clear" w:color="auto" w:fill="00000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</w:pPr>
      <w:r>
        <w:rPr>
          <w:rStyle w:val="None"/>
          <w:i w:val="1"/>
          <w:iCs w:val="1"/>
          <w:outline w:val="0"/>
          <w:color w:val="0f1115"/>
          <w:u w:color="0f1115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Recommendations available upon request.</w:t>
      </w:r>
    </w:p>
    <w:sectPr>
      <w:headerReference w:type="default" r:id="rId4"/>
      <w:footerReference w:type="default" r:id="rId5"/>
      <w:pgSz w:w="11900" w:h="16840" w:orient="portrait"/>
      <w:pgMar w:top="566" w:right="720" w:bottom="0" w:left="1152" w:header="360" w:footer="36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1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3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5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7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9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1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3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5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03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75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47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19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91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63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35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03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75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47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19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91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63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35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3964fe"/>
      <w:u w:color="3964fe"/>
      <w:shd w:val="clear" w:color="auto" w:fill="ffffff"/>
      <w14:textFill>
        <w14:solidFill>
          <w14:srgbClr w14:val="3964FE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