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47F29" w14:textId="0CC693AC" w:rsidR="003E7CAC" w:rsidRDefault="003E7CAC" w:rsidP="005E6584">
      <w:pPr>
        <w:jc w:val="center"/>
        <w:rPr>
          <w:rFonts w:ascii="PT Sans" w:hAnsi="PT Sans" w:cs="Times New Roman"/>
          <w:b/>
          <w:bCs/>
          <w:color w:val="000000"/>
          <w:sz w:val="24"/>
          <w:szCs w:val="24"/>
          <w:shd w:val="clear" w:color="auto" w:fill="FFFFFF"/>
        </w:rPr>
      </w:pPr>
      <w:r w:rsidRPr="003E7CAC">
        <w:rPr>
          <w:rFonts w:ascii="PT Sans" w:hAnsi="PT Sans" w:cs="Times New Roman"/>
          <w:b/>
          <w:bCs/>
          <w:color w:val="000000"/>
          <w:sz w:val="24"/>
          <w:szCs w:val="24"/>
          <w:shd w:val="clear" w:color="auto" w:fill="FFFFFF"/>
        </w:rPr>
        <w:t>Умный холодильник (облегченная версия)</w:t>
      </w:r>
    </w:p>
    <w:p w14:paraId="391BD4F9" w14:textId="77777777" w:rsidR="001F249C" w:rsidRPr="003E7CAC" w:rsidRDefault="001F249C" w:rsidP="005E6584">
      <w:pPr>
        <w:jc w:val="center"/>
        <w:rPr>
          <w:rFonts w:ascii="PT Sans" w:hAnsi="PT Sans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12D9F1BE" w14:textId="1318F922" w:rsidR="001B17D9" w:rsidRDefault="003E7CAC" w:rsidP="005E6584">
      <w:pPr>
        <w:jc w:val="both"/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</w:pPr>
      <w:r w:rsidRPr="003E7CAC">
        <w:rPr>
          <w:rFonts w:ascii="PT Sans" w:hAnsi="PT Sans" w:cs="Times New Roman"/>
          <w:b/>
          <w:bCs/>
          <w:color w:val="000000"/>
          <w:sz w:val="24"/>
          <w:szCs w:val="24"/>
          <w:shd w:val="clear" w:color="auto" w:fill="FFFFFF"/>
        </w:rPr>
        <w:t>Контекст</w:t>
      </w:r>
      <w:r w:rsidRPr="003E7CAC"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  <w:t xml:space="preserve">: </w:t>
      </w:r>
      <w:r w:rsidR="001F249C"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  <w:t>Компания хочет выйти на рынок здорового питания с концепцией «</w:t>
      </w:r>
      <w:r w:rsidRPr="003E7CAC"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  <w:t>Умный холодильник</w:t>
      </w:r>
      <w:r w:rsidR="001F249C"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  <w:t>»</w:t>
      </w:r>
      <w:r w:rsidRPr="003E7CAC"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  <w:t xml:space="preserve"> (далее просто «холодильник»)</w:t>
      </w:r>
      <w:r w:rsidR="00DB10E5"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  <w:t>. Пользователи - арендаторы</w:t>
      </w:r>
      <w:r w:rsidR="00DB10E5" w:rsidRPr="003E7CAC"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  <w:t xml:space="preserve"> холодильника зада</w:t>
      </w:r>
      <w:r w:rsidR="00DB10E5"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  <w:t>ю</w:t>
      </w:r>
      <w:r w:rsidR="00DB10E5" w:rsidRPr="003E7CAC"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  <w:t>т желаемые блюда (читай - рецепты).</w:t>
      </w:r>
      <w:r w:rsidR="00DB10E5"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3E7CAC"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  <w:t>Система сама контролирует наличие необходимых ингредиентов.</w:t>
      </w:r>
      <w:r w:rsidR="00DB10E5"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B10E5"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  <w:t>Необходим разработать</w:t>
      </w:r>
      <w:r w:rsidR="00DB10E5" w:rsidRPr="003E7CAC"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  <w:t xml:space="preserve"> систему для обеспечения семьи меню </w:t>
      </w:r>
      <w:r w:rsidR="00DB10E5"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  <w:t>из блюд на заданный период</w:t>
      </w:r>
    </w:p>
    <w:p w14:paraId="7A82C48F" w14:textId="05BBAB85" w:rsidR="003E7CAC" w:rsidRDefault="003E7CAC" w:rsidP="005E6584">
      <w:pPr>
        <w:jc w:val="both"/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</w:pPr>
    </w:p>
    <w:p w14:paraId="0BAFD3AD" w14:textId="492ECE37" w:rsidR="003E7CAC" w:rsidRDefault="003E7CAC" w:rsidP="005E6584">
      <w:pPr>
        <w:jc w:val="both"/>
        <w:rPr>
          <w:rFonts w:ascii="PT Sans" w:hAnsi="PT Sans" w:cs="Times New Roman"/>
          <w:b/>
          <w:bCs/>
          <w:color w:val="000000"/>
          <w:sz w:val="24"/>
          <w:szCs w:val="24"/>
          <w:shd w:val="clear" w:color="auto" w:fill="FFFFFF"/>
        </w:rPr>
      </w:pPr>
      <w:r w:rsidRPr="003E7CAC">
        <w:rPr>
          <w:rFonts w:ascii="PT Sans" w:hAnsi="PT Sans" w:cs="Times New Roman"/>
          <w:b/>
          <w:bCs/>
          <w:color w:val="000000"/>
          <w:sz w:val="24"/>
          <w:szCs w:val="24"/>
          <w:shd w:val="clear" w:color="auto" w:fill="FFFFFF"/>
        </w:rPr>
        <w:t>Функциональные требования</w:t>
      </w:r>
    </w:p>
    <w:p w14:paraId="47CDB1B4" w14:textId="55497C66" w:rsidR="003E7CAC" w:rsidRDefault="003E7CAC" w:rsidP="005E6584">
      <w:pPr>
        <w:jc w:val="both"/>
        <w:rPr>
          <w:rFonts w:ascii="PT Sans" w:hAnsi="PT Sans" w:cs="PT Sans"/>
          <w:sz w:val="24"/>
          <w:szCs w:val="32"/>
        </w:rPr>
      </w:pPr>
      <w:r w:rsidRPr="00E31025">
        <w:rPr>
          <w:rFonts w:ascii="PT Sans" w:hAnsi="PT Sans" w:cs="PT Sans"/>
          <w:sz w:val="24"/>
          <w:szCs w:val="32"/>
        </w:rPr>
        <w:t>Требуется спроектировать сервис, который позволяет реализовать следующие фичи:</w:t>
      </w:r>
    </w:p>
    <w:p w14:paraId="7F36308A" w14:textId="5D1C33B6" w:rsidR="005E6584" w:rsidRPr="00794E0A" w:rsidRDefault="0020062E" w:rsidP="00794E0A">
      <w:pPr>
        <w:pStyle w:val="a3"/>
        <w:numPr>
          <w:ilvl w:val="0"/>
          <w:numId w:val="3"/>
        </w:numPr>
        <w:jc w:val="both"/>
        <w:rPr>
          <w:rFonts w:ascii="PT Sans" w:hAnsi="PT Sans" w:cs="PT Sans"/>
          <w:sz w:val="24"/>
          <w:szCs w:val="32"/>
        </w:rPr>
      </w:pPr>
      <w:r w:rsidRPr="00794E0A">
        <w:rPr>
          <w:rFonts w:ascii="PT Sans" w:hAnsi="PT Sans" w:cs="PT Sans"/>
          <w:sz w:val="24"/>
          <w:szCs w:val="32"/>
        </w:rPr>
        <w:t>Пользователь может</w:t>
      </w:r>
    </w:p>
    <w:p w14:paraId="33C8CE5F" w14:textId="418EE96C" w:rsidR="0020062E" w:rsidRDefault="0020062E" w:rsidP="00794E0A">
      <w:pPr>
        <w:pStyle w:val="a3"/>
        <w:numPr>
          <w:ilvl w:val="1"/>
          <w:numId w:val="3"/>
        </w:numPr>
        <w:jc w:val="both"/>
        <w:rPr>
          <w:rFonts w:ascii="PT Sans" w:hAnsi="PT Sans" w:cs="PT Sans"/>
          <w:sz w:val="24"/>
          <w:szCs w:val="32"/>
        </w:rPr>
      </w:pPr>
      <w:r>
        <w:rPr>
          <w:rFonts w:ascii="PT Sans" w:hAnsi="PT Sans" w:cs="PT Sans"/>
          <w:sz w:val="24"/>
          <w:szCs w:val="32"/>
        </w:rPr>
        <w:t>Создавать меню</w:t>
      </w:r>
      <w:r w:rsidR="00794E0A">
        <w:rPr>
          <w:rFonts w:ascii="PT Sans" w:hAnsi="PT Sans" w:cs="PT Sans"/>
          <w:sz w:val="24"/>
          <w:szCs w:val="32"/>
        </w:rPr>
        <w:t xml:space="preserve"> из различных блюд</w:t>
      </w:r>
      <w:r>
        <w:rPr>
          <w:rFonts w:ascii="PT Sans" w:hAnsi="PT Sans" w:cs="PT Sans"/>
          <w:sz w:val="24"/>
          <w:szCs w:val="32"/>
        </w:rPr>
        <w:t xml:space="preserve"> на неделю</w:t>
      </w:r>
    </w:p>
    <w:p w14:paraId="5CA80569" w14:textId="211B2438" w:rsidR="001F249C" w:rsidRPr="001F249C" w:rsidRDefault="00794E0A" w:rsidP="001F249C">
      <w:pPr>
        <w:pStyle w:val="a3"/>
        <w:numPr>
          <w:ilvl w:val="1"/>
          <w:numId w:val="3"/>
        </w:numPr>
        <w:jc w:val="both"/>
        <w:rPr>
          <w:rFonts w:ascii="PT Sans" w:hAnsi="PT Sans" w:cs="PT Sans"/>
          <w:sz w:val="24"/>
          <w:szCs w:val="32"/>
        </w:rPr>
      </w:pPr>
      <w:r>
        <w:rPr>
          <w:rFonts w:ascii="PT Sans" w:hAnsi="PT Sans" w:cs="PT Sans"/>
          <w:sz w:val="24"/>
          <w:szCs w:val="32"/>
        </w:rPr>
        <w:t>Добавлять</w:t>
      </w:r>
      <w:r w:rsidRPr="00794E0A">
        <w:rPr>
          <w:rFonts w:ascii="PT Sans" w:hAnsi="PT Sans" w:cs="PT Sans"/>
          <w:sz w:val="24"/>
          <w:szCs w:val="32"/>
        </w:rPr>
        <w:t>/</w:t>
      </w:r>
      <w:r>
        <w:rPr>
          <w:rFonts w:ascii="PT Sans" w:hAnsi="PT Sans" w:cs="PT Sans"/>
          <w:sz w:val="24"/>
          <w:szCs w:val="32"/>
        </w:rPr>
        <w:t>удалять блюда</w:t>
      </w:r>
      <w:r w:rsidR="001F249C">
        <w:rPr>
          <w:rFonts w:ascii="PT Sans" w:hAnsi="PT Sans" w:cs="PT Sans"/>
          <w:sz w:val="24"/>
          <w:szCs w:val="32"/>
        </w:rPr>
        <w:t xml:space="preserve"> в текущее меню</w:t>
      </w:r>
    </w:p>
    <w:p w14:paraId="0BD6BDDF" w14:textId="51D8EA30" w:rsidR="001F249C" w:rsidRDefault="001F249C" w:rsidP="001F249C">
      <w:pPr>
        <w:pStyle w:val="a3"/>
        <w:numPr>
          <w:ilvl w:val="0"/>
          <w:numId w:val="3"/>
        </w:numPr>
        <w:jc w:val="both"/>
        <w:rPr>
          <w:rFonts w:ascii="PT Sans" w:hAnsi="PT Sans" w:cs="PT Sans"/>
          <w:sz w:val="24"/>
          <w:szCs w:val="32"/>
        </w:rPr>
      </w:pPr>
      <w:r>
        <w:rPr>
          <w:rFonts w:ascii="PT Sans" w:hAnsi="PT Sans" w:cs="PT Sans"/>
          <w:sz w:val="24"/>
          <w:szCs w:val="32"/>
        </w:rPr>
        <w:t>Холодильник может</w:t>
      </w:r>
    </w:p>
    <w:p w14:paraId="11F00BD8" w14:textId="28B4F415" w:rsidR="00DB10E5" w:rsidRDefault="00DB10E5" w:rsidP="001F249C">
      <w:pPr>
        <w:pStyle w:val="a3"/>
        <w:numPr>
          <w:ilvl w:val="1"/>
          <w:numId w:val="3"/>
        </w:numPr>
        <w:jc w:val="both"/>
        <w:rPr>
          <w:rFonts w:ascii="PT Sans" w:hAnsi="PT Sans" w:cs="PT Sans"/>
          <w:sz w:val="24"/>
          <w:szCs w:val="32"/>
        </w:rPr>
      </w:pPr>
      <w:r>
        <w:rPr>
          <w:rFonts w:ascii="PT Sans" w:hAnsi="PT Sans" w:cs="PT Sans"/>
          <w:sz w:val="24"/>
          <w:szCs w:val="32"/>
        </w:rPr>
        <w:t>Определять тип и массу ингредиентов (курьер поштучно кладет ингредиент в холодильник)</w:t>
      </w:r>
    </w:p>
    <w:p w14:paraId="624A65D5" w14:textId="79C73295" w:rsidR="001F249C" w:rsidRPr="00DB10E5" w:rsidRDefault="00DB10E5" w:rsidP="00DB10E5">
      <w:pPr>
        <w:pStyle w:val="a3"/>
        <w:numPr>
          <w:ilvl w:val="1"/>
          <w:numId w:val="3"/>
        </w:numPr>
        <w:jc w:val="both"/>
        <w:rPr>
          <w:rFonts w:ascii="PT Sans" w:hAnsi="PT Sans" w:cs="PT Sans"/>
          <w:sz w:val="24"/>
          <w:szCs w:val="32"/>
        </w:rPr>
      </w:pPr>
      <w:r>
        <w:rPr>
          <w:rFonts w:ascii="PT Sans" w:hAnsi="PT Sans" w:cs="PT Sans"/>
          <w:sz w:val="24"/>
          <w:szCs w:val="32"/>
        </w:rPr>
        <w:t>Формировать сообщение о готовности меню</w:t>
      </w:r>
    </w:p>
    <w:p w14:paraId="4FE492EB" w14:textId="0EE5294D" w:rsidR="003E7CAC" w:rsidRDefault="003E7CAC" w:rsidP="005E6584">
      <w:pPr>
        <w:jc w:val="both"/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</w:pPr>
    </w:p>
    <w:p w14:paraId="086E1FFB" w14:textId="14C8F734" w:rsidR="003E7CAC" w:rsidRDefault="003E7CAC" w:rsidP="005E6584">
      <w:pPr>
        <w:jc w:val="both"/>
        <w:rPr>
          <w:rFonts w:ascii="PT Sans" w:hAnsi="PT Sans" w:cs="Times New Roman"/>
          <w:b/>
          <w:bCs/>
          <w:color w:val="000000"/>
          <w:sz w:val="24"/>
          <w:szCs w:val="24"/>
          <w:shd w:val="clear" w:color="auto" w:fill="FFFFFF"/>
        </w:rPr>
      </w:pPr>
      <w:r w:rsidRPr="003E7CAC">
        <w:rPr>
          <w:rFonts w:ascii="PT Sans" w:hAnsi="PT Sans" w:cs="Times New Roman"/>
          <w:b/>
          <w:bCs/>
          <w:color w:val="000000"/>
          <w:sz w:val="24"/>
          <w:szCs w:val="24"/>
          <w:shd w:val="clear" w:color="auto" w:fill="FFFFFF"/>
        </w:rPr>
        <w:t>Нефункциональные требования</w:t>
      </w:r>
    </w:p>
    <w:p w14:paraId="0E5B2207" w14:textId="21F02562" w:rsidR="003E7CAC" w:rsidRPr="0020062E" w:rsidRDefault="0020062E" w:rsidP="005E6584">
      <w:pPr>
        <w:pStyle w:val="a3"/>
        <w:numPr>
          <w:ilvl w:val="0"/>
          <w:numId w:val="4"/>
        </w:numPr>
        <w:jc w:val="both"/>
        <w:rPr>
          <w:rFonts w:ascii="PT Sans" w:hAnsi="PT Sans" w:cs="Times New Roman"/>
          <w:b/>
          <w:bCs/>
          <w:color w:val="000000"/>
          <w:sz w:val="24"/>
          <w:szCs w:val="24"/>
          <w:shd w:val="clear" w:color="auto" w:fill="FFFFFF"/>
        </w:rPr>
      </w:pPr>
      <w:r w:rsidRPr="0020062E"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  <w:t>Должна быть обеспечена консистентност</w:t>
      </w:r>
      <w:r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  <w:t>ь (согласованность) данных между подсистемами сервиса</w:t>
      </w:r>
    </w:p>
    <w:p w14:paraId="14D6F63F" w14:textId="0F497AB1" w:rsidR="0020062E" w:rsidRPr="00794E0A" w:rsidRDefault="00794E0A" w:rsidP="005E6584">
      <w:pPr>
        <w:pStyle w:val="a3"/>
        <w:numPr>
          <w:ilvl w:val="0"/>
          <w:numId w:val="4"/>
        </w:numPr>
        <w:jc w:val="both"/>
        <w:rPr>
          <w:rFonts w:ascii="PT Sans" w:hAnsi="PT Sans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  <w:t>Обеспечить масштабируемость системы</w:t>
      </w:r>
      <w:r w:rsidR="001F249C"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  <w:t xml:space="preserve"> (предполагается 10</w:t>
      </w:r>
      <w:r w:rsidR="001F249C">
        <w:rPr>
          <w:rFonts w:ascii="PT Sans" w:hAnsi="PT Sans" w:cs="Times New Roman"/>
          <w:color w:val="000000"/>
          <w:sz w:val="24"/>
          <w:szCs w:val="24"/>
          <w:shd w:val="clear" w:color="auto" w:fill="FFFFFF"/>
          <w:lang w:val="en-US"/>
        </w:rPr>
        <w:t>x</w:t>
      </w:r>
      <w:r w:rsidR="001F249C" w:rsidRPr="001F249C"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1F249C"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  <w:t>кратный рост пользовательской базы)</w:t>
      </w:r>
    </w:p>
    <w:p w14:paraId="23A6808A" w14:textId="36FE315F" w:rsidR="003E7CAC" w:rsidRPr="00DB10E5" w:rsidRDefault="00B77EA1" w:rsidP="005E6584">
      <w:pPr>
        <w:pStyle w:val="a3"/>
        <w:numPr>
          <w:ilvl w:val="0"/>
          <w:numId w:val="4"/>
        </w:numPr>
        <w:jc w:val="both"/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</w:pPr>
      <w:r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  <w:t>Быстрое</w:t>
      </w:r>
      <w:r w:rsidR="00DB10E5">
        <w:rPr>
          <w:rFonts w:ascii="PT Sans" w:hAnsi="PT Sans" w:cs="Times New Roman"/>
          <w:color w:val="000000"/>
          <w:sz w:val="24"/>
          <w:szCs w:val="24"/>
          <w:shd w:val="clear" w:color="auto" w:fill="FFFFFF"/>
        </w:rPr>
        <w:t xml:space="preserve"> оповещение пользователя о готовности меню</w:t>
      </w:r>
    </w:p>
    <w:p w14:paraId="42660E7C" w14:textId="77777777" w:rsidR="00DB10E5" w:rsidRDefault="00DB10E5" w:rsidP="005E6584">
      <w:pPr>
        <w:tabs>
          <w:tab w:val="left" w:pos="420"/>
        </w:tabs>
        <w:jc w:val="both"/>
        <w:rPr>
          <w:rFonts w:ascii="PT Sans" w:hAnsi="PT Sans" w:cs="PT Sans"/>
          <w:b/>
          <w:bCs/>
          <w:sz w:val="24"/>
          <w:szCs w:val="32"/>
        </w:rPr>
      </w:pPr>
    </w:p>
    <w:p w14:paraId="728CC3D2" w14:textId="23FD2AF7" w:rsidR="003E7CAC" w:rsidRPr="003E7CAC" w:rsidRDefault="003E7CAC" w:rsidP="005E6584">
      <w:pPr>
        <w:tabs>
          <w:tab w:val="left" w:pos="420"/>
        </w:tabs>
        <w:jc w:val="both"/>
        <w:rPr>
          <w:rFonts w:ascii="PT Sans" w:hAnsi="PT Sans" w:cs="PT Sans"/>
          <w:sz w:val="24"/>
          <w:szCs w:val="32"/>
        </w:rPr>
      </w:pPr>
      <w:r w:rsidRPr="003E7CAC">
        <w:rPr>
          <w:rFonts w:ascii="PT Sans" w:hAnsi="PT Sans" w:cs="PT Sans"/>
          <w:b/>
          <w:bCs/>
          <w:sz w:val="24"/>
          <w:szCs w:val="32"/>
        </w:rPr>
        <w:t>ЗАДАНИЕ</w:t>
      </w:r>
      <w:r w:rsidRPr="003E7CAC">
        <w:rPr>
          <w:rFonts w:ascii="PT Sans" w:hAnsi="PT Sans" w:cs="PT Sans"/>
          <w:sz w:val="24"/>
          <w:szCs w:val="32"/>
        </w:rPr>
        <w:t xml:space="preserve">: </w:t>
      </w:r>
    </w:p>
    <w:p w14:paraId="1D4142AF" w14:textId="0B63B0EA" w:rsidR="003E7CAC" w:rsidRPr="00E334E0" w:rsidRDefault="003E7CAC" w:rsidP="00E334E0">
      <w:pPr>
        <w:pStyle w:val="a3"/>
        <w:numPr>
          <w:ilvl w:val="0"/>
          <w:numId w:val="2"/>
        </w:numPr>
        <w:tabs>
          <w:tab w:val="left" w:pos="420"/>
        </w:tabs>
        <w:jc w:val="both"/>
        <w:rPr>
          <w:rFonts w:ascii="PT Sans" w:hAnsi="PT Sans" w:cs="PT Sans"/>
          <w:sz w:val="24"/>
          <w:szCs w:val="32"/>
        </w:rPr>
      </w:pPr>
      <w:r w:rsidRPr="00E334E0">
        <w:rPr>
          <w:rFonts w:ascii="PT Sans" w:hAnsi="PT Sans" w:cs="PT Sans"/>
          <w:sz w:val="24"/>
          <w:szCs w:val="32"/>
        </w:rPr>
        <w:t xml:space="preserve">Разработать </w:t>
      </w:r>
      <w:proofErr w:type="gramStart"/>
      <w:r w:rsidRPr="00E334E0">
        <w:rPr>
          <w:rFonts w:ascii="PT Sans" w:hAnsi="PT Sans" w:cs="PT Sans"/>
          <w:sz w:val="24"/>
          <w:szCs w:val="32"/>
        </w:rPr>
        <w:t>мета-модель</w:t>
      </w:r>
      <w:proofErr w:type="gramEnd"/>
      <w:r w:rsidRPr="00E334E0">
        <w:rPr>
          <w:rFonts w:ascii="PT Sans" w:hAnsi="PT Sans" w:cs="PT Sans"/>
          <w:sz w:val="24"/>
          <w:szCs w:val="32"/>
        </w:rPr>
        <w:t xml:space="preserve"> Системы (контекстная диаграмма)</w:t>
      </w:r>
    </w:p>
    <w:p w14:paraId="6BA7E819" w14:textId="3A23DC48" w:rsidR="003E7CAC" w:rsidRPr="00E334E0" w:rsidRDefault="003E7CAC" w:rsidP="00E334E0">
      <w:pPr>
        <w:pStyle w:val="a3"/>
        <w:numPr>
          <w:ilvl w:val="0"/>
          <w:numId w:val="2"/>
        </w:numPr>
        <w:tabs>
          <w:tab w:val="left" w:pos="420"/>
        </w:tabs>
        <w:jc w:val="both"/>
        <w:rPr>
          <w:rFonts w:ascii="PT Sans" w:hAnsi="PT Sans" w:cs="PT Sans"/>
          <w:sz w:val="24"/>
          <w:szCs w:val="32"/>
        </w:rPr>
      </w:pPr>
      <w:r w:rsidRPr="00E334E0">
        <w:rPr>
          <w:rFonts w:ascii="PT Sans" w:hAnsi="PT Sans" w:cs="PT Sans"/>
          <w:sz w:val="24"/>
          <w:szCs w:val="32"/>
        </w:rPr>
        <w:t xml:space="preserve">Подготовить описание основных компонентов Системы (диаграмма </w:t>
      </w:r>
      <w:r w:rsidR="001F249C" w:rsidRPr="00E334E0">
        <w:rPr>
          <w:rFonts w:ascii="PT Sans" w:hAnsi="PT Sans" w:cs="PT Sans"/>
          <w:sz w:val="24"/>
          <w:szCs w:val="32"/>
        </w:rPr>
        <w:t>компонентов</w:t>
      </w:r>
      <w:r w:rsidRPr="00E334E0">
        <w:rPr>
          <w:rFonts w:ascii="PT Sans" w:hAnsi="PT Sans" w:cs="PT Sans"/>
          <w:sz w:val="24"/>
          <w:szCs w:val="32"/>
        </w:rPr>
        <w:t>)</w:t>
      </w:r>
    </w:p>
    <w:p w14:paraId="237FED96" w14:textId="6DA24AA6" w:rsidR="003E7CAC" w:rsidRPr="00E334E0" w:rsidRDefault="003E7CAC" w:rsidP="00E334E0">
      <w:pPr>
        <w:pStyle w:val="a3"/>
        <w:numPr>
          <w:ilvl w:val="0"/>
          <w:numId w:val="2"/>
        </w:numPr>
        <w:tabs>
          <w:tab w:val="left" w:pos="420"/>
        </w:tabs>
        <w:jc w:val="both"/>
        <w:rPr>
          <w:rFonts w:ascii="PT Sans" w:hAnsi="PT Sans" w:cs="PT Sans"/>
          <w:sz w:val="24"/>
          <w:szCs w:val="32"/>
        </w:rPr>
      </w:pPr>
      <w:r w:rsidRPr="00E334E0">
        <w:rPr>
          <w:rFonts w:ascii="PT Sans" w:hAnsi="PT Sans" w:cs="PT Sans"/>
          <w:sz w:val="24"/>
          <w:szCs w:val="32"/>
        </w:rPr>
        <w:t>На основе функциональных требований составить спецификацию основных интерфейсов Системы (</w:t>
      </w:r>
      <w:r w:rsidRPr="00E334E0">
        <w:rPr>
          <w:rFonts w:ascii="PT Sans" w:hAnsi="PT Sans" w:cs="PT Sans"/>
          <w:sz w:val="24"/>
          <w:szCs w:val="32"/>
          <w:lang w:val="en-US"/>
        </w:rPr>
        <w:t>API</w:t>
      </w:r>
      <w:r w:rsidRPr="00E334E0">
        <w:rPr>
          <w:rFonts w:ascii="PT Sans" w:hAnsi="PT Sans" w:cs="PT Sans"/>
          <w:sz w:val="24"/>
          <w:szCs w:val="32"/>
        </w:rPr>
        <w:t>)</w:t>
      </w:r>
    </w:p>
    <w:p w14:paraId="7DCA598C" w14:textId="2F0ECAFB" w:rsidR="003E7CAC" w:rsidRPr="00E334E0" w:rsidRDefault="003E7CAC" w:rsidP="00E334E0">
      <w:pPr>
        <w:pStyle w:val="a3"/>
        <w:numPr>
          <w:ilvl w:val="0"/>
          <w:numId w:val="2"/>
        </w:numPr>
        <w:tabs>
          <w:tab w:val="left" w:pos="420"/>
        </w:tabs>
        <w:jc w:val="both"/>
        <w:rPr>
          <w:rFonts w:ascii="PT Sans" w:hAnsi="PT Sans" w:cs="PT Sans"/>
          <w:sz w:val="24"/>
          <w:szCs w:val="32"/>
        </w:rPr>
      </w:pPr>
      <w:r w:rsidRPr="00E334E0">
        <w:rPr>
          <w:rFonts w:ascii="PT Sans" w:hAnsi="PT Sans" w:cs="PT Sans"/>
          <w:sz w:val="24"/>
          <w:szCs w:val="32"/>
        </w:rPr>
        <w:t>Для компонентов Системы составить модель данных</w:t>
      </w:r>
    </w:p>
    <w:p w14:paraId="5A6866D9" w14:textId="77777777" w:rsidR="003E7CAC" w:rsidRPr="003E7CAC" w:rsidRDefault="003E7CAC">
      <w:pPr>
        <w:rPr>
          <w:rFonts w:ascii="Times New Roman" w:hAnsi="Times New Roman" w:cs="Times New Roman"/>
          <w:sz w:val="24"/>
          <w:szCs w:val="24"/>
        </w:rPr>
      </w:pPr>
    </w:p>
    <w:sectPr w:rsidR="003E7CAC" w:rsidRPr="003E7C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">
    <w:altName w:val="PT Sans"/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E0703"/>
    <w:multiLevelType w:val="hybridMultilevel"/>
    <w:tmpl w:val="699E64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027E6"/>
    <w:multiLevelType w:val="hybridMultilevel"/>
    <w:tmpl w:val="A45842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1C4269"/>
    <w:multiLevelType w:val="hybridMultilevel"/>
    <w:tmpl w:val="29AAB0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841344"/>
    <w:multiLevelType w:val="hybridMultilevel"/>
    <w:tmpl w:val="8F066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7D9"/>
    <w:rsid w:val="001B17D9"/>
    <w:rsid w:val="001F249C"/>
    <w:rsid w:val="0020062E"/>
    <w:rsid w:val="003E7CAC"/>
    <w:rsid w:val="005E6584"/>
    <w:rsid w:val="00794E0A"/>
    <w:rsid w:val="00B77EA1"/>
    <w:rsid w:val="00DB10E5"/>
    <w:rsid w:val="00E3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0FDD8"/>
  <w15:chartTrackingRefBased/>
  <w15:docId w15:val="{55A51D27-215B-4C7F-AB84-41EB3AF0E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65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Пашкин Всеволод Дмитриевич</dc:creator>
  <cp:keywords/>
  <dc:description/>
  <cp:lastModifiedBy>Пашкин Всеволод Дмитриевич</cp:lastModifiedBy>
  <cp:revision>3</cp:revision>
  <dcterms:created xsi:type="dcterms:W3CDTF">2023-11-03T15:45:00Z</dcterms:created>
  <dcterms:modified xsi:type="dcterms:W3CDTF">2023-11-06T07:35:00Z</dcterms:modified>
</cp:coreProperties>
</file>