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Веорника</w:t>
      </w:r>
      <w:r>
        <w:t xml:space="preserve"> </w:t>
      </w:r>
      <w:r>
        <w:t xml:space="preserve">Сергеевна.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пункты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выполнить ряд операций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повторить все операции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bookmarkStart w:id="23" w:name="fig:001"/>
      <w:r>
        <w:drawing>
          <wp:inline>
            <wp:extent cx="5334000" cy="2212222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../scr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3"/>
        </w:numPr>
        <w:pStyle w:val="Compact"/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</w:t>
      </w:r>
    </w:p>
    <w:p>
      <w:pPr>
        <w:pStyle w:val="CaptionedFigure"/>
      </w:pPr>
      <w:bookmarkStart w:id="25" w:name="fig:002"/>
      <w:r>
        <w:drawing>
          <wp:inline>
            <wp:extent cx="5334000" cy="1674627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../scr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</w:t>
      </w:r>
    </w:p>
    <w:p>
      <w:pPr>
        <w:numPr>
          <w:ilvl w:val="0"/>
          <w:numId w:val="1004"/>
        </w:numPr>
        <w:pStyle w:val="Compact"/>
      </w:pPr>
      <w:r>
        <w:t xml:space="preserve">Попробовала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В ответ получила отказ от выполнения операции</w:t>
      </w:r>
    </w:p>
    <w:p>
      <w:pPr>
        <w:pStyle w:val="CaptionedFigure"/>
      </w:pPr>
      <w:bookmarkStart w:id="27" w:name="fig:003"/>
      <w:r>
        <w:drawing>
          <wp:inline>
            <wp:extent cx="5334000" cy="2228323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../scr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</w:t>
      </w:r>
    </w:p>
    <w:p>
      <w:pPr>
        <w:numPr>
          <w:ilvl w:val="0"/>
          <w:numId w:val="1005"/>
        </w:numPr>
      </w:pPr>
      <w:r>
        <w:t xml:space="preserve">Повысила свои права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 Установила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numPr>
          <w:ilvl w:val="0"/>
          <w:numId w:val="1005"/>
        </w:numPr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проверила правильность установления атрибута: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bookmarkStart w:id="29" w:name="fig:004"/>
      <w:r>
        <w:drawing>
          <wp:inline>
            <wp:extent cx="5334000" cy="1852619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../scr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Рисунок 4</w:t>
      </w:r>
    </w:p>
    <w:p>
      <w:pPr>
        <w:numPr>
          <w:ilvl w:val="0"/>
          <w:numId w:val="1006"/>
        </w:numPr>
      </w:pPr>
      <w:r>
        <w:t xml:space="preserve">Выполнила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. После этого выполнила чтение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</w:p>
    <w:p>
      <w:pPr>
        <w:numPr>
          <w:ilvl w:val="0"/>
          <w:numId w:val="1006"/>
        </w:numPr>
      </w:pPr>
      <w:r>
        <w:t xml:space="preserve">Попробовала стереть имеющуюся в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Не получилось.</w:t>
      </w:r>
    </w:p>
    <w:p>
      <w:pPr>
        <w:numPr>
          <w:ilvl w:val="0"/>
          <w:numId w:val="1006"/>
        </w:numPr>
      </w:pPr>
      <w:r>
        <w:t xml:space="preserve">Попробовала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 Не получилось.</w:t>
      </w:r>
    </w:p>
    <w:p>
      <w:pPr>
        <w:pStyle w:val="CaptionedFigure"/>
      </w:pPr>
      <w:bookmarkStart w:id="31" w:name="fig:005"/>
      <w:r>
        <w:drawing>
          <wp:inline>
            <wp:extent cx="5334000" cy="638432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../scr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Рисунок 5</w:t>
      </w:r>
    </w:p>
    <w:p>
      <w:pPr>
        <w:numPr>
          <w:ilvl w:val="0"/>
          <w:numId w:val="1007"/>
        </w:numPr>
        <w:pStyle w:val="Compact"/>
      </w:pPr>
      <w:r>
        <w:t xml:space="preserve">Сняла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 Повторила операции, которые мне ранее не удавалось выполнить. Мне удалось дозаписать и перезаписать файл, переименование файла тоже прошло успешно</w:t>
      </w:r>
    </w:p>
    <w:p>
      <w:pPr>
        <w:pStyle w:val="CaptionedFigure"/>
      </w:pPr>
      <w:bookmarkStart w:id="33" w:name="fig:006"/>
      <w:r>
        <w:drawing>
          <wp:inline>
            <wp:extent cx="5334000" cy="2114332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../scr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Рисунок 6</w:t>
      </w:r>
    </w:p>
    <w:p>
      <w:pPr>
        <w:numPr>
          <w:ilvl w:val="0"/>
          <w:numId w:val="1008"/>
        </w:numPr>
        <w:pStyle w:val="Compact"/>
      </w:pPr>
      <w:r>
        <w:t xml:space="preserve">Повторила мои действия по шагам, заменив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атрибутом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Снова установила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numPr>
          <w:ilvl w:val="0"/>
          <w:numId w:val="1009"/>
        </w:numPr>
        <w:pStyle w:val="Compact"/>
      </w:pPr>
      <w:r>
        <w:t xml:space="preserve">Установила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проверила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Выполнила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Попробовала удалить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Получила отказ в доступе.</w:t>
      </w:r>
    </w:p>
    <w:p>
      <w:pPr>
        <w:numPr>
          <w:ilvl w:val="0"/>
          <w:numId w:val="1009"/>
        </w:numPr>
        <w:pStyle w:val="Compact"/>
      </w:pPr>
      <w:r>
        <w:t xml:space="preserve">Сняла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-i /home/guest/dir1/file1</w:t>
      </w:r>
      <w:r>
        <w:t xml:space="preserve"> </w:t>
      </w:r>
      <w:r>
        <w:t xml:space="preserve">и повторила операции, которые мне ранее не удавалось выполнить</w:t>
      </w:r>
    </w:p>
    <w:p>
      <w:pPr>
        <w:pStyle w:val="FirstParagraph"/>
      </w:pPr>
      <w:bookmarkStart w:id="35" w:name="fig:007"/>
      <w:r>
        <w:drawing>
          <wp:inline>
            <wp:extent cx="5334000" cy="60567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../scr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8"/>
      <w:r>
        <w:drawing>
          <wp:inline>
            <wp:extent cx="5334000" cy="4332216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../scr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9"/>
      <w:r>
        <w:drawing>
          <wp:inline>
            <wp:extent cx="5334000" cy="2567353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../scr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Филиппова Веорника Сергеевна.</dc:creator>
  <dc:language>ru-RU</dc:language>
  <cp:keywords/>
  <dcterms:created xsi:type="dcterms:W3CDTF">2021-10-30T09:00:53Z</dcterms:created>
  <dcterms:modified xsi:type="dcterms:W3CDTF">2021-10-30T09:00:53Z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№4.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