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E7E3" w14:textId="77777777" w:rsidR="00D30CED" w:rsidRPr="00395351" w:rsidRDefault="00D30CED" w:rsidP="00D30CED">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Smart Cities</w:t>
      </w:r>
    </w:p>
    <w:p w14:paraId="4663B2FA" w14:textId="77777777" w:rsidR="00D30CED" w:rsidRPr="00395351" w:rsidRDefault="00D30CED" w:rsidP="00D30CED">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Introduction</w:t>
      </w:r>
    </w:p>
    <w:p w14:paraId="79D5ED8B" w14:textId="77777777" w:rsidR="00D30CED" w:rsidRDefault="00D30CED" w:rsidP="00D30CED">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 xml:space="preserve">In many ways, the first question which comes to my mind is </w:t>
      </w:r>
      <w:r>
        <w:rPr>
          <w:rFonts w:asciiTheme="minorHAnsi" w:hAnsiTheme="minorHAnsi" w:cstheme="minorHAnsi"/>
          <w:sz w:val="22"/>
          <w:szCs w:val="22"/>
        </w:rPr>
        <w:t xml:space="preserve">how </w:t>
      </w:r>
      <w:r w:rsidRPr="00E25733">
        <w:rPr>
          <w:rFonts w:asciiTheme="minorHAnsi" w:hAnsiTheme="minorHAnsi" w:cstheme="minorHAnsi"/>
          <w:sz w:val="22"/>
          <w:szCs w:val="22"/>
        </w:rPr>
        <w:t>to define “Smart City”</w:t>
      </w:r>
      <w:r>
        <w:rPr>
          <w:rFonts w:asciiTheme="minorHAnsi" w:hAnsiTheme="minorHAnsi" w:cstheme="minorHAnsi"/>
          <w:sz w:val="22"/>
          <w:szCs w:val="22"/>
        </w:rPr>
        <w:t xml:space="preserve">? </w:t>
      </w:r>
      <w:r w:rsidRPr="00E25733">
        <w:rPr>
          <w:rFonts w:asciiTheme="minorHAnsi" w:hAnsiTheme="minorHAnsi" w:cstheme="minorHAnsi"/>
          <w:sz w:val="22"/>
          <w:szCs w:val="22"/>
        </w:rPr>
        <w:t>Fortunately, there exists no single definition on how it should be defined</w:t>
      </w:r>
      <w:r>
        <w:rPr>
          <w:rFonts w:asciiTheme="minorHAnsi" w:hAnsiTheme="minorHAnsi" w:cstheme="minorHAnsi"/>
          <w:sz w:val="22"/>
          <w:szCs w:val="22"/>
        </w:rPr>
        <w:t>. Importantly, it means that t</w:t>
      </w:r>
      <w:r w:rsidRPr="00E25733">
        <w:rPr>
          <w:rFonts w:asciiTheme="minorHAnsi" w:hAnsiTheme="minorHAnsi" w:cstheme="minorHAnsi"/>
          <w:sz w:val="22"/>
          <w:szCs w:val="22"/>
        </w:rPr>
        <w:t xml:space="preserve">he constituents of the smart city initiative </w:t>
      </w:r>
      <w:r>
        <w:rPr>
          <w:rFonts w:asciiTheme="minorHAnsi" w:hAnsiTheme="minorHAnsi" w:cstheme="minorHAnsi"/>
          <w:sz w:val="22"/>
          <w:szCs w:val="22"/>
        </w:rPr>
        <w:t xml:space="preserve">may </w:t>
      </w:r>
      <w:r w:rsidRPr="00E25733">
        <w:rPr>
          <w:rFonts w:asciiTheme="minorHAnsi" w:hAnsiTheme="minorHAnsi" w:cstheme="minorHAnsi"/>
          <w:sz w:val="22"/>
          <w:szCs w:val="22"/>
        </w:rPr>
        <w:t xml:space="preserve">vary from city to city. Infact, </w:t>
      </w:r>
      <w:r>
        <w:rPr>
          <w:rFonts w:asciiTheme="minorHAnsi" w:hAnsiTheme="minorHAnsi" w:cstheme="minorHAnsi"/>
          <w:sz w:val="22"/>
          <w:szCs w:val="22"/>
        </w:rPr>
        <w:t xml:space="preserve">as I search for examples and norms across the internet for “smart cities” and their components, I observed that the </w:t>
      </w:r>
      <w:r w:rsidRPr="00E25733">
        <w:rPr>
          <w:rFonts w:asciiTheme="minorHAnsi" w:hAnsiTheme="minorHAnsi" w:cstheme="minorHAnsi"/>
          <w:sz w:val="22"/>
          <w:szCs w:val="22"/>
        </w:rPr>
        <w:t xml:space="preserve">definition </w:t>
      </w:r>
      <w:r>
        <w:rPr>
          <w:rFonts w:asciiTheme="minorHAnsi" w:hAnsiTheme="minorHAnsi" w:cstheme="minorHAnsi"/>
          <w:sz w:val="22"/>
          <w:szCs w:val="22"/>
        </w:rPr>
        <w:t xml:space="preserve">also </w:t>
      </w:r>
      <w:r w:rsidRPr="00E25733">
        <w:rPr>
          <w:rFonts w:asciiTheme="minorHAnsi" w:hAnsiTheme="minorHAnsi" w:cstheme="minorHAnsi"/>
          <w:sz w:val="22"/>
          <w:szCs w:val="22"/>
        </w:rPr>
        <w:t>var</w:t>
      </w:r>
      <w:r>
        <w:rPr>
          <w:rFonts w:asciiTheme="minorHAnsi" w:hAnsiTheme="minorHAnsi" w:cstheme="minorHAnsi"/>
          <w:sz w:val="22"/>
          <w:szCs w:val="22"/>
        </w:rPr>
        <w:t xml:space="preserve">ies </w:t>
      </w:r>
      <w:r w:rsidRPr="00E25733">
        <w:rPr>
          <w:rFonts w:asciiTheme="minorHAnsi" w:hAnsiTheme="minorHAnsi" w:cstheme="minorHAnsi"/>
          <w:sz w:val="22"/>
          <w:szCs w:val="22"/>
        </w:rPr>
        <w:t xml:space="preserve">from country to country, depending on the level of countries development, willingness to change and reform, resources and aspirations of the city residents. </w:t>
      </w:r>
    </w:p>
    <w:p w14:paraId="1F06EDB3" w14:textId="77777777" w:rsidR="00D30CED" w:rsidRDefault="00D30CED" w:rsidP="00D30CED">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However,</w:t>
      </w:r>
      <w:r>
        <w:rPr>
          <w:rFonts w:asciiTheme="minorHAnsi" w:hAnsiTheme="minorHAnsi" w:cstheme="minorHAnsi"/>
          <w:sz w:val="22"/>
          <w:szCs w:val="22"/>
        </w:rPr>
        <w:t xml:space="preserve"> it will not be wrong to say that for any city to progress as “Smart City”, it must keep </w:t>
      </w:r>
      <w:r w:rsidRPr="00E25733">
        <w:rPr>
          <w:rFonts w:asciiTheme="minorHAnsi" w:hAnsiTheme="minorHAnsi" w:cstheme="minorHAnsi"/>
          <w:sz w:val="22"/>
          <w:szCs w:val="22"/>
        </w:rPr>
        <w:t xml:space="preserve">technology at </w:t>
      </w:r>
      <w:r>
        <w:rPr>
          <w:rFonts w:asciiTheme="minorHAnsi" w:hAnsiTheme="minorHAnsi" w:cstheme="minorHAnsi"/>
          <w:sz w:val="22"/>
          <w:szCs w:val="22"/>
        </w:rPr>
        <w:t>the forefront. Nevertheless, it is important to note that the “Smart City” is not only “all” about technology but its rather a futuristic status quo which s</w:t>
      </w:r>
      <w:r w:rsidRPr="00E25733">
        <w:rPr>
          <w:rFonts w:asciiTheme="minorHAnsi" w:hAnsiTheme="minorHAnsi" w:cstheme="minorHAnsi"/>
          <w:sz w:val="22"/>
          <w:szCs w:val="22"/>
        </w:rPr>
        <w:t>trike</w:t>
      </w:r>
      <w:r>
        <w:rPr>
          <w:rFonts w:asciiTheme="minorHAnsi" w:hAnsiTheme="minorHAnsi" w:cstheme="minorHAnsi"/>
          <w:sz w:val="22"/>
          <w:szCs w:val="22"/>
        </w:rPr>
        <w:t>s</w:t>
      </w:r>
      <w:r w:rsidRPr="00E25733">
        <w:rPr>
          <w:rFonts w:asciiTheme="minorHAnsi" w:hAnsiTheme="minorHAnsi" w:cstheme="minorHAnsi"/>
          <w:sz w:val="22"/>
          <w:szCs w:val="22"/>
        </w:rPr>
        <w:t xml:space="preserve"> </w:t>
      </w:r>
      <w:r>
        <w:rPr>
          <w:rFonts w:asciiTheme="minorHAnsi" w:hAnsiTheme="minorHAnsi" w:cstheme="minorHAnsi"/>
          <w:sz w:val="22"/>
          <w:szCs w:val="22"/>
        </w:rPr>
        <w:t xml:space="preserve">a cordial </w:t>
      </w:r>
      <w:r w:rsidRPr="00E25733">
        <w:rPr>
          <w:rFonts w:asciiTheme="minorHAnsi" w:hAnsiTheme="minorHAnsi" w:cstheme="minorHAnsi"/>
          <w:sz w:val="22"/>
          <w:szCs w:val="22"/>
        </w:rPr>
        <w:t xml:space="preserve">balance between the four key pillars of the society – institutional infrastructure, physical infrastructure, social infrastructure and economic infrastructure. </w:t>
      </w:r>
    </w:p>
    <w:p w14:paraId="67D9BDC6" w14:textId="77777777" w:rsidR="00D30CED" w:rsidRPr="00E25733" w:rsidRDefault="00D30CED" w:rsidP="00D30CED">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In the USA, </w:t>
      </w:r>
      <w:r w:rsidRPr="00E25733">
        <w:rPr>
          <w:rFonts w:asciiTheme="minorHAnsi" w:hAnsiTheme="minorHAnsi" w:cstheme="minorHAnsi"/>
          <w:sz w:val="22"/>
          <w:szCs w:val="22"/>
        </w:rPr>
        <w:t>Obama’s Administration announce</w:t>
      </w:r>
      <w:r>
        <w:rPr>
          <w:rFonts w:asciiTheme="minorHAnsi" w:hAnsiTheme="minorHAnsi" w:cstheme="minorHAnsi"/>
          <w:sz w:val="22"/>
          <w:szCs w:val="22"/>
        </w:rPr>
        <w:t xml:space="preserve">d “Smart City Initiative” in 2015 a </w:t>
      </w:r>
      <w:r w:rsidRPr="00E25733">
        <w:rPr>
          <w:rFonts w:asciiTheme="minorHAnsi" w:hAnsiTheme="minorHAnsi" w:cstheme="minorHAnsi"/>
          <w:sz w:val="22"/>
          <w:szCs w:val="22"/>
        </w:rPr>
        <w:t>federal</w:t>
      </w:r>
      <w:r>
        <w:rPr>
          <w:rFonts w:asciiTheme="minorHAnsi" w:hAnsiTheme="minorHAnsi" w:cstheme="minorHAnsi"/>
          <w:sz w:val="22"/>
          <w:szCs w:val="22"/>
        </w:rPr>
        <w:t xml:space="preserve">ly </w:t>
      </w:r>
      <w:r w:rsidRPr="00E25733">
        <w:rPr>
          <w:rFonts w:asciiTheme="minorHAnsi" w:hAnsiTheme="minorHAnsi" w:cstheme="minorHAnsi"/>
          <w:sz w:val="22"/>
          <w:szCs w:val="22"/>
        </w:rPr>
        <w:t xml:space="preserve">supported </w:t>
      </w:r>
      <w:r>
        <w:rPr>
          <w:rFonts w:asciiTheme="minorHAnsi" w:hAnsiTheme="minorHAnsi" w:cstheme="minorHAnsi"/>
          <w:sz w:val="22"/>
          <w:szCs w:val="22"/>
        </w:rPr>
        <w:t xml:space="preserve">program with an aim to </w:t>
      </w:r>
      <w:r w:rsidRPr="00E25733">
        <w:rPr>
          <w:rFonts w:asciiTheme="minorHAnsi" w:hAnsiTheme="minorHAnsi" w:cstheme="minorHAnsi"/>
          <w:sz w:val="22"/>
          <w:szCs w:val="22"/>
        </w:rPr>
        <w:t xml:space="preserve">help the local communities tackle the key challenge such as reducing traffic congestion, fighting crime, fostering economic growth, managing the effects of a changing climate, and improving the delivery of city services. The </w:t>
      </w:r>
      <w:r>
        <w:rPr>
          <w:rFonts w:asciiTheme="minorHAnsi" w:hAnsiTheme="minorHAnsi" w:cstheme="minorHAnsi"/>
          <w:sz w:val="22"/>
          <w:szCs w:val="22"/>
        </w:rPr>
        <w:t xml:space="preserve">objective is </w:t>
      </w:r>
      <w:r w:rsidRPr="00E25733">
        <w:rPr>
          <w:rFonts w:asciiTheme="minorHAnsi" w:hAnsiTheme="minorHAnsi" w:cstheme="minorHAnsi"/>
          <w:sz w:val="22"/>
          <w:szCs w:val="22"/>
        </w:rPr>
        <w:t xml:space="preserve">to utilize federal resources to meet local needs and community led solutions </w:t>
      </w:r>
      <w:r w:rsidRPr="00E25733">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{"citationID":"0wdG0DXD","properties":{"formattedCitation":"(White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 xml:space="preserve">. </w:t>
      </w:r>
      <w:r>
        <w:rPr>
          <w:rFonts w:asciiTheme="minorHAnsi" w:hAnsiTheme="minorHAnsi" w:cstheme="minorHAnsi"/>
          <w:sz w:val="22"/>
          <w:szCs w:val="22"/>
        </w:rPr>
        <w:t xml:space="preserve">I would like to quote President’s Obama speech during the launch of the program </w:t>
      </w:r>
      <w:r w:rsidRPr="00E25733">
        <w:rPr>
          <w:rFonts w:asciiTheme="minorHAnsi" w:hAnsiTheme="minorHAnsi" w:cstheme="minorHAnsi"/>
          <w:i/>
          <w:iCs/>
          <w:sz w:val="22"/>
          <w:szCs w:val="22"/>
        </w:rPr>
        <w:t>“Every community is different, with different needs and different approaches.  But communities that are making the most progress on these issues have some things in common.  They don't look for a single silver bullet; instead they bring together local government and nonprofits and businesses and teachers and parents around a shared goal.”</w:t>
      </w:r>
      <w:r w:rsidRPr="00E25733">
        <w:rPr>
          <w:rFonts w:asciiTheme="minorHAnsi" w:hAnsiTheme="minorHAnsi" w:cstheme="minorHAnsi"/>
          <w:sz w:val="22"/>
          <w:szCs w:val="22"/>
        </w:rPr>
        <w:t xml:space="preserve">  - President Barack Obama</w:t>
      </w:r>
      <w:r>
        <w:rPr>
          <w:rFonts w:asciiTheme="minorHAnsi" w:hAnsiTheme="minorHAnsi" w:cstheme="minorHAnsi"/>
          <w:sz w:val="22"/>
          <w:szCs w:val="22"/>
        </w:rPr>
        <w:t xml:space="preserve"> </w:t>
      </w:r>
      <w:r w:rsidRPr="00E25733">
        <w:rPr>
          <w:rFonts w:asciiTheme="minorHAnsi" w:hAnsiTheme="minorHAnsi" w:cstheme="minorHAnsi"/>
          <w:sz w:val="22"/>
          <w:szCs w:val="22"/>
        </w:rPr>
        <w:fldChar w:fldCharType="begin"/>
      </w:r>
      <w:r w:rsidRPr="00E25733">
        <w:rPr>
          <w:rFonts w:asciiTheme="minorHAnsi" w:hAnsiTheme="minorHAnsi" w:cstheme="minorHAnsi"/>
          <w:sz w:val="22"/>
          <w:szCs w:val="22"/>
        </w:rPr>
        <w:instrText xml:space="preserve"> ADDIN ZOTERO_ITEM CSL_CITATION {"citationID":"0xhP6VNV","properties":{"formattedCitation":"(White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w:t>
      </w:r>
      <w:r>
        <w:rPr>
          <w:rFonts w:asciiTheme="minorHAnsi" w:hAnsiTheme="minorHAnsi" w:cstheme="minorHAnsi"/>
          <w:sz w:val="22"/>
          <w:szCs w:val="22"/>
        </w:rPr>
        <w:t xml:space="preserve"> They key here is “…</w:t>
      </w:r>
      <w:r w:rsidRPr="00E25733">
        <w:rPr>
          <w:rFonts w:asciiTheme="minorHAnsi" w:hAnsiTheme="minorHAnsi" w:cstheme="minorHAnsi"/>
          <w:i/>
          <w:iCs/>
          <w:sz w:val="22"/>
          <w:szCs w:val="22"/>
        </w:rPr>
        <w:t>don't look for a single silver bullet</w:t>
      </w:r>
      <w:r>
        <w:rPr>
          <w:rFonts w:asciiTheme="minorHAnsi" w:hAnsiTheme="minorHAnsi" w:cstheme="minorHAnsi"/>
          <w:i/>
          <w:iCs/>
          <w:sz w:val="22"/>
          <w:szCs w:val="22"/>
        </w:rPr>
        <w:t xml:space="preserve">”, </w:t>
      </w:r>
      <w:r w:rsidRPr="00F04CB4">
        <w:rPr>
          <w:rFonts w:asciiTheme="minorHAnsi" w:hAnsiTheme="minorHAnsi" w:cstheme="minorHAnsi"/>
          <w:sz w:val="22"/>
          <w:szCs w:val="22"/>
        </w:rPr>
        <w:t xml:space="preserve">which </w:t>
      </w:r>
      <w:r>
        <w:rPr>
          <w:rFonts w:asciiTheme="minorHAnsi" w:hAnsiTheme="minorHAnsi" w:cstheme="minorHAnsi"/>
          <w:sz w:val="22"/>
          <w:szCs w:val="22"/>
        </w:rPr>
        <w:t xml:space="preserve">pretty much summarizes the critical point that </w:t>
      </w:r>
      <w:r w:rsidRPr="00F04CB4">
        <w:rPr>
          <w:rFonts w:asciiTheme="minorHAnsi" w:hAnsiTheme="minorHAnsi" w:cstheme="minorHAnsi"/>
          <w:sz w:val="22"/>
          <w:szCs w:val="22"/>
        </w:rPr>
        <w:t>there exists no “One Size Does Not Fit All” type of solution</w:t>
      </w:r>
      <w:r>
        <w:rPr>
          <w:rFonts w:asciiTheme="minorHAnsi" w:hAnsiTheme="minorHAnsi" w:cstheme="minorHAnsi"/>
          <w:sz w:val="22"/>
          <w:szCs w:val="22"/>
        </w:rPr>
        <w:t xml:space="preserve">. Therefore, cities like ours can work towards developing comprehensive infrastructure incrementally by adding on the layer of smartness by balancing the resources and aspirations of the city residents. </w:t>
      </w:r>
    </w:p>
    <w:p w14:paraId="2752354A" w14:textId="77777777" w:rsidR="00D30CED" w:rsidRPr="00395351" w:rsidRDefault="00D30CED" w:rsidP="00D30CED">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Potential key components of Smart Cities</w:t>
      </w:r>
    </w:p>
    <w:p w14:paraId="17D321FD" w14:textId="77777777" w:rsidR="00D30CED" w:rsidRDefault="00D30CED" w:rsidP="00D30CED">
      <w:pPr>
        <w:pStyle w:val="PlainText"/>
        <w:jc w:val="both"/>
        <w:rPr>
          <w:rFonts w:asciiTheme="minorHAnsi" w:hAnsiTheme="minorHAnsi" w:cstheme="minorHAnsi"/>
        </w:rPr>
      </w:pPr>
      <w:r>
        <w:rPr>
          <w:rFonts w:asciiTheme="minorHAnsi" w:hAnsiTheme="minorHAnsi" w:cstheme="minorHAnsi"/>
        </w:rPr>
        <w:t xml:space="preserve">Following are the four key components I think the Lexington Government may focus on pursuing their vision to make our city smart. </w:t>
      </w:r>
    </w:p>
    <w:p w14:paraId="19CBB30A" w14:textId="77777777" w:rsidR="00D30CED" w:rsidRPr="00745E3F" w:rsidRDefault="00D30CED" w:rsidP="00D30CE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Invest in the building block</w:t>
      </w:r>
      <w:r w:rsidRPr="00745E3F">
        <w:rPr>
          <w:rFonts w:asciiTheme="minorHAnsi" w:hAnsiTheme="minorHAnsi" w:cstheme="minorHAnsi"/>
        </w:rPr>
        <w:t xml:space="preserve"> – Internet of Things (IoT) – In a nutshell, the Internet of things (IoT) is the nothing but a network of interconnected devices that have the technology to interact and exchange data.</w:t>
      </w:r>
      <w:r w:rsidRPr="00D5293C">
        <w:t xml:space="preserve"> </w:t>
      </w:r>
      <w:r w:rsidRPr="00745E3F">
        <w:rPr>
          <w:rFonts w:asciiTheme="minorHAnsi" w:hAnsiTheme="minorHAnsi" w:cstheme="minorHAnsi"/>
        </w:rPr>
        <w:t xml:space="preserve">Arguably, IoT is the building block for next generation of smart cities as they have the potential to exploit sustainable information and communication technologies.  Such devices can help the city monitor sewers, air quality and rubbish, lit street lamps by tracking pedestrian volumes, or monitor and evaluate city air quality. Perhaps, the current coronavirus pandemic is </w:t>
      </w:r>
      <w:r>
        <w:rPr>
          <w:rFonts w:asciiTheme="minorHAnsi" w:hAnsiTheme="minorHAnsi" w:cstheme="minorHAnsi"/>
        </w:rPr>
        <w:t xml:space="preserve">an opportunity </w:t>
      </w:r>
      <w:r w:rsidRPr="00745E3F">
        <w:rPr>
          <w:rFonts w:asciiTheme="minorHAnsi" w:hAnsiTheme="minorHAnsi" w:cstheme="minorHAnsi"/>
        </w:rPr>
        <w:t xml:space="preserve">call for all the cities including Lexington to redefine, strategies and accelerate their investment strategy so that current technology framework could be well integrated with future IoT technologies with aim to enhance community resilience during tough times. Take example of China which is the center of COVID19 epidemic. It is said that China is winning the fight against the novel virus by heavily leveraging IoT framework such as artificial intelligence (AI), big data, cloud computing, blockchain, and 5G </w:t>
      </w:r>
      <w:r w:rsidRPr="00745E3F">
        <w:rPr>
          <w:rFonts w:asciiTheme="minorHAnsi" w:hAnsiTheme="minorHAnsi" w:cstheme="minorHAnsi"/>
        </w:rPr>
        <w:fldChar w:fldCharType="begin"/>
      </w:r>
      <w:r w:rsidRPr="00745E3F">
        <w:rPr>
          <w:rFonts w:asciiTheme="minorHAnsi" w:hAnsiTheme="minorHAnsi" w:cstheme="minorHAnsi"/>
        </w:rPr>
        <w:instrText xml:space="preserve"> ADDIN ZOTERO_ITEM CSL_CITATION {"citationID":"yWgAA2nX","properties":{"formattedCitation":"(QI Xiaoxia 2020)","plainCitation":"(QI Xiaoxia 2020)","noteIndex":0},"citationItems":[{"id":1722,"uris":["http://zotero.org/users/6023053/items/A7TJ2ILU"],"uri":["http://zotero.org/users/6023053/items/A7TJ2ILU"],"itemData":{"id":1722,"type":"webpage","abstract":"To fight coronavirus, China actively leveraged digital technologies such as artificial intelligence (AI), big data, cloud computing, blockchain, and 5G.","container-title":"World Economic Forum","language":"en","note":"source: www.weforum.org","title":"How emerging technologies helped tackle COVID-19 in China","URL":"https://www.weforum.org/agenda/2020/04/how-next-generation-information-technologies-tackled-covid-19-in-china/","author":[{"literal":"QI Xiaoxia"}],"accessed":{"date-parts":[["2020",4,12]]},"issued":{"date-parts":[["2020",4,8]]}}}],"schema":"https://github.com/citation-style-language/schema/raw/master/csl-citation.json"} </w:instrText>
      </w:r>
      <w:r w:rsidRPr="00745E3F">
        <w:rPr>
          <w:rFonts w:asciiTheme="minorHAnsi" w:hAnsiTheme="minorHAnsi" w:cstheme="minorHAnsi"/>
        </w:rPr>
        <w:fldChar w:fldCharType="separate"/>
      </w:r>
      <w:r w:rsidRPr="00745E3F">
        <w:rPr>
          <w:rFonts w:ascii="Calibri" w:hAnsi="Calibri" w:cs="Calibri"/>
        </w:rPr>
        <w:t>(QI Xiaoxia 2020)</w:t>
      </w:r>
      <w:r w:rsidRPr="00745E3F">
        <w:rPr>
          <w:rFonts w:asciiTheme="minorHAnsi" w:hAnsiTheme="minorHAnsi" w:cstheme="minorHAnsi"/>
        </w:rPr>
        <w:fldChar w:fldCharType="end"/>
      </w:r>
      <w:r w:rsidRPr="00745E3F">
        <w:rPr>
          <w:rFonts w:asciiTheme="minorHAnsi" w:hAnsiTheme="minorHAnsi" w:cstheme="minorHAnsi"/>
        </w:rPr>
        <w:t>.</w:t>
      </w:r>
      <w:r>
        <w:rPr>
          <w:rFonts w:asciiTheme="minorHAnsi" w:hAnsiTheme="minorHAnsi" w:cstheme="minorHAnsi"/>
        </w:rPr>
        <w:t xml:space="preserve"> In 2017, Indiana-based </w:t>
      </w:r>
      <w:proofErr w:type="spellStart"/>
      <w:r>
        <w:rPr>
          <w:rFonts w:asciiTheme="minorHAnsi" w:hAnsiTheme="minorHAnsi" w:cstheme="minorHAnsi"/>
        </w:rPr>
        <w:t>MetroNET</w:t>
      </w:r>
      <w:proofErr w:type="spellEnd"/>
      <w:r>
        <w:rPr>
          <w:rFonts w:asciiTheme="minorHAnsi" w:hAnsiTheme="minorHAnsi" w:cstheme="minorHAnsi"/>
        </w:rPr>
        <w:t xml:space="preserve"> proposed to invest $70-100 mil to build an ultra-high-speed fiber optic network which was scheduled to go live by end of 2018, however as of today I could not find any future updates on this proposal. Proposals like this should be fast-tracked and should be considered on a priority basis </w:t>
      </w:r>
      <w:r>
        <w:rPr>
          <w:rFonts w:asciiTheme="minorHAnsi" w:hAnsiTheme="minorHAnsi" w:cstheme="minorHAnsi"/>
        </w:rPr>
        <w:fldChar w:fldCharType="begin"/>
      </w:r>
      <w:r>
        <w:rPr>
          <w:rFonts w:asciiTheme="minorHAnsi" w:hAnsiTheme="minorHAnsi" w:cstheme="minorHAnsi"/>
        </w:rPr>
        <w:instrText xml:space="preserve"> ADDIN ZOTERO_ITEM CSL_CITATION {"citationID":"SUUW13i2","properties":{"formattedCitation":"(Katie Pyzyk 2017)","plainCitation":"(Katie Pyzyk 2017)","noteIndex":0},"citationItems":[{"id":1724,"uris":["http://zotero.org/users/6023053/items/B4YMD5IA"],"uri":["http://zotero.org/users/6023053/items/B4YMD5IA"],"itemData":{"id":1724,"type":"webpage","abstract":"A planned fiber-optic network would boost users' internet speeds from 16.2 megabits per second to 1,000 megabits per second.","container-title":"Smart Cities Dive","language":"en-US","note":"source: www.smartcitiesdive.com","title":"Lexington, KY may soon be one of nation's largest gigabit cities","URL":"https://www.smartcitiesdive.com/news/lexington-ky-may-soon-be-one-of-nations-largest-gigabit-cities/510938/","author":[{"literal":"Katie Pyzyk"}],"accessed":{"date-parts":[["2020",4,12]]},"issued":{"date-parts":[["2017",11,16]]}}}],"schema":"https://github.com/citation-style-language/schema/raw/master/csl-citation.json"} </w:instrText>
      </w:r>
      <w:r>
        <w:rPr>
          <w:rFonts w:asciiTheme="minorHAnsi" w:hAnsiTheme="minorHAnsi" w:cstheme="minorHAnsi"/>
        </w:rPr>
        <w:fldChar w:fldCharType="separate"/>
      </w:r>
      <w:r w:rsidRPr="00A577FE">
        <w:rPr>
          <w:rFonts w:ascii="Calibri" w:hAnsi="Calibri" w:cs="Calibri"/>
        </w:rPr>
        <w:t xml:space="preserve">(Katie </w:t>
      </w:r>
      <w:proofErr w:type="spellStart"/>
      <w:r w:rsidRPr="00A577FE">
        <w:rPr>
          <w:rFonts w:ascii="Calibri" w:hAnsi="Calibri" w:cs="Calibri"/>
        </w:rPr>
        <w:t>Pyzyk</w:t>
      </w:r>
      <w:proofErr w:type="spellEnd"/>
      <w:r w:rsidRPr="00A577FE">
        <w:rPr>
          <w:rFonts w:ascii="Calibri" w:hAnsi="Calibri" w:cs="Calibri"/>
        </w:rPr>
        <w:t xml:space="preserve"> 2017)</w:t>
      </w:r>
      <w:r>
        <w:rPr>
          <w:rFonts w:asciiTheme="minorHAnsi" w:hAnsiTheme="minorHAnsi" w:cstheme="minorHAnsi"/>
        </w:rPr>
        <w:fldChar w:fldCharType="end"/>
      </w:r>
      <w:r>
        <w:rPr>
          <w:rFonts w:asciiTheme="minorHAnsi" w:hAnsiTheme="minorHAnsi" w:cstheme="minorHAnsi"/>
        </w:rPr>
        <w:t xml:space="preserve">. </w:t>
      </w:r>
    </w:p>
    <w:p w14:paraId="36A04F17" w14:textId="77777777" w:rsidR="00D30CED" w:rsidRDefault="00D30CED" w:rsidP="00D30CE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Cultivating and harnessing data for Lexington’s urban transformation</w:t>
      </w:r>
      <w:r>
        <w:rPr>
          <w:rFonts w:asciiTheme="minorHAnsi" w:hAnsiTheme="minorHAnsi" w:cstheme="minorHAnsi"/>
        </w:rPr>
        <w:t xml:space="preserve"> – While governance still remains a key instrument in terms of achieving future challenges, it is the data which turns our vision into a reality. Thus, government must bring “data” into the focus for all future outcome-based planning </w:t>
      </w:r>
      <w:r>
        <w:rPr>
          <w:rFonts w:asciiTheme="minorHAnsi" w:hAnsiTheme="minorHAnsi" w:cstheme="minorHAnsi"/>
        </w:rPr>
        <w:lastRenderedPageBreak/>
        <w:t xml:space="preserve">projects. Adopting this strategy will act as an ice-breaker and help in achieving wider and quicker consensus among various stakeholders who maybe working in vertical or horizontal silos. They often might be holding often useful data which may not be shared among others, hence these data sharing exercise will allow seamless and integrated flow of information with departments. City must exploit the presence of University of Kentucky and its research labs along with startups/innovators/incubators within the Fayette county or beyond to create an “acceptable” ecosystem which not only promotes innovation and technology but yield practical solutions which may act as a catalyst for economic and social growth of Lexington. Such practice would allow open and transparent governance which would lead to empower community and garner their active support. </w:t>
      </w:r>
    </w:p>
    <w:p w14:paraId="3F06F1A2" w14:textId="77777777" w:rsidR="00D30CED" w:rsidRDefault="00D30CED" w:rsidP="00D30CED">
      <w:pPr>
        <w:pStyle w:val="PlainText"/>
        <w:ind w:left="360"/>
        <w:jc w:val="both"/>
        <w:rPr>
          <w:rFonts w:asciiTheme="minorHAnsi" w:hAnsiTheme="minorHAnsi" w:cstheme="minorHAnsi"/>
        </w:rPr>
      </w:pPr>
      <w:r>
        <w:rPr>
          <w:rFonts w:asciiTheme="minorHAnsi" w:hAnsiTheme="minorHAnsi" w:cstheme="minorHAnsi"/>
        </w:rPr>
        <w:t>For example, traffic and parking management are two of the most frustrating experiences for any city. Mitigating these scenarios requires multi-stakeholder approach. Real-time data can be a necessary catalyst to arrive at some respectable solutions. The real-time data can come from variety of sources – public or private – from existing field sensors, traffic camera’s, crowd-sourced data, transport, public transport fleet and freight companies. Safe and secured sharing agreement could be reached and facilitated on which analytical actions could be taken for better decision making.</w:t>
      </w:r>
    </w:p>
    <w:p w14:paraId="0870AA3F" w14:textId="77777777" w:rsidR="00D30CED" w:rsidRDefault="00D30CED" w:rsidP="00D30CED">
      <w:pPr>
        <w:pStyle w:val="PlainText"/>
        <w:ind w:left="360"/>
        <w:jc w:val="both"/>
        <w:rPr>
          <w:rFonts w:asciiTheme="minorHAnsi" w:hAnsiTheme="minorHAnsi" w:cstheme="minorHAnsi"/>
        </w:rPr>
      </w:pPr>
      <w:r w:rsidRPr="005A0429">
        <w:rPr>
          <w:rFonts w:asciiTheme="minorHAnsi" w:hAnsiTheme="minorHAnsi" w:cstheme="minorHAnsi"/>
        </w:rPr>
        <w:t>Mobility Data Specification (MDS)</w:t>
      </w:r>
      <w:r>
        <w:rPr>
          <w:rFonts w:asciiTheme="minorHAnsi" w:hAnsiTheme="minorHAnsi" w:cstheme="minorHAnsi"/>
        </w:rPr>
        <w:t xml:space="preserve"> is an excellent example of data sharing among urban transport sector. In a nutshell, </w:t>
      </w:r>
      <w:r w:rsidRPr="00286CCA">
        <w:rPr>
          <w:rFonts w:asciiTheme="minorHAnsi" w:hAnsiTheme="minorHAnsi" w:cstheme="minorHAnsi"/>
        </w:rPr>
        <w:t>MDS</w:t>
      </w:r>
      <w:r>
        <w:rPr>
          <w:rFonts w:asciiTheme="minorHAnsi" w:hAnsiTheme="minorHAnsi" w:cstheme="minorHAnsi"/>
        </w:rPr>
        <w:t xml:space="preserve"> through its APIs </w:t>
      </w:r>
      <w:r w:rsidRPr="00286CCA">
        <w:rPr>
          <w:rFonts w:asciiTheme="minorHAnsi" w:hAnsiTheme="minorHAnsi" w:cstheme="minorHAnsi"/>
        </w:rPr>
        <w:t>allows the city to gather, analyze and compare real-time data from mobility-as-a-service (</w:t>
      </w:r>
      <w:proofErr w:type="spellStart"/>
      <w:r w:rsidRPr="00286CCA">
        <w:rPr>
          <w:rFonts w:asciiTheme="minorHAnsi" w:hAnsiTheme="minorHAnsi" w:cstheme="minorHAnsi"/>
        </w:rPr>
        <w:t>MaaS</w:t>
      </w:r>
      <w:proofErr w:type="spellEnd"/>
      <w:r w:rsidRPr="00286CCA">
        <w:rPr>
          <w:rFonts w:asciiTheme="minorHAnsi" w:hAnsiTheme="minorHAnsi" w:cstheme="minorHAnsi"/>
        </w:rPr>
        <w:t>) companies. The specification also serves as a measurement tool that eases municipalities’ ability to enforce regulations</w:t>
      </w:r>
      <w:r>
        <w:rPr>
          <w:rFonts w:asciiTheme="minorHAnsi" w:hAnsiTheme="minorHAnsi" w:cstheme="minorHAnsi"/>
        </w:rPr>
        <w:t>.</w:t>
      </w:r>
    </w:p>
    <w:p w14:paraId="653FF6EB" w14:textId="77777777" w:rsidR="00D30CED" w:rsidRDefault="00D30CED" w:rsidP="00D30CE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Intelligent Transit</w:t>
      </w:r>
      <w:r>
        <w:rPr>
          <w:rFonts w:asciiTheme="minorHAnsi" w:hAnsiTheme="minorHAnsi" w:cstheme="minorHAnsi"/>
        </w:rPr>
        <w:t xml:space="preserve"> – We all understand the “true” cost of traffic congestion and gridlocks on city commerce, environment and safety. The city should invest in intelligent transportation solutions with the purpose of limiting the traffic congestion, improving emergency incident response and optimizing traffic flows and proactively manage traffic conditions. The latter being already well implemented in Lexington but it could be further enhanced and integrated with the public transportation services. This could be well achieved using existing and further investing in </w:t>
      </w:r>
      <w:r w:rsidRPr="00167A2D">
        <w:rPr>
          <w:rFonts w:asciiTheme="minorHAnsi" w:hAnsiTheme="minorHAnsi" w:cstheme="minorHAnsi"/>
        </w:rPr>
        <w:t>IP cameras, radar and under-road loop detectors as well as systems based on Bluetooth or mobile phone technology on a common city network infrastructure.</w:t>
      </w:r>
      <w:r>
        <w:rPr>
          <w:rFonts w:asciiTheme="minorHAnsi" w:hAnsiTheme="minorHAnsi" w:cstheme="minorHAnsi"/>
        </w:rPr>
        <w:t xml:space="preserve"> Installation of sensors, to monitor transport assets and infrastructure so that safe and sustainable investment decision could be made. This may involve prioritizing road infrastructure upgradation, repair or restoration from simple road bed insulation to prevent from extreme weather conditions, proper drainage </w:t>
      </w:r>
      <w:r w:rsidRPr="00167A2D">
        <w:rPr>
          <w:rFonts w:asciiTheme="minorHAnsi" w:hAnsiTheme="minorHAnsi" w:cstheme="minorHAnsi"/>
        </w:rPr>
        <w:t xml:space="preserve">to </w:t>
      </w:r>
      <w:r>
        <w:rPr>
          <w:rFonts w:asciiTheme="minorHAnsi" w:hAnsiTheme="minorHAnsi" w:cstheme="minorHAnsi"/>
        </w:rPr>
        <w:t xml:space="preserve">environmental solutions of using </w:t>
      </w:r>
      <w:r w:rsidRPr="00167A2D">
        <w:rPr>
          <w:rFonts w:asciiTheme="minorHAnsi" w:hAnsiTheme="minorHAnsi" w:cstheme="minorHAnsi"/>
        </w:rPr>
        <w:t>water-soluble (and less toxic) paints for road safety markings</w:t>
      </w:r>
      <w:r>
        <w:rPr>
          <w:rFonts w:asciiTheme="minorHAnsi" w:hAnsiTheme="minorHAnsi" w:cstheme="minorHAnsi"/>
        </w:rPr>
        <w:t xml:space="preserve">. </w:t>
      </w:r>
    </w:p>
    <w:p w14:paraId="61F092E0" w14:textId="77777777" w:rsidR="00D30CED" w:rsidRDefault="00D30CED" w:rsidP="00D30CED">
      <w:pPr>
        <w:pStyle w:val="PlainText"/>
        <w:ind w:left="360"/>
        <w:jc w:val="both"/>
        <w:rPr>
          <w:rFonts w:asciiTheme="minorHAnsi" w:hAnsiTheme="minorHAnsi" w:cstheme="minorHAnsi"/>
        </w:rPr>
      </w:pPr>
      <w:r>
        <w:rPr>
          <w:rFonts w:asciiTheme="minorHAnsi" w:hAnsiTheme="minorHAnsi" w:cstheme="minorHAnsi"/>
        </w:rPr>
        <w:t xml:space="preserve">For example, in 2011 Barcelona implemented data-driven, smart city technology to better its public transport service. They city invested in necessary IoT sensor infrastructure with over 500km of fiber optic infrastructure and a </w:t>
      </w:r>
      <w:proofErr w:type="spellStart"/>
      <w:r>
        <w:rPr>
          <w:rFonts w:asciiTheme="minorHAnsi" w:hAnsiTheme="minorHAnsi" w:cstheme="minorHAnsi"/>
        </w:rPr>
        <w:t>WiFi</w:t>
      </w:r>
      <w:proofErr w:type="spellEnd"/>
      <w:r>
        <w:rPr>
          <w:rFonts w:asciiTheme="minorHAnsi" w:hAnsiTheme="minorHAnsi" w:cstheme="minorHAnsi"/>
        </w:rPr>
        <w:t xml:space="preserve"> Network, which they used to source data about energy, transportation and air quality. By monitoring them they encouraged inter-modality, deliberately placing bus stops to permit connections between tram lines and bus lines, bicycles, metro trains etc. Further invested in 6000 bicycles which were actively utilized by public whose locations were strategically chosen to facilitate located close to public transportation and parking areas for convenience. They also invested in sensors beneath the road which when connected through mobile app directs the driver to vacant parking berths </w:t>
      </w:r>
      <w:r>
        <w:rPr>
          <w:rFonts w:asciiTheme="minorHAnsi" w:hAnsiTheme="minorHAnsi" w:cstheme="minorHAnsi"/>
        </w:rPr>
        <w:fldChar w:fldCharType="begin"/>
      </w:r>
      <w:r>
        <w:rPr>
          <w:rFonts w:asciiTheme="minorHAnsi" w:hAnsiTheme="minorHAnsi" w:cstheme="minorHAnsi"/>
        </w:rPr>
        <w:instrText xml:space="preserve"> ADDIN ZOTERO_ITEM CSL_CITATION {"citationID":"FmIJNGvk","properties":{"formattedCitation":"(Here Mobility 2020)","plainCitation":"(Here Mobility 2020)","noteIndex":0},"citationItems":[{"id":1726,"uris":["http://zotero.org/users/6023053/items/46NGKGIB"],"uri":["http://zotero.org/users/6023053/items/46NGKGIB"],"itemData":{"id":1726,"type":"webpage","abstract":"Intelligent transportation is a core pillar of any smart city. Let’s see smart transportation technology examples and smart cities transportation from the world","container-title":"Heremobility","language":"en","note":"source: mobility.here.com","title":"Smart Transportation: Benefits and Real Life Examples | HERE Mobility","title-short":"Smart Transportation","URL":"https://mobility.here.com/smart-transportation-benefits-and-real-life-examples","author":[{"literal":"Here Mobility"}],"accessed":{"date-parts":[["2020",4,12]]},"issued":{"date-parts":[["2020",4,12]]}}}],"schema":"https://github.com/citation-style-language/schema/raw/master/csl-citation.json"} </w:instrText>
      </w:r>
      <w:r>
        <w:rPr>
          <w:rFonts w:asciiTheme="minorHAnsi" w:hAnsiTheme="minorHAnsi" w:cstheme="minorHAnsi"/>
        </w:rPr>
        <w:fldChar w:fldCharType="separate"/>
      </w:r>
      <w:r w:rsidRPr="002F3A95">
        <w:rPr>
          <w:rFonts w:ascii="Calibri" w:hAnsi="Calibri" w:cs="Calibri"/>
        </w:rPr>
        <w:t>(Here Mobility 2020)</w:t>
      </w:r>
      <w:r>
        <w:rPr>
          <w:rFonts w:asciiTheme="minorHAnsi" w:hAnsiTheme="minorHAnsi" w:cstheme="minorHAnsi"/>
        </w:rPr>
        <w:fldChar w:fldCharType="end"/>
      </w:r>
      <w:r>
        <w:rPr>
          <w:rFonts w:asciiTheme="minorHAnsi" w:hAnsiTheme="minorHAnsi" w:cstheme="minorHAnsi"/>
        </w:rPr>
        <w:t xml:space="preserve">. </w:t>
      </w:r>
    </w:p>
    <w:p w14:paraId="653F7EBA" w14:textId="77777777" w:rsidR="00D30CED" w:rsidRPr="00395351" w:rsidRDefault="00D30CED" w:rsidP="00D30CED">
      <w:pPr>
        <w:pStyle w:val="PlainText"/>
        <w:jc w:val="both"/>
        <w:rPr>
          <w:rFonts w:asciiTheme="minorHAnsi" w:hAnsiTheme="minorHAnsi" w:cstheme="minorHAnsi"/>
          <w:b/>
          <w:bCs/>
        </w:rPr>
      </w:pPr>
      <w:r w:rsidRPr="00395351">
        <w:rPr>
          <w:rFonts w:asciiTheme="minorHAnsi" w:hAnsiTheme="minorHAnsi" w:cstheme="minorHAnsi"/>
          <w:b/>
          <w:bCs/>
        </w:rPr>
        <w:t>Potential Challenges</w:t>
      </w:r>
    </w:p>
    <w:p w14:paraId="4FEDA03A" w14:textId="77777777" w:rsidR="00D30CED" w:rsidRDefault="00D30CED" w:rsidP="00D30CED">
      <w:pPr>
        <w:pStyle w:val="PlainText"/>
        <w:jc w:val="both"/>
        <w:rPr>
          <w:rFonts w:asciiTheme="minorHAnsi" w:hAnsiTheme="minorHAnsi" w:cstheme="minorHAnsi"/>
        </w:rPr>
      </w:pPr>
      <w:r>
        <w:rPr>
          <w:rFonts w:asciiTheme="minorHAnsi" w:hAnsiTheme="minorHAnsi" w:cstheme="minorHAnsi"/>
        </w:rPr>
        <w:t xml:space="preserve">While “smart city” is the next buzzword and all levels of the government are performing and cooperating their best among each other to make this initiative a huge success, there remain ample challenges. </w:t>
      </w:r>
    </w:p>
    <w:p w14:paraId="6A28B82B" w14:textId="77777777" w:rsidR="00D30CED" w:rsidRDefault="00D30CED" w:rsidP="00D30CED">
      <w:pPr>
        <w:pStyle w:val="PlainText"/>
        <w:numPr>
          <w:ilvl w:val="0"/>
          <w:numId w:val="2"/>
        </w:numPr>
        <w:jc w:val="both"/>
        <w:rPr>
          <w:rFonts w:asciiTheme="minorHAnsi" w:hAnsiTheme="minorHAnsi" w:cstheme="minorHAnsi"/>
        </w:rPr>
      </w:pPr>
      <w:r w:rsidRPr="00395351">
        <w:rPr>
          <w:rFonts w:asciiTheme="minorHAnsi" w:hAnsiTheme="minorHAnsi" w:cstheme="minorHAnsi"/>
          <w:b/>
          <w:bCs/>
        </w:rPr>
        <w:t>Concerns around safety, security and data privacy</w:t>
      </w:r>
      <w:r>
        <w:rPr>
          <w:rFonts w:asciiTheme="minorHAnsi" w:hAnsiTheme="minorHAnsi" w:cstheme="minorHAnsi"/>
        </w:rPr>
        <w:t xml:space="preserve"> </w:t>
      </w:r>
    </w:p>
    <w:p w14:paraId="372E476D" w14:textId="77777777" w:rsidR="00D30CED" w:rsidRDefault="00D30CED" w:rsidP="00D30CED">
      <w:pPr>
        <w:pStyle w:val="PlainText"/>
        <w:jc w:val="both"/>
        <w:rPr>
          <w:rFonts w:asciiTheme="minorHAnsi" w:hAnsiTheme="minorHAnsi" w:cstheme="minorHAnsi"/>
        </w:rPr>
      </w:pPr>
      <w:r>
        <w:rPr>
          <w:rFonts w:asciiTheme="minorHAnsi" w:hAnsiTheme="minorHAnsi" w:cstheme="minorHAnsi"/>
        </w:rPr>
        <w:t xml:space="preserve">This is singly the most challenging aspect of the initiative. Cities like Toronto, San Francisco, Los Angeles California which are considered to be forefront in adopting innovative and futuristic technology are also facing hurdles in utilization of data due to apprehension from its citizens on grounds of privacy concerns. Technologies likes </w:t>
      </w:r>
      <w:r w:rsidRPr="002E2491">
        <w:rPr>
          <w:rFonts w:asciiTheme="minorHAnsi" w:hAnsiTheme="minorHAnsi" w:cstheme="minorHAnsi"/>
        </w:rPr>
        <w:t>mobile location and facial recognition</w:t>
      </w:r>
      <w:r>
        <w:rPr>
          <w:rFonts w:asciiTheme="minorHAnsi" w:hAnsiTheme="minorHAnsi" w:cstheme="minorHAnsi"/>
        </w:rPr>
        <w:t xml:space="preserve"> data and its usage are vehemently opposed</w:t>
      </w:r>
      <w:r w:rsidRPr="002E2491">
        <w:rPr>
          <w:rFonts w:asciiTheme="minorHAnsi" w:hAnsiTheme="minorHAnsi" w:cstheme="minorHAnsi"/>
        </w:rPr>
        <w:t>.</w:t>
      </w:r>
      <w:r>
        <w:rPr>
          <w:rFonts w:asciiTheme="minorHAnsi" w:hAnsiTheme="minorHAnsi" w:cstheme="minorHAnsi"/>
        </w:rPr>
        <w:t xml:space="preserve"> </w:t>
      </w:r>
    </w:p>
    <w:p w14:paraId="0576F977" w14:textId="77777777" w:rsidR="00D30CED" w:rsidRDefault="00D30CED" w:rsidP="00D30CED">
      <w:pPr>
        <w:pStyle w:val="PlainText"/>
        <w:jc w:val="both"/>
        <w:rPr>
          <w:rFonts w:asciiTheme="minorHAnsi" w:hAnsiTheme="minorHAnsi" w:cstheme="minorHAnsi"/>
        </w:rPr>
      </w:pPr>
      <w:r>
        <w:rPr>
          <w:rFonts w:asciiTheme="minorHAnsi" w:hAnsiTheme="minorHAnsi" w:cstheme="minorHAnsi"/>
        </w:rPr>
        <w:t xml:space="preserve">For example, in Oct 2017, Canadian Prime Minster along with the Toronto Mayor announced a partnership with the Sidewalk Labs, subsidiary arm of Alphabet Inc. to plan and turn a parcel of land along Toronto’s prime-estate i.e. waterfront into a smart city. The company proposed to </w:t>
      </w:r>
      <w:proofErr w:type="spellStart"/>
      <w:r>
        <w:rPr>
          <w:rFonts w:asciiTheme="minorHAnsi" w:hAnsiTheme="minorHAnsi" w:cstheme="minorHAnsi"/>
        </w:rPr>
        <w:t>built</w:t>
      </w:r>
      <w:proofErr w:type="spellEnd"/>
      <w:r>
        <w:rPr>
          <w:rFonts w:asciiTheme="minorHAnsi" w:hAnsiTheme="minorHAnsi" w:cstheme="minorHAnsi"/>
        </w:rPr>
        <w:t xml:space="preserve"> this land parcel into future ready neighborhood which includes all the futuristic “smart-city” technology implemented including </w:t>
      </w:r>
      <w:r w:rsidRPr="00E349EC">
        <w:rPr>
          <w:rFonts w:asciiTheme="minorHAnsi" w:hAnsiTheme="minorHAnsi" w:cstheme="minorHAnsi"/>
        </w:rPr>
        <w:t xml:space="preserve">an advanced, smart power grid that utilizes thermal energy, a freight management system aided by </w:t>
      </w:r>
      <w:r w:rsidRPr="00E349EC">
        <w:rPr>
          <w:rFonts w:asciiTheme="minorHAnsi" w:hAnsiTheme="minorHAnsi" w:cstheme="minorHAnsi"/>
        </w:rPr>
        <w:lastRenderedPageBreak/>
        <w:t>underground tunnels and “smart containers,” dynamic streets that can serve a range of purposes in a given day, as well as highly efficient stormwater and waste management systems, to name just a few.</w:t>
      </w:r>
    </w:p>
    <w:p w14:paraId="404D0E0A" w14:textId="77777777" w:rsidR="00D30CED" w:rsidRDefault="00D30CED" w:rsidP="00D30CED">
      <w:pPr>
        <w:pStyle w:val="PlainText"/>
        <w:jc w:val="both"/>
        <w:rPr>
          <w:rFonts w:asciiTheme="minorHAnsi" w:hAnsiTheme="minorHAnsi" w:cstheme="minorHAnsi"/>
        </w:rPr>
      </w:pPr>
      <w:r>
        <w:rPr>
          <w:rFonts w:asciiTheme="minorHAnsi" w:hAnsiTheme="minorHAnsi" w:cstheme="minorHAnsi"/>
        </w:rPr>
        <w:t xml:space="preserve">However, </w:t>
      </w:r>
      <w:proofErr w:type="spellStart"/>
      <w:r>
        <w:rPr>
          <w:rFonts w:asciiTheme="minorHAnsi" w:hAnsiTheme="minorHAnsi" w:cstheme="minorHAnsi"/>
        </w:rPr>
        <w:t>its</w:t>
      </w:r>
      <w:proofErr w:type="spellEnd"/>
      <w:r>
        <w:rPr>
          <w:rFonts w:asciiTheme="minorHAnsi" w:hAnsiTheme="minorHAnsi" w:cstheme="minorHAnsi"/>
        </w:rPr>
        <w:t xml:space="preserve"> almost two-years since the announcement the project has been subjected to numerous concerns and litigations challenging them on issues likes data security, ownership and privacy rights. Moreover, scandals like Cambridge Analytica, Congress Anti-trust hearings and users personal and credit-card information leak through sophisticated cyber-attacks has further deteriorated the necessary support from the common man on such technological initiatives </w:t>
      </w:r>
      <w:r>
        <w:rPr>
          <w:rFonts w:asciiTheme="minorHAnsi" w:hAnsiTheme="minorHAnsi" w:cstheme="minorHAnsi"/>
        </w:rPr>
        <w:fldChar w:fldCharType="begin"/>
      </w:r>
      <w:r>
        <w:rPr>
          <w:rFonts w:asciiTheme="minorHAnsi" w:hAnsiTheme="minorHAnsi" w:cstheme="minorHAnsi"/>
        </w:rPr>
        <w:instrText xml:space="preserve"> ADDIN ZOTERO_ITEM CSL_CITATION {"citationID":"YNvB9tBE","properties":{"formattedCitation":"(Lindzon, 2019)","plainCitation":"(Lindzon, 2019)","noteIndex":0},"citationItems":[{"id":1728,"uris":["http://zotero.org/users/6023053/items/W85UZUJJ"],"uri":["http://zotero.org/users/6023053/items/W85UZUJJ"],"itemData":{"id":1728,"type":"webpage","abstract":"Sidewalk Labs, a sister company of Google, has a wildly ambitious plan for Toronto’s waterfront. But concerns about Big Tech and privacy are only growing.","container-title":"Fast Company","language":"en-US","note":"source: www.fastcompany.com","title":"How Toronto locals soured on Alphabet’s neighborhood of the future","URL":"https://www.fastcompany.com/90390377/alphabet-wants-to-turn-toronto-into-a-digital-city-locals-arent-so-sure","author":[{"family":"Lindzon,","given":"Jared"}],"accessed":{"date-parts":[["2020",4,12]]},"issued":{"date-parts":[["2019",9,6]]}}}],"schema":"https://github.com/citation-style-language/schema/raw/master/csl-citation.json"} </w:instrText>
      </w:r>
      <w:r>
        <w:rPr>
          <w:rFonts w:asciiTheme="minorHAnsi" w:hAnsiTheme="minorHAnsi" w:cstheme="minorHAnsi"/>
        </w:rPr>
        <w:fldChar w:fldCharType="separate"/>
      </w:r>
      <w:r w:rsidRPr="00BA599C">
        <w:rPr>
          <w:rFonts w:ascii="Calibri" w:hAnsi="Calibri" w:cs="Calibri"/>
        </w:rPr>
        <w:t>(</w:t>
      </w:r>
      <w:proofErr w:type="spellStart"/>
      <w:r w:rsidRPr="00BA599C">
        <w:rPr>
          <w:rFonts w:ascii="Calibri" w:hAnsi="Calibri" w:cs="Calibri"/>
        </w:rPr>
        <w:t>Lindzon</w:t>
      </w:r>
      <w:proofErr w:type="spellEnd"/>
      <w:r w:rsidRPr="00BA599C">
        <w:rPr>
          <w:rFonts w:ascii="Calibri" w:hAnsi="Calibri" w:cs="Calibri"/>
        </w:rPr>
        <w:t>, 2019)</w:t>
      </w:r>
      <w:r>
        <w:rPr>
          <w:rFonts w:asciiTheme="minorHAnsi" w:hAnsiTheme="minorHAnsi" w:cstheme="minorHAnsi"/>
        </w:rPr>
        <w:fldChar w:fldCharType="end"/>
      </w:r>
      <w:r>
        <w:rPr>
          <w:rFonts w:asciiTheme="minorHAnsi" w:hAnsiTheme="minorHAnsi" w:cstheme="minorHAnsi"/>
        </w:rPr>
        <w:t>.</w:t>
      </w:r>
    </w:p>
    <w:p w14:paraId="67207E3B" w14:textId="77777777" w:rsidR="00D30CED" w:rsidRPr="00395351" w:rsidRDefault="00D30CED" w:rsidP="00D30CED">
      <w:pPr>
        <w:pStyle w:val="PlainText"/>
        <w:numPr>
          <w:ilvl w:val="0"/>
          <w:numId w:val="2"/>
        </w:numPr>
        <w:jc w:val="both"/>
        <w:rPr>
          <w:rFonts w:asciiTheme="minorHAnsi" w:hAnsiTheme="minorHAnsi" w:cstheme="minorHAnsi"/>
          <w:b/>
          <w:bCs/>
        </w:rPr>
      </w:pPr>
      <w:r w:rsidRPr="00395351">
        <w:rPr>
          <w:rFonts w:asciiTheme="minorHAnsi" w:hAnsiTheme="minorHAnsi" w:cstheme="minorHAnsi"/>
          <w:b/>
          <w:bCs/>
        </w:rPr>
        <w:t>Developing Interconnecting trust</w:t>
      </w:r>
    </w:p>
    <w:p w14:paraId="64978D26" w14:textId="77777777" w:rsidR="00D30CED" w:rsidRPr="007B5659" w:rsidRDefault="00D30CED" w:rsidP="00D30CED">
      <w:pPr>
        <w:pStyle w:val="PlainText"/>
        <w:jc w:val="both"/>
        <w:rPr>
          <w:rFonts w:asciiTheme="minorHAnsi" w:hAnsiTheme="minorHAnsi" w:cstheme="minorHAnsi"/>
        </w:rPr>
      </w:pPr>
      <w:r>
        <w:rPr>
          <w:rFonts w:asciiTheme="minorHAnsi" w:hAnsiTheme="minorHAnsi" w:cstheme="minorHAnsi"/>
        </w:rPr>
        <w:t xml:space="preserve">Data exchange is critical for any project to succeed under smart cities. Therefore, data trust issues like data privacy and its exchange should be should be addressed in a diligent way. If required, it needs to be weaved along with the necessary legal framework so as to have necessary buy-in among the respective stakeholders or members.  </w:t>
      </w:r>
    </w:p>
    <w:p w14:paraId="250EE457" w14:textId="77777777" w:rsidR="00D30CED" w:rsidRDefault="00D30CED" w:rsidP="00D30CED">
      <w:pPr>
        <w:pStyle w:val="PlainText"/>
        <w:jc w:val="both"/>
        <w:rPr>
          <w:rFonts w:asciiTheme="minorHAnsi" w:hAnsiTheme="minorHAnsi" w:cstheme="minorHAnsi"/>
        </w:rPr>
      </w:pPr>
      <w:r w:rsidRPr="007B5659">
        <w:rPr>
          <w:rFonts w:asciiTheme="minorHAnsi" w:hAnsiTheme="minorHAnsi" w:cstheme="minorHAnsi"/>
        </w:rPr>
        <w:t>Data exchange is essential for smart cities to succeed in their promise to deliver safer, healthier and more sustainable communities. Data trusts can address data privacy concerns but need to ensure that data is exchanged securely and reliably between participants.</w:t>
      </w:r>
      <w:r>
        <w:rPr>
          <w:rFonts w:asciiTheme="minorHAnsi" w:hAnsiTheme="minorHAnsi" w:cstheme="minorHAnsi"/>
        </w:rPr>
        <w:t xml:space="preserve"> Take the case from India which is in the cusp of rapid urbanization and embarked into their own smart city project. Under their “smart-city” umbrella, they are setting up a data maturity assessment framework. Keeping “People, Process and Platform” as a focus, the framework assists the participating cities to structure their approach according to the existing data ecosystem. As the city matures, the framework forces them to evolve their platform both on system and sectoral basis and thus keeping up with the aspects of data security and ownership rights concerns. Another advantage of adopting this kind of strategy is that it will allow cities the necessary breather in terms of technology adoption but at the same time enable competitiveness among peer cities and also enable peer learning and exchange </w:t>
      </w:r>
      <w:r>
        <w:rPr>
          <w:rFonts w:asciiTheme="minorHAnsi" w:hAnsiTheme="minorHAnsi" w:cstheme="minorHAnsi"/>
        </w:rPr>
        <w:fldChar w:fldCharType="begin"/>
      </w:r>
      <w:r>
        <w:rPr>
          <w:rFonts w:asciiTheme="minorHAnsi" w:hAnsiTheme="minorHAnsi" w:cstheme="minorHAnsi"/>
        </w:rPr>
        <w:instrText xml:space="preserve"> ADDIN ZOTERO_ITEM CSL_CITATION {"citationID":"P7j6o2GA","properties":{"formattedCitation":"(MoHUA 2019)","plainCitation":"(MoHUA 2019)","noteIndex":0},"citationItems":[{"id":1731,"uris":["http://zotero.org/users/6023053/items/3GTJK3AH"],"uri":["http://zotero.org/users/6023053/items/3GTJK3AH"],"itemData":{"id":1731,"type":"webpage","language":"English","title":"Data Maturity Assessment Framework","title-short":"Data Maturity Assessment Framework - Design &amp; Methodology","URL":"https://smartcities.data.gov.in/sites/default/files/Data%20Maturity%20Assessment%20Framework%202019.pdf","author":[{"literal":"MoHUA"}],"accessed":{"date-parts":[["2020",4,12]]},"issued":{"date-parts":[["2019"]]}}}],"schema":"https://github.com/citation-style-language/schema/raw/master/csl-citation.json"} </w:instrText>
      </w:r>
      <w:r>
        <w:rPr>
          <w:rFonts w:asciiTheme="minorHAnsi" w:hAnsiTheme="minorHAnsi" w:cstheme="minorHAnsi"/>
        </w:rPr>
        <w:fldChar w:fldCharType="separate"/>
      </w:r>
      <w:r w:rsidRPr="002E285B">
        <w:rPr>
          <w:rFonts w:ascii="Calibri" w:hAnsi="Calibri" w:cs="Calibri"/>
        </w:rPr>
        <w:t>(</w:t>
      </w:r>
      <w:proofErr w:type="spellStart"/>
      <w:r w:rsidRPr="002E285B">
        <w:rPr>
          <w:rFonts w:ascii="Calibri" w:hAnsi="Calibri" w:cs="Calibri"/>
        </w:rPr>
        <w:t>MoHUA</w:t>
      </w:r>
      <w:proofErr w:type="spellEnd"/>
      <w:r w:rsidRPr="002E285B">
        <w:rPr>
          <w:rFonts w:ascii="Calibri" w:hAnsi="Calibri" w:cs="Calibri"/>
        </w:rPr>
        <w:t xml:space="preserve"> 2019)</w:t>
      </w:r>
      <w:r>
        <w:rPr>
          <w:rFonts w:asciiTheme="minorHAnsi" w:hAnsiTheme="minorHAnsi" w:cstheme="minorHAnsi"/>
        </w:rPr>
        <w:fldChar w:fldCharType="end"/>
      </w:r>
      <w:r>
        <w:rPr>
          <w:rFonts w:asciiTheme="minorHAnsi" w:hAnsiTheme="minorHAnsi" w:cstheme="minorHAnsi"/>
        </w:rPr>
        <w:t xml:space="preserve">. </w:t>
      </w:r>
    </w:p>
    <w:p w14:paraId="475AA8E9" w14:textId="77777777" w:rsidR="00D30CED" w:rsidRDefault="00D30CED" w:rsidP="00D30CED">
      <w:pPr>
        <w:pStyle w:val="PlainText"/>
        <w:jc w:val="both"/>
        <w:rPr>
          <w:rFonts w:asciiTheme="minorHAnsi" w:hAnsiTheme="minorHAnsi" w:cstheme="minorHAnsi"/>
        </w:rPr>
      </w:pPr>
    </w:p>
    <w:p w14:paraId="7C0EBB2C" w14:textId="77777777" w:rsidR="00D30CED" w:rsidRDefault="00D30CED" w:rsidP="00D30CED">
      <w:pPr>
        <w:pStyle w:val="PlainText"/>
        <w:jc w:val="both"/>
        <w:rPr>
          <w:rFonts w:asciiTheme="minorHAnsi" w:hAnsiTheme="minorHAnsi" w:cstheme="minorHAnsi"/>
        </w:rPr>
      </w:pPr>
      <w:r w:rsidRPr="00CF508A">
        <w:rPr>
          <w:rFonts w:asciiTheme="minorHAnsi" w:hAnsiTheme="minorHAnsi" w:cstheme="minorHAnsi"/>
          <w:b/>
          <w:bCs/>
        </w:rPr>
        <w:t>References</w:t>
      </w:r>
      <w:r>
        <w:rPr>
          <w:rFonts w:asciiTheme="minorHAnsi" w:hAnsiTheme="minorHAnsi" w:cstheme="minorHAnsi"/>
        </w:rPr>
        <w:t>:</w:t>
      </w:r>
    </w:p>
    <w:p w14:paraId="5C2F8097"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Aijaz, Rumi. n.d. “Challenge of Making Smart Cities in India,” 34.</w:t>
      </w:r>
    </w:p>
    <w:p w14:paraId="25651991" w14:textId="77777777" w:rsidR="00D30CED" w:rsidRPr="002956D3" w:rsidRDefault="00D30CED" w:rsidP="00D30CED">
      <w:pPr>
        <w:pStyle w:val="PlainText"/>
        <w:jc w:val="both"/>
        <w:rPr>
          <w:rFonts w:asciiTheme="minorHAnsi" w:hAnsiTheme="minorHAnsi" w:cstheme="minorHAnsi"/>
        </w:rPr>
      </w:pPr>
      <w:proofErr w:type="spellStart"/>
      <w:r w:rsidRPr="002956D3">
        <w:rPr>
          <w:rFonts w:asciiTheme="minorHAnsi" w:hAnsiTheme="minorHAnsi" w:cstheme="minorHAnsi"/>
        </w:rPr>
        <w:t>Glaeser</w:t>
      </w:r>
      <w:proofErr w:type="spellEnd"/>
      <w:r w:rsidRPr="002956D3">
        <w:rPr>
          <w:rFonts w:asciiTheme="minorHAnsi" w:hAnsiTheme="minorHAnsi" w:cstheme="minorHAnsi"/>
        </w:rPr>
        <w:t>, Edward L. n.d. “Education, Skilled Workers, &amp; the Future of Cold-Weather Cities,” 8.</w:t>
      </w:r>
    </w:p>
    <w:p w14:paraId="32929B0E"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“Grouping ‘smart Cities’ into Types May Help Aspiring City Planners Find a Path.” n.d. ScienceDaily. Accessed March 13, 2020. </w:t>
      </w:r>
      <w:hyperlink r:id="rId5" w:history="1">
        <w:r w:rsidRPr="002956D3">
          <w:rPr>
            <w:rStyle w:val="Hyperlink"/>
            <w:rFonts w:asciiTheme="minorHAnsi" w:hAnsiTheme="minorHAnsi" w:cstheme="minorHAnsi"/>
          </w:rPr>
          <w:t>https://www.sciencedaily.com/releases/2019/10/191002165220.htm</w:t>
        </w:r>
      </w:hyperlink>
      <w:r w:rsidRPr="002956D3">
        <w:rPr>
          <w:rFonts w:asciiTheme="minorHAnsi" w:hAnsiTheme="minorHAnsi" w:cstheme="minorHAnsi"/>
        </w:rPr>
        <w:t>.</w:t>
      </w:r>
    </w:p>
    <w:p w14:paraId="3D533796"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Here Mobility. 2020. “Smart Transportation: Benefits and </w:t>
      </w:r>
      <w:proofErr w:type="gramStart"/>
      <w:r w:rsidRPr="002956D3">
        <w:rPr>
          <w:rFonts w:asciiTheme="minorHAnsi" w:hAnsiTheme="minorHAnsi" w:cstheme="minorHAnsi"/>
        </w:rPr>
        <w:t>Real Life</w:t>
      </w:r>
      <w:proofErr w:type="gramEnd"/>
      <w:r w:rsidRPr="002956D3">
        <w:rPr>
          <w:rFonts w:asciiTheme="minorHAnsi" w:hAnsiTheme="minorHAnsi" w:cstheme="minorHAnsi"/>
        </w:rPr>
        <w:t xml:space="preserve"> Examples | HERE Mobility.” </w:t>
      </w:r>
      <w:proofErr w:type="spellStart"/>
      <w:r w:rsidRPr="002956D3">
        <w:rPr>
          <w:rFonts w:asciiTheme="minorHAnsi" w:hAnsiTheme="minorHAnsi" w:cstheme="minorHAnsi"/>
        </w:rPr>
        <w:t>Heremobility</w:t>
      </w:r>
      <w:proofErr w:type="spellEnd"/>
      <w:r w:rsidRPr="002956D3">
        <w:rPr>
          <w:rFonts w:asciiTheme="minorHAnsi" w:hAnsiTheme="minorHAnsi" w:cstheme="minorHAnsi"/>
        </w:rPr>
        <w:t xml:space="preserve">. April 12, 2020. </w:t>
      </w:r>
      <w:hyperlink r:id="rId6" w:history="1">
        <w:r w:rsidRPr="002956D3">
          <w:rPr>
            <w:rStyle w:val="Hyperlink"/>
            <w:rFonts w:asciiTheme="minorHAnsi" w:hAnsiTheme="minorHAnsi" w:cstheme="minorHAnsi"/>
          </w:rPr>
          <w:t>https://mobility.here.com/smart-transportation-benefits-and-real-life-examples</w:t>
        </w:r>
      </w:hyperlink>
      <w:r w:rsidRPr="002956D3">
        <w:rPr>
          <w:rFonts w:asciiTheme="minorHAnsi" w:hAnsiTheme="minorHAnsi" w:cstheme="minorHAnsi"/>
        </w:rPr>
        <w:t>.</w:t>
      </w:r>
    </w:p>
    <w:p w14:paraId="3C88449E"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Katie </w:t>
      </w:r>
      <w:proofErr w:type="spellStart"/>
      <w:r w:rsidRPr="002956D3">
        <w:rPr>
          <w:rFonts w:asciiTheme="minorHAnsi" w:hAnsiTheme="minorHAnsi" w:cstheme="minorHAnsi"/>
        </w:rPr>
        <w:t>Pyzyk</w:t>
      </w:r>
      <w:proofErr w:type="spellEnd"/>
      <w:r w:rsidRPr="002956D3">
        <w:rPr>
          <w:rFonts w:asciiTheme="minorHAnsi" w:hAnsiTheme="minorHAnsi" w:cstheme="minorHAnsi"/>
        </w:rPr>
        <w:t xml:space="preserve">. 2017. “Lexington, KY May Soon Be One of Nation’s Largest Gigabit Cities.” Smart Cities Dive. November 16, 2017. </w:t>
      </w:r>
      <w:hyperlink r:id="rId7" w:history="1">
        <w:r w:rsidRPr="002956D3">
          <w:rPr>
            <w:rStyle w:val="Hyperlink"/>
            <w:rFonts w:asciiTheme="minorHAnsi" w:hAnsiTheme="minorHAnsi" w:cstheme="minorHAnsi"/>
          </w:rPr>
          <w:t>https://www.smartcitiesdive.com/news/lexington-ky-may-soon-be-one-of-nations-largest-gigabit-cities/510938/</w:t>
        </w:r>
      </w:hyperlink>
      <w:r w:rsidRPr="002956D3">
        <w:rPr>
          <w:rFonts w:asciiTheme="minorHAnsi" w:hAnsiTheme="minorHAnsi" w:cstheme="minorHAnsi"/>
        </w:rPr>
        <w:t>.</w:t>
      </w:r>
    </w:p>
    <w:p w14:paraId="52BD340B"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“Leaders of </w:t>
      </w:r>
      <w:proofErr w:type="spellStart"/>
      <w:r w:rsidRPr="002956D3">
        <w:rPr>
          <w:rFonts w:asciiTheme="minorHAnsi" w:hAnsiTheme="minorHAnsi" w:cstheme="minorHAnsi"/>
        </w:rPr>
        <w:t>LexGig</w:t>
      </w:r>
      <w:proofErr w:type="spellEnd"/>
      <w:r w:rsidRPr="002956D3">
        <w:rPr>
          <w:rFonts w:asciiTheme="minorHAnsi" w:hAnsiTheme="minorHAnsi" w:cstheme="minorHAnsi"/>
        </w:rPr>
        <w:t xml:space="preserve"> Speaking at UK About Fiber Optic Network.” 2018. </w:t>
      </w:r>
      <w:proofErr w:type="spellStart"/>
      <w:r w:rsidRPr="002956D3">
        <w:rPr>
          <w:rFonts w:asciiTheme="minorHAnsi" w:hAnsiTheme="minorHAnsi" w:cstheme="minorHAnsi"/>
        </w:rPr>
        <w:t>UKNow</w:t>
      </w:r>
      <w:proofErr w:type="spellEnd"/>
      <w:r w:rsidRPr="002956D3">
        <w:rPr>
          <w:rFonts w:asciiTheme="minorHAnsi" w:hAnsiTheme="minorHAnsi" w:cstheme="minorHAnsi"/>
        </w:rPr>
        <w:t xml:space="preserve">. February 12, 2018. </w:t>
      </w:r>
      <w:hyperlink r:id="rId8" w:history="1">
        <w:r w:rsidRPr="002956D3">
          <w:rPr>
            <w:rStyle w:val="Hyperlink"/>
            <w:rFonts w:asciiTheme="minorHAnsi" w:hAnsiTheme="minorHAnsi" w:cstheme="minorHAnsi"/>
          </w:rPr>
          <w:t>https://uknow.uky.edu/uk-happenings/leaders-lexgig-speaking-uk-about-fiber-optic-network</w:t>
        </w:r>
      </w:hyperlink>
      <w:r w:rsidRPr="002956D3">
        <w:rPr>
          <w:rFonts w:asciiTheme="minorHAnsi" w:hAnsiTheme="minorHAnsi" w:cstheme="minorHAnsi"/>
        </w:rPr>
        <w:t>.</w:t>
      </w:r>
    </w:p>
    <w:p w14:paraId="3F82713F" w14:textId="77777777" w:rsidR="00D30CED" w:rsidRPr="002956D3" w:rsidRDefault="00D30CED" w:rsidP="00D30CED">
      <w:pPr>
        <w:pStyle w:val="PlainText"/>
        <w:jc w:val="both"/>
        <w:rPr>
          <w:rFonts w:asciiTheme="minorHAnsi" w:hAnsiTheme="minorHAnsi" w:cstheme="minorHAnsi"/>
        </w:rPr>
      </w:pPr>
      <w:proofErr w:type="spellStart"/>
      <w:r w:rsidRPr="002956D3">
        <w:rPr>
          <w:rFonts w:asciiTheme="minorHAnsi" w:hAnsiTheme="minorHAnsi" w:cstheme="minorHAnsi"/>
        </w:rPr>
        <w:t>Lindzon</w:t>
      </w:r>
      <w:proofErr w:type="spellEnd"/>
      <w:r w:rsidRPr="002956D3">
        <w:rPr>
          <w:rFonts w:asciiTheme="minorHAnsi" w:hAnsiTheme="minorHAnsi" w:cstheme="minorHAnsi"/>
        </w:rPr>
        <w:t xml:space="preserve">, Jared. 2019. “How Toronto Locals Soured on Alphabet’s Neighborhood of the Future.” Fast Company. September 6, 2019. </w:t>
      </w:r>
      <w:hyperlink r:id="rId9" w:history="1">
        <w:r w:rsidRPr="002956D3">
          <w:rPr>
            <w:rStyle w:val="Hyperlink"/>
            <w:rFonts w:asciiTheme="minorHAnsi" w:hAnsiTheme="minorHAnsi" w:cstheme="minorHAnsi"/>
          </w:rPr>
          <w:t>https://www.fastcompany.com/90390377/alphabet-wants-to-turn-toronto-into-a-digital-city-locals-arent-so-sure</w:t>
        </w:r>
      </w:hyperlink>
      <w:r w:rsidRPr="002956D3">
        <w:rPr>
          <w:rFonts w:asciiTheme="minorHAnsi" w:hAnsiTheme="minorHAnsi" w:cstheme="minorHAnsi"/>
        </w:rPr>
        <w:t>.</w:t>
      </w:r>
    </w:p>
    <w:p w14:paraId="0A3F6345" w14:textId="77777777" w:rsidR="00D30CED" w:rsidRPr="002956D3" w:rsidRDefault="00D30CED" w:rsidP="00D30CED">
      <w:pPr>
        <w:pStyle w:val="PlainText"/>
        <w:jc w:val="both"/>
        <w:rPr>
          <w:rFonts w:asciiTheme="minorHAnsi" w:hAnsiTheme="minorHAnsi" w:cstheme="minorHAnsi"/>
        </w:rPr>
      </w:pPr>
      <w:proofErr w:type="spellStart"/>
      <w:r w:rsidRPr="002956D3">
        <w:rPr>
          <w:rFonts w:asciiTheme="minorHAnsi" w:hAnsiTheme="minorHAnsi" w:cstheme="minorHAnsi"/>
        </w:rPr>
        <w:t>MoHUA</w:t>
      </w:r>
      <w:proofErr w:type="spellEnd"/>
      <w:r w:rsidRPr="002956D3">
        <w:rPr>
          <w:rFonts w:asciiTheme="minorHAnsi" w:hAnsiTheme="minorHAnsi" w:cstheme="minorHAnsi"/>
        </w:rPr>
        <w:t xml:space="preserve">. 2019. “Data Maturity Assessment Framework.” 2019. </w:t>
      </w:r>
      <w:hyperlink r:id="rId10" w:history="1">
        <w:r w:rsidRPr="002956D3">
          <w:rPr>
            <w:rStyle w:val="Hyperlink"/>
            <w:rFonts w:asciiTheme="minorHAnsi" w:hAnsiTheme="minorHAnsi" w:cstheme="minorHAnsi"/>
          </w:rPr>
          <w:t>https://smartcities.data.gov.in/sites/default/files/Data%20Maturity%20Assessment%20Framework%202019.pdf</w:t>
        </w:r>
      </w:hyperlink>
      <w:r w:rsidRPr="002956D3">
        <w:rPr>
          <w:rFonts w:asciiTheme="minorHAnsi" w:hAnsiTheme="minorHAnsi" w:cstheme="minorHAnsi"/>
        </w:rPr>
        <w:t>.</w:t>
      </w:r>
    </w:p>
    <w:p w14:paraId="3CCFF854"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w:t>
      </w:r>
      <w:proofErr w:type="spellStart"/>
      <w:r w:rsidRPr="002956D3">
        <w:rPr>
          <w:rFonts w:asciiTheme="minorHAnsi" w:hAnsiTheme="minorHAnsi" w:cstheme="minorHAnsi"/>
        </w:rPr>
        <w:t>NACTO_IMLA_Managing</w:t>
      </w:r>
      <w:proofErr w:type="spellEnd"/>
      <w:r w:rsidRPr="002956D3">
        <w:rPr>
          <w:rFonts w:asciiTheme="minorHAnsi" w:hAnsiTheme="minorHAnsi" w:cstheme="minorHAnsi"/>
        </w:rPr>
        <w:t>-Mobility-</w:t>
      </w:r>
      <w:proofErr w:type="spellStart"/>
      <w:r w:rsidRPr="002956D3">
        <w:rPr>
          <w:rFonts w:asciiTheme="minorHAnsi" w:hAnsiTheme="minorHAnsi" w:cstheme="minorHAnsi"/>
        </w:rPr>
        <w:t>Data.Pdf</w:t>
      </w:r>
      <w:proofErr w:type="spellEnd"/>
      <w:r w:rsidRPr="002956D3">
        <w:rPr>
          <w:rFonts w:asciiTheme="minorHAnsi" w:hAnsiTheme="minorHAnsi" w:cstheme="minorHAnsi"/>
        </w:rPr>
        <w:t xml:space="preserve">.” n.d. Accessed March 13, 2020. </w:t>
      </w:r>
      <w:hyperlink r:id="rId11" w:history="1">
        <w:r w:rsidRPr="002956D3">
          <w:rPr>
            <w:rStyle w:val="Hyperlink"/>
            <w:rFonts w:asciiTheme="minorHAnsi" w:hAnsiTheme="minorHAnsi" w:cstheme="minorHAnsi"/>
          </w:rPr>
          <w:t>https://nacto.org/wp-content/uploads/2019/05/NACTO_IMLA_Managing-Mobility-Data.pdf</w:t>
        </w:r>
      </w:hyperlink>
      <w:r w:rsidRPr="002956D3">
        <w:rPr>
          <w:rFonts w:asciiTheme="minorHAnsi" w:hAnsiTheme="minorHAnsi" w:cstheme="minorHAnsi"/>
        </w:rPr>
        <w:t>.</w:t>
      </w:r>
    </w:p>
    <w:p w14:paraId="11767314"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QI Xiaoxia. 2020. “How Emerging Technologies Helped Tackle COVID-19 in China.” World Economic Forum. April 8, 2020. </w:t>
      </w:r>
      <w:hyperlink r:id="rId12" w:history="1">
        <w:r w:rsidRPr="002956D3">
          <w:rPr>
            <w:rStyle w:val="Hyperlink"/>
            <w:rFonts w:asciiTheme="minorHAnsi" w:hAnsiTheme="minorHAnsi" w:cstheme="minorHAnsi"/>
          </w:rPr>
          <w:t>https://www.weforum.org/agenda/2020/04/how-next-generation-information-technologies-tackled-covid-19-in-china/</w:t>
        </w:r>
      </w:hyperlink>
      <w:r w:rsidRPr="002956D3">
        <w:rPr>
          <w:rFonts w:asciiTheme="minorHAnsi" w:hAnsiTheme="minorHAnsi" w:cstheme="minorHAnsi"/>
        </w:rPr>
        <w:t>.</w:t>
      </w:r>
    </w:p>
    <w:p w14:paraId="08298176"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“Report: Cities Must Focus on Equity When Innovating.” n.d. Smart Cities Dive. Accessed March 13, 2020. </w:t>
      </w:r>
      <w:hyperlink r:id="rId13" w:history="1">
        <w:r w:rsidRPr="002956D3">
          <w:rPr>
            <w:rStyle w:val="Hyperlink"/>
            <w:rFonts w:asciiTheme="minorHAnsi" w:hAnsiTheme="minorHAnsi" w:cstheme="minorHAnsi"/>
          </w:rPr>
          <w:t>https://www.smartcitiesdive.com/news/report-cities-must-focus-on-equity-when-innovating/511428/</w:t>
        </w:r>
      </w:hyperlink>
      <w:r w:rsidRPr="002956D3">
        <w:rPr>
          <w:rFonts w:asciiTheme="minorHAnsi" w:hAnsiTheme="minorHAnsi" w:cstheme="minorHAnsi"/>
        </w:rPr>
        <w:t>.</w:t>
      </w:r>
    </w:p>
    <w:p w14:paraId="3B585260"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“SCM POLICY BRIEF 28th </w:t>
      </w:r>
      <w:proofErr w:type="spellStart"/>
      <w:r w:rsidRPr="002956D3">
        <w:rPr>
          <w:rFonts w:asciiTheme="minorHAnsi" w:hAnsiTheme="minorHAnsi" w:cstheme="minorHAnsi"/>
        </w:rPr>
        <w:t>Aug.Pdf</w:t>
      </w:r>
      <w:proofErr w:type="spellEnd"/>
      <w:r w:rsidRPr="002956D3">
        <w:rPr>
          <w:rFonts w:asciiTheme="minorHAnsi" w:hAnsiTheme="minorHAnsi" w:cstheme="minorHAnsi"/>
        </w:rPr>
        <w:t xml:space="preserve">.” n.d. Accessed March 13, 2020. </w:t>
      </w:r>
      <w:hyperlink r:id="rId14" w:history="1">
        <w:r w:rsidRPr="002956D3">
          <w:rPr>
            <w:rStyle w:val="Hyperlink"/>
            <w:rFonts w:asciiTheme="minorHAnsi" w:hAnsiTheme="minorHAnsi" w:cstheme="minorHAnsi"/>
          </w:rPr>
          <w:t>https://cprindia.org/system/tdf/policy-briefs/SCM%20POLICY%20BRIEF%2028th%20Aug.pdf?file=1%26type=node%26id=7162</w:t>
        </w:r>
      </w:hyperlink>
      <w:r w:rsidRPr="002956D3">
        <w:rPr>
          <w:rFonts w:asciiTheme="minorHAnsi" w:hAnsiTheme="minorHAnsi" w:cstheme="minorHAnsi"/>
        </w:rPr>
        <w:t>.</w:t>
      </w:r>
    </w:p>
    <w:p w14:paraId="465D03CB"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Sengupta, Ulysses, Christopher N H Doll, </w:t>
      </w:r>
      <w:proofErr w:type="spellStart"/>
      <w:r w:rsidRPr="002956D3">
        <w:rPr>
          <w:rFonts w:asciiTheme="minorHAnsi" w:hAnsiTheme="minorHAnsi" w:cstheme="minorHAnsi"/>
        </w:rPr>
        <w:t>Deljana</w:t>
      </w:r>
      <w:proofErr w:type="spellEnd"/>
      <w:r w:rsidRPr="002956D3">
        <w:rPr>
          <w:rFonts w:asciiTheme="minorHAnsi" w:hAnsiTheme="minorHAnsi" w:cstheme="minorHAnsi"/>
        </w:rPr>
        <w:t xml:space="preserve"> </w:t>
      </w:r>
      <w:proofErr w:type="spellStart"/>
      <w:r w:rsidRPr="002956D3">
        <w:rPr>
          <w:rFonts w:asciiTheme="minorHAnsi" w:hAnsiTheme="minorHAnsi" w:cstheme="minorHAnsi"/>
        </w:rPr>
        <w:t>Iossifova</w:t>
      </w:r>
      <w:proofErr w:type="spellEnd"/>
      <w:r w:rsidRPr="002956D3">
        <w:rPr>
          <w:rFonts w:asciiTheme="minorHAnsi" w:hAnsiTheme="minorHAnsi" w:cstheme="minorHAnsi"/>
        </w:rPr>
        <w:t xml:space="preserve">, and Panagiotis </w:t>
      </w:r>
      <w:proofErr w:type="spellStart"/>
      <w:r w:rsidRPr="002956D3">
        <w:rPr>
          <w:rFonts w:asciiTheme="minorHAnsi" w:hAnsiTheme="minorHAnsi" w:cstheme="minorHAnsi"/>
        </w:rPr>
        <w:t>Angeloudis</w:t>
      </w:r>
      <w:proofErr w:type="spellEnd"/>
      <w:r w:rsidRPr="002956D3">
        <w:rPr>
          <w:rFonts w:asciiTheme="minorHAnsi" w:hAnsiTheme="minorHAnsi" w:cstheme="minorHAnsi"/>
        </w:rPr>
        <w:t>. 2017. “Sustainable Smart Cities: Applying Complexity Science to Achieve Urban Sustainability,” no. 12: 4.</w:t>
      </w:r>
    </w:p>
    <w:p w14:paraId="79675131"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lastRenderedPageBreak/>
        <w:t xml:space="preserve">“Smart Cities Council | New Smart Cities Council Policy Brief Details How Smart Infrastructure Can Unlock Equity and Prosperity in Cities and Towns Across the U.S.” n.d. Accessed March 13, 2020. </w:t>
      </w:r>
      <w:hyperlink r:id="rId15" w:history="1">
        <w:r w:rsidRPr="002956D3">
          <w:rPr>
            <w:rStyle w:val="Hyperlink"/>
            <w:rFonts w:asciiTheme="minorHAnsi" w:hAnsiTheme="minorHAnsi" w:cstheme="minorHAnsi"/>
          </w:rPr>
          <w:t>https://smartcitiescouncil.com/article/new-smart-cities-council-policy-brief-details-how-smart-infrastructure-can-unlock-equity-and</w:t>
        </w:r>
      </w:hyperlink>
      <w:r w:rsidRPr="002956D3">
        <w:rPr>
          <w:rFonts w:asciiTheme="minorHAnsi" w:hAnsiTheme="minorHAnsi" w:cstheme="minorHAnsi"/>
        </w:rPr>
        <w:t>.</w:t>
      </w:r>
    </w:p>
    <w:p w14:paraId="0BA2CBD3"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“Smart Cities Council Policy Brief Details Infrastructure Investment.” 2016. </w:t>
      </w:r>
      <w:r w:rsidRPr="002956D3">
        <w:rPr>
          <w:rFonts w:asciiTheme="minorHAnsi" w:hAnsiTheme="minorHAnsi" w:cstheme="minorHAnsi"/>
          <w:i/>
          <w:iCs/>
        </w:rPr>
        <w:t>Water Finance &amp; Management</w:t>
      </w:r>
      <w:r w:rsidRPr="002956D3">
        <w:rPr>
          <w:rFonts w:asciiTheme="minorHAnsi" w:hAnsiTheme="minorHAnsi" w:cstheme="minorHAnsi"/>
        </w:rPr>
        <w:t xml:space="preserve"> (blog). October 3, 2016. </w:t>
      </w:r>
      <w:hyperlink r:id="rId16" w:history="1">
        <w:r w:rsidRPr="002956D3">
          <w:rPr>
            <w:rStyle w:val="Hyperlink"/>
            <w:rFonts w:asciiTheme="minorHAnsi" w:hAnsiTheme="minorHAnsi" w:cstheme="minorHAnsi"/>
          </w:rPr>
          <w:t>https://waterfm.com/smart-cities-council-policy-brief/</w:t>
        </w:r>
      </w:hyperlink>
      <w:r w:rsidRPr="002956D3">
        <w:rPr>
          <w:rFonts w:asciiTheme="minorHAnsi" w:hAnsiTheme="minorHAnsi" w:cstheme="minorHAnsi"/>
        </w:rPr>
        <w:t>.</w:t>
      </w:r>
    </w:p>
    <w:p w14:paraId="7F721D6A"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“The_making_of_a_smart_city_-_</w:t>
      </w:r>
      <w:proofErr w:type="spellStart"/>
      <w:r w:rsidRPr="002956D3">
        <w:rPr>
          <w:rFonts w:asciiTheme="minorHAnsi" w:hAnsiTheme="minorHAnsi" w:cstheme="minorHAnsi"/>
        </w:rPr>
        <w:t>policy_</w:t>
      </w:r>
      <w:proofErr w:type="gramStart"/>
      <w:r w:rsidRPr="002956D3">
        <w:rPr>
          <w:rFonts w:asciiTheme="minorHAnsi" w:hAnsiTheme="minorHAnsi" w:cstheme="minorHAnsi"/>
        </w:rPr>
        <w:t>recommendations.Pdf</w:t>
      </w:r>
      <w:proofErr w:type="spellEnd"/>
      <w:proofErr w:type="gramEnd"/>
      <w:r w:rsidRPr="002956D3">
        <w:rPr>
          <w:rFonts w:asciiTheme="minorHAnsi" w:hAnsiTheme="minorHAnsi" w:cstheme="minorHAnsi"/>
        </w:rPr>
        <w:t xml:space="preserve">.” n.d. Accessed March 13, 2020. </w:t>
      </w:r>
      <w:hyperlink r:id="rId17" w:history="1">
        <w:r w:rsidRPr="002956D3">
          <w:rPr>
            <w:rStyle w:val="Hyperlink"/>
            <w:rFonts w:asciiTheme="minorHAnsi" w:hAnsiTheme="minorHAnsi" w:cstheme="minorHAnsi"/>
          </w:rPr>
          <w:t>https://smartcities-infosystem.eu/sites/default/files/document/the_making_of_a_smart_city_-_policy_recommendations.pdf</w:t>
        </w:r>
      </w:hyperlink>
      <w:r w:rsidRPr="002956D3">
        <w:rPr>
          <w:rFonts w:asciiTheme="minorHAnsi" w:hAnsiTheme="minorHAnsi" w:cstheme="minorHAnsi"/>
        </w:rPr>
        <w:t>.</w:t>
      </w:r>
    </w:p>
    <w:p w14:paraId="57DF5B73" w14:textId="77777777" w:rsidR="00D30CED" w:rsidRPr="002956D3" w:rsidRDefault="00D30CED" w:rsidP="00D30CED">
      <w:pPr>
        <w:pStyle w:val="PlainText"/>
        <w:jc w:val="both"/>
        <w:rPr>
          <w:rFonts w:asciiTheme="minorHAnsi" w:hAnsiTheme="minorHAnsi" w:cstheme="minorHAnsi"/>
        </w:rPr>
      </w:pPr>
      <w:r w:rsidRPr="002956D3">
        <w:rPr>
          <w:rFonts w:asciiTheme="minorHAnsi" w:hAnsiTheme="minorHAnsi" w:cstheme="minorHAnsi"/>
        </w:rPr>
        <w:t xml:space="preserve">“Trends in Smart City </w:t>
      </w:r>
      <w:proofErr w:type="spellStart"/>
      <w:r w:rsidRPr="002956D3">
        <w:rPr>
          <w:rFonts w:asciiTheme="minorHAnsi" w:hAnsiTheme="minorHAnsi" w:cstheme="minorHAnsi"/>
        </w:rPr>
        <w:t>Development.Pdf</w:t>
      </w:r>
      <w:proofErr w:type="spellEnd"/>
      <w:r w:rsidRPr="002956D3">
        <w:rPr>
          <w:rFonts w:asciiTheme="minorHAnsi" w:hAnsiTheme="minorHAnsi" w:cstheme="minorHAnsi"/>
        </w:rPr>
        <w:t xml:space="preserve">.” n.d. Accessed March 13, 2020. </w:t>
      </w:r>
      <w:hyperlink r:id="rId18" w:history="1">
        <w:r w:rsidRPr="002956D3">
          <w:rPr>
            <w:rStyle w:val="Hyperlink"/>
            <w:rFonts w:asciiTheme="minorHAnsi" w:hAnsiTheme="minorHAnsi" w:cstheme="minorHAnsi"/>
          </w:rPr>
          <w:t>https://www.nlc.org/sites/default/files/2017-01/Trends%20in%20Smart%20City%20Development.pdf</w:t>
        </w:r>
      </w:hyperlink>
      <w:r w:rsidRPr="002956D3">
        <w:rPr>
          <w:rFonts w:asciiTheme="minorHAnsi" w:hAnsiTheme="minorHAnsi" w:cstheme="minorHAnsi"/>
        </w:rPr>
        <w:t>.</w:t>
      </w:r>
    </w:p>
    <w:p w14:paraId="2EC43301" w14:textId="77777777" w:rsidR="00D30CED" w:rsidRPr="002956D3" w:rsidRDefault="00D30CED" w:rsidP="00D30CED">
      <w:pPr>
        <w:pStyle w:val="PlainText"/>
        <w:jc w:val="both"/>
        <w:rPr>
          <w:rFonts w:asciiTheme="minorHAnsi" w:hAnsiTheme="minorHAnsi" w:cstheme="minorHAnsi"/>
          <w:sz w:val="22"/>
          <w:szCs w:val="22"/>
        </w:rPr>
      </w:pPr>
      <w:r w:rsidRPr="002956D3">
        <w:rPr>
          <w:rFonts w:asciiTheme="minorHAnsi" w:hAnsiTheme="minorHAnsi" w:cstheme="minorHAnsi"/>
        </w:rPr>
        <w:t xml:space="preserve">White House. 2015. “FACT SHEET: Administration Announces New ‘Smart Cities’ Initiative to Help Communities Tackle Local Challenges and Improve City Services.” Whitehouse.Gov. September 14, 2015. </w:t>
      </w:r>
      <w:hyperlink r:id="rId19" w:history="1">
        <w:r w:rsidRPr="002956D3">
          <w:rPr>
            <w:rStyle w:val="Hyperlink"/>
            <w:rFonts w:asciiTheme="minorHAnsi" w:hAnsiTheme="minorHAnsi" w:cstheme="minorHAnsi"/>
          </w:rPr>
          <w:t>https://obamawhitehouse.archives.gov/the-press-office/2015/09/14/fact-sheet-administration-announces-new-smart-cities-initiative-help</w:t>
        </w:r>
      </w:hyperlink>
      <w:r w:rsidRPr="002956D3">
        <w:rPr>
          <w:rFonts w:asciiTheme="minorHAnsi" w:hAnsiTheme="minorHAnsi" w:cstheme="minorHAnsi"/>
          <w:sz w:val="22"/>
          <w:szCs w:val="22"/>
        </w:rPr>
        <w:t>.</w:t>
      </w:r>
    </w:p>
    <w:p w14:paraId="37E57A3E" w14:textId="77777777" w:rsidR="00D30CED" w:rsidRDefault="00D30CED" w:rsidP="00D30CED">
      <w:pPr>
        <w:pStyle w:val="PlainText"/>
        <w:jc w:val="both"/>
        <w:rPr>
          <w:rFonts w:asciiTheme="minorHAnsi" w:hAnsiTheme="minorHAnsi" w:cstheme="minorHAnsi"/>
        </w:rPr>
      </w:pPr>
    </w:p>
    <w:p w14:paraId="126B900F" w14:textId="77777777" w:rsidR="00C1274A" w:rsidRDefault="00C1274A"/>
    <w:sectPr w:rsidR="00C1274A" w:rsidSect="0025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3547C"/>
    <w:multiLevelType w:val="hybridMultilevel"/>
    <w:tmpl w:val="7CD445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270A05"/>
    <w:multiLevelType w:val="hybridMultilevel"/>
    <w:tmpl w:val="4BCE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8"/>
    <w:rsid w:val="0025144C"/>
    <w:rsid w:val="008175E8"/>
    <w:rsid w:val="00C1274A"/>
    <w:rsid w:val="00D30C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5E84"/>
  <w15:chartTrackingRefBased/>
  <w15:docId w15:val="{BE3604AA-2C84-4290-B097-C14546B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0C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0CED"/>
    <w:rPr>
      <w:rFonts w:ascii="Consolas" w:hAnsi="Consolas"/>
      <w:sz w:val="21"/>
      <w:szCs w:val="21"/>
    </w:rPr>
  </w:style>
  <w:style w:type="character" w:styleId="Hyperlink">
    <w:name w:val="Hyperlink"/>
    <w:basedOn w:val="DefaultParagraphFont"/>
    <w:uiPriority w:val="99"/>
    <w:unhideWhenUsed/>
    <w:rsid w:val="00D30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now.uky.edu/uk-happenings/leaders-lexgig-speaking-uk-about-fiber-optic-network" TargetMode="External"/><Relationship Id="rId13" Type="http://schemas.openxmlformats.org/officeDocument/2006/relationships/hyperlink" Target="https://www.smartcitiesdive.com/news/report-cities-must-focus-on-equity-when-innovating/511428/" TargetMode="External"/><Relationship Id="rId18" Type="http://schemas.openxmlformats.org/officeDocument/2006/relationships/hyperlink" Target="https://www.nlc.org/sites/default/files/2017-01/Trends%20in%20Smart%20City%20Developmen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martcitiesdive.com/news/lexington-ky-may-soon-be-one-of-nations-largest-gigabit-cities/510938/" TargetMode="External"/><Relationship Id="rId12" Type="http://schemas.openxmlformats.org/officeDocument/2006/relationships/hyperlink" Target="https://www.weforum.org/agenda/2020/04/how-next-generation-information-technologies-tackled-covid-19-in-china/" TargetMode="External"/><Relationship Id="rId17" Type="http://schemas.openxmlformats.org/officeDocument/2006/relationships/hyperlink" Target="https://smartcities-infosystem.eu/sites/default/files/document/the_making_of_a_smart_city_-_policy_recommendations.pdf" TargetMode="External"/><Relationship Id="rId2" Type="http://schemas.openxmlformats.org/officeDocument/2006/relationships/styles" Target="styles.xml"/><Relationship Id="rId16" Type="http://schemas.openxmlformats.org/officeDocument/2006/relationships/hyperlink" Target="https://waterfm.com/smart-cities-council-policy-brie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bility.here.com/smart-transportation-benefits-and-real-life-examples" TargetMode="External"/><Relationship Id="rId11" Type="http://schemas.openxmlformats.org/officeDocument/2006/relationships/hyperlink" Target="https://nacto.org/wp-content/uploads/2019/05/NACTO_IMLA_Managing-Mobility-Data.pdf" TargetMode="External"/><Relationship Id="rId5" Type="http://schemas.openxmlformats.org/officeDocument/2006/relationships/hyperlink" Target="https://www.sciencedaily.com/releases/2019/10/191002165220.htm" TargetMode="External"/><Relationship Id="rId15" Type="http://schemas.openxmlformats.org/officeDocument/2006/relationships/hyperlink" Target="https://smartcitiescouncil.com/article/new-smart-cities-council-policy-brief-details-how-smart-infrastructure-can-unlock-equity-and" TargetMode="External"/><Relationship Id="rId10" Type="http://schemas.openxmlformats.org/officeDocument/2006/relationships/hyperlink" Target="https://smartcities.data.gov.in/sites/default/files/Data%20Maturity%20Assessment%20Framework%202019.pdf" TargetMode="External"/><Relationship Id="rId19" Type="http://schemas.openxmlformats.org/officeDocument/2006/relationships/hyperlink" Target="https://obamawhitehouse.archives.gov/the-press-office/2015/09/14/fact-sheet-administration-announces-new-smart-cities-initiative-help" TargetMode="External"/><Relationship Id="rId4" Type="http://schemas.openxmlformats.org/officeDocument/2006/relationships/webSettings" Target="webSettings.xml"/><Relationship Id="rId9" Type="http://schemas.openxmlformats.org/officeDocument/2006/relationships/hyperlink" Target="https://www.fastcompany.com/90390377/alphabet-wants-to-turn-toronto-into-a-digital-city-locals-arent-so-sure" TargetMode="External"/><Relationship Id="rId14" Type="http://schemas.openxmlformats.org/officeDocument/2006/relationships/hyperlink" Target="https://cprindia.org/system/tdf/policy-briefs/SCM%20POLICY%20BRIEF%2028th%20Aug.pdf?file=1%26type=node%26id=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3505</Words>
  <Characters>19985</Characters>
  <Application>Microsoft Office Word</Application>
  <DocSecurity>0</DocSecurity>
  <Lines>166</Lines>
  <Paragraphs>46</Paragraphs>
  <ScaleCrop>false</ScaleCrop>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2</cp:revision>
  <dcterms:created xsi:type="dcterms:W3CDTF">2020-04-22T13:12:00Z</dcterms:created>
  <dcterms:modified xsi:type="dcterms:W3CDTF">2020-04-22T13:12:00Z</dcterms:modified>
</cp:coreProperties>
</file>