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984E" w14:textId="2AFF371C" w:rsidR="000566ED" w:rsidRDefault="00AE11E5">
      <w:pPr>
        <w:rPr>
          <w:b/>
          <w:bCs/>
          <w:u w:val="single"/>
        </w:rPr>
      </w:pPr>
      <w:r w:rsidRPr="00AE11E5">
        <w:rPr>
          <w:b/>
          <w:bCs/>
          <w:u w:val="single"/>
        </w:rPr>
        <w:t xml:space="preserve">543 Visual Analytics Class </w:t>
      </w:r>
    </w:p>
    <w:p w14:paraId="1BF206DD" w14:textId="634083F3" w:rsidR="00AE11E5" w:rsidRDefault="0054537F" w:rsidP="0054537F">
      <w:pPr>
        <w:pStyle w:val="ListParagraph"/>
        <w:numPr>
          <w:ilvl w:val="0"/>
          <w:numId w:val="1"/>
        </w:numPr>
      </w:pPr>
      <w:proofErr w:type="spellStart"/>
      <w:r w:rsidRPr="0054537F">
        <w:t>Magah-ya-nes</w:t>
      </w:r>
      <w:proofErr w:type="spellEnd"/>
      <w:r w:rsidRPr="0054537F">
        <w:t xml:space="preserve"> </w:t>
      </w:r>
    </w:p>
    <w:p w14:paraId="3D12FABD" w14:textId="2BEB93AC" w:rsidR="0054537F" w:rsidRDefault="004042C4" w:rsidP="0054537F">
      <w:pPr>
        <w:pStyle w:val="ListParagraph"/>
        <w:numPr>
          <w:ilvl w:val="0"/>
          <w:numId w:val="1"/>
        </w:numPr>
      </w:pPr>
      <w:r>
        <w:t xml:space="preserve">Data is organized in </w:t>
      </w:r>
      <w:proofErr w:type="spellStart"/>
      <w:r>
        <w:t>Github</w:t>
      </w:r>
      <w:proofErr w:type="spellEnd"/>
      <w:r>
        <w:t xml:space="preserve"> repository </w:t>
      </w:r>
    </w:p>
    <w:p w14:paraId="078CFA84" w14:textId="6763F81D" w:rsidR="00A54AA0" w:rsidRDefault="00A54AA0" w:rsidP="00A54AA0">
      <w:pPr>
        <w:pStyle w:val="ListParagraph"/>
        <w:numPr>
          <w:ilvl w:val="1"/>
          <w:numId w:val="1"/>
        </w:numPr>
      </w:pPr>
      <w:r>
        <w:t xml:space="preserve">Use to synchronize and store data </w:t>
      </w:r>
    </w:p>
    <w:p w14:paraId="0132588A" w14:textId="2459DC7F" w:rsidR="00A54AA0" w:rsidRDefault="00A54AA0" w:rsidP="00A54AA0">
      <w:pPr>
        <w:pStyle w:val="ListParagraph"/>
        <w:numPr>
          <w:ilvl w:val="0"/>
          <w:numId w:val="1"/>
        </w:numPr>
      </w:pPr>
      <w:proofErr w:type="spellStart"/>
      <w:r>
        <w:t>Tiyani</w:t>
      </w:r>
      <w:proofErr w:type="spellEnd"/>
      <w:r>
        <w:t xml:space="preserve"> Lan—partner? </w:t>
      </w:r>
    </w:p>
    <w:p w14:paraId="266CB879" w14:textId="6169A69D" w:rsidR="00A54AA0" w:rsidRDefault="00A54AA0" w:rsidP="00A54AA0">
      <w:pPr>
        <w:pStyle w:val="ListParagraph"/>
        <w:numPr>
          <w:ilvl w:val="0"/>
          <w:numId w:val="1"/>
        </w:numPr>
      </w:pPr>
      <w:r>
        <w:t xml:space="preserve">Work in pairs—can do a page of my own plots and partner does their own plots </w:t>
      </w:r>
    </w:p>
    <w:p w14:paraId="2D29BED6" w14:textId="3A407093" w:rsidR="00A54AA0" w:rsidRDefault="00A54AA0" w:rsidP="00A54AA0">
      <w:pPr>
        <w:pStyle w:val="ListParagraph"/>
        <w:numPr>
          <w:ilvl w:val="1"/>
          <w:numId w:val="1"/>
        </w:numPr>
      </w:pPr>
      <w:r>
        <w:t xml:space="preserve">If we have different goals for data visualization </w:t>
      </w:r>
    </w:p>
    <w:p w14:paraId="552B7CB6" w14:textId="44D34CDD" w:rsidR="00A54AA0" w:rsidRDefault="00A54AA0" w:rsidP="00A54AA0">
      <w:pPr>
        <w:pStyle w:val="ListParagraph"/>
        <w:numPr>
          <w:ilvl w:val="1"/>
          <w:numId w:val="1"/>
        </w:numPr>
      </w:pPr>
      <w:r>
        <w:t xml:space="preserve">Or can accept one plot for two people—four plots have to be associated and tell a story together, show a history, something interactive potentially </w:t>
      </w:r>
    </w:p>
    <w:p w14:paraId="79389BB0" w14:textId="574A3C41" w:rsidR="00A42EE5" w:rsidRDefault="00A42EE5" w:rsidP="00A42EE5">
      <w:r>
        <w:t xml:space="preserve">Plot </w:t>
      </w:r>
    </w:p>
    <w:p w14:paraId="55F66241" w14:textId="17DA1B8A" w:rsidR="00A42EE5" w:rsidRDefault="00A42EE5" w:rsidP="00A42EE5">
      <w:pPr>
        <w:pStyle w:val="ListParagraph"/>
        <w:numPr>
          <w:ilvl w:val="0"/>
          <w:numId w:val="2"/>
        </w:numPr>
      </w:pPr>
      <w:r>
        <w:t xml:space="preserve">Plot needs a title, the title is the answer of the data </w:t>
      </w:r>
    </w:p>
    <w:p w14:paraId="255F3854" w14:textId="619037EE" w:rsidR="00A42EE5" w:rsidRDefault="00A42EE5" w:rsidP="00A42EE5">
      <w:pPr>
        <w:pStyle w:val="ListParagraph"/>
        <w:numPr>
          <w:ilvl w:val="0"/>
          <w:numId w:val="2"/>
        </w:numPr>
      </w:pPr>
      <w:r>
        <w:t xml:space="preserve">Title (no more than 10 words) </w:t>
      </w:r>
    </w:p>
    <w:p w14:paraId="57886BB5" w14:textId="22F5F375" w:rsidR="00A42EE5" w:rsidRDefault="00A42EE5" w:rsidP="00A42EE5">
      <w:pPr>
        <w:pStyle w:val="ListParagraph"/>
        <w:numPr>
          <w:ilvl w:val="1"/>
          <w:numId w:val="2"/>
        </w:numPr>
      </w:pPr>
      <w:r>
        <w:t xml:space="preserve">Subtitle </w:t>
      </w:r>
    </w:p>
    <w:p w14:paraId="50898AFF" w14:textId="64AE7B61" w:rsidR="00446291" w:rsidRDefault="00446291" w:rsidP="00446291">
      <w:pPr>
        <w:pStyle w:val="ListParagraph"/>
        <w:numPr>
          <w:ilvl w:val="0"/>
          <w:numId w:val="2"/>
        </w:numPr>
      </w:pPr>
      <w:r>
        <w:t xml:space="preserve">Axis labels </w:t>
      </w:r>
    </w:p>
    <w:p w14:paraId="14C01740" w14:textId="53CAA2C4" w:rsidR="00446291" w:rsidRDefault="00446291" w:rsidP="00446291">
      <w:pPr>
        <w:pStyle w:val="ListParagraph"/>
        <w:numPr>
          <w:ilvl w:val="1"/>
          <w:numId w:val="2"/>
        </w:numPr>
      </w:pPr>
      <w:r>
        <w:t xml:space="preserve">Check the units, evaluate the presence of zero—will have a different effect on the reader </w:t>
      </w:r>
    </w:p>
    <w:p w14:paraId="1FD31E0F" w14:textId="55E55341" w:rsidR="00EC3D53" w:rsidRDefault="00EC3D53" w:rsidP="00EC3D53">
      <w:pPr>
        <w:pStyle w:val="ListParagraph"/>
        <w:numPr>
          <w:ilvl w:val="0"/>
          <w:numId w:val="2"/>
        </w:numPr>
      </w:pPr>
      <w:r>
        <w:t xml:space="preserve">Annotations </w:t>
      </w:r>
    </w:p>
    <w:p w14:paraId="7FED65CC" w14:textId="4FEE6241" w:rsidR="00EC3D53" w:rsidRDefault="00EC3D53" w:rsidP="00EC3D53">
      <w:pPr>
        <w:pStyle w:val="ListParagraph"/>
        <w:numPr>
          <w:ilvl w:val="1"/>
          <w:numId w:val="2"/>
        </w:numPr>
      </w:pPr>
      <w:r>
        <w:t xml:space="preserve">Mostly text, or can draw a shape or a line to draw attention to some part of the visual </w:t>
      </w:r>
    </w:p>
    <w:p w14:paraId="59B7C26C" w14:textId="409DC723" w:rsidR="00EC3D53" w:rsidRDefault="00EC3D53" w:rsidP="00EC3D53">
      <w:pPr>
        <w:pStyle w:val="ListParagraph"/>
        <w:numPr>
          <w:ilvl w:val="1"/>
          <w:numId w:val="2"/>
        </w:numPr>
      </w:pPr>
      <w:r>
        <w:t xml:space="preserve">Keep focus </w:t>
      </w:r>
    </w:p>
    <w:p w14:paraId="664D257D" w14:textId="43B2AF02" w:rsidR="00EC3D53" w:rsidRDefault="00EC3D53" w:rsidP="00EC3D53">
      <w:pPr>
        <w:pStyle w:val="ListParagraph"/>
        <w:numPr>
          <w:ilvl w:val="1"/>
          <w:numId w:val="2"/>
        </w:numPr>
      </w:pPr>
      <w:r>
        <w:t xml:space="preserve">Complement the title; aligns with what title is saying </w:t>
      </w:r>
    </w:p>
    <w:p w14:paraId="38F0B66B" w14:textId="719544D9" w:rsidR="00EC3D53" w:rsidRDefault="00EC3D53" w:rsidP="00EC3D53">
      <w:pPr>
        <w:pStyle w:val="ListParagraph"/>
        <w:numPr>
          <w:ilvl w:val="0"/>
          <w:numId w:val="2"/>
        </w:numPr>
      </w:pPr>
      <w:r>
        <w:t xml:space="preserve">Data </w:t>
      </w:r>
    </w:p>
    <w:p w14:paraId="067F26C1" w14:textId="3A904EC6" w:rsidR="00EC3D53" w:rsidRDefault="00EC3D53" w:rsidP="00EC3D53">
      <w:pPr>
        <w:pStyle w:val="ListParagraph"/>
        <w:numPr>
          <w:ilvl w:val="1"/>
          <w:numId w:val="2"/>
        </w:numPr>
      </w:pPr>
      <w:r>
        <w:t xml:space="preserve">Can be encoded using dots </w:t>
      </w:r>
    </w:p>
    <w:p w14:paraId="4D2AE835" w14:textId="4F05FEEE" w:rsidR="00EC3D53" w:rsidRDefault="00EC3D53" w:rsidP="00EC3D53">
      <w:pPr>
        <w:pStyle w:val="ListParagraph"/>
        <w:numPr>
          <w:ilvl w:val="2"/>
          <w:numId w:val="2"/>
        </w:numPr>
      </w:pPr>
      <w:r>
        <w:t xml:space="preserve">Best for location (coordinates), avoid giving meaning to particular dot shapes (filled in, starred, </w:t>
      </w:r>
      <w:proofErr w:type="spellStart"/>
      <w:r>
        <w:t>etc</w:t>
      </w:r>
      <w:proofErr w:type="spellEnd"/>
      <w:r>
        <w:t xml:space="preserve">) </w:t>
      </w:r>
    </w:p>
    <w:p w14:paraId="3411D16B" w14:textId="7DD10A1C" w:rsidR="00276617" w:rsidRDefault="00276617" w:rsidP="00276617">
      <w:pPr>
        <w:pStyle w:val="ListParagraph"/>
        <w:numPr>
          <w:ilvl w:val="1"/>
          <w:numId w:val="2"/>
        </w:numPr>
      </w:pPr>
      <w:r>
        <w:t xml:space="preserve">Lines and curves </w:t>
      </w:r>
    </w:p>
    <w:p w14:paraId="577DD0A0" w14:textId="202FB83D" w:rsidR="00276617" w:rsidRDefault="00276617" w:rsidP="00276617">
      <w:pPr>
        <w:pStyle w:val="ListParagraph"/>
        <w:numPr>
          <w:ilvl w:val="2"/>
          <w:numId w:val="2"/>
        </w:numPr>
      </w:pPr>
      <w:r>
        <w:t xml:space="preserve">Best for distance and linear pattern </w:t>
      </w:r>
    </w:p>
    <w:p w14:paraId="61BBB6C1" w14:textId="5ECE83F0" w:rsidR="00276617" w:rsidRDefault="00276617" w:rsidP="00276617">
      <w:pPr>
        <w:pStyle w:val="ListParagraph"/>
        <w:numPr>
          <w:ilvl w:val="2"/>
          <w:numId w:val="2"/>
        </w:numPr>
      </w:pPr>
      <w:r>
        <w:t xml:space="preserve">Avoid encoding meaning to width </w:t>
      </w:r>
    </w:p>
    <w:p w14:paraId="33A86960" w14:textId="3CB4210F" w:rsidR="00276617" w:rsidRDefault="00276617" w:rsidP="00276617">
      <w:pPr>
        <w:pStyle w:val="ListParagraph"/>
        <w:numPr>
          <w:ilvl w:val="1"/>
          <w:numId w:val="2"/>
        </w:numPr>
      </w:pPr>
      <w:r>
        <w:t xml:space="preserve">Shapes </w:t>
      </w:r>
    </w:p>
    <w:p w14:paraId="656512B1" w14:textId="008A733F" w:rsidR="00276617" w:rsidRDefault="00276617" w:rsidP="00276617">
      <w:pPr>
        <w:pStyle w:val="ListParagraph"/>
        <w:numPr>
          <w:ilvl w:val="2"/>
          <w:numId w:val="2"/>
        </w:numPr>
      </w:pPr>
      <w:r>
        <w:t xml:space="preserve">Best for area </w:t>
      </w:r>
    </w:p>
    <w:p w14:paraId="5A73FA6C" w14:textId="16D070B5" w:rsidR="00276617" w:rsidRDefault="00276617" w:rsidP="00276617">
      <w:pPr>
        <w:pStyle w:val="ListParagraph"/>
        <w:numPr>
          <w:ilvl w:val="2"/>
          <w:numId w:val="2"/>
        </w:numPr>
      </w:pPr>
      <w:r>
        <w:t xml:space="preserve">May be difficult to decode </w:t>
      </w:r>
    </w:p>
    <w:p w14:paraId="55807BE3" w14:textId="3452AD21" w:rsidR="00276617" w:rsidRDefault="00276617" w:rsidP="00276617">
      <w:pPr>
        <w:pStyle w:val="ListParagraph"/>
        <w:numPr>
          <w:ilvl w:val="1"/>
          <w:numId w:val="2"/>
        </w:numPr>
      </w:pPr>
      <w:r>
        <w:t xml:space="preserve">Difficult to show multivariate things simultaneously </w:t>
      </w:r>
    </w:p>
    <w:p w14:paraId="62C88FB2" w14:textId="0DFEA27C" w:rsidR="00276617" w:rsidRDefault="00276617" w:rsidP="00276617">
      <w:pPr>
        <w:pStyle w:val="ListParagraph"/>
        <w:numPr>
          <w:ilvl w:val="1"/>
          <w:numId w:val="2"/>
        </w:numPr>
      </w:pPr>
      <w:r>
        <w:t xml:space="preserve">Color </w:t>
      </w:r>
    </w:p>
    <w:p w14:paraId="7CAC2AC3" w14:textId="44E48AEA" w:rsidR="00276617" w:rsidRDefault="00276617" w:rsidP="00276617">
      <w:pPr>
        <w:pStyle w:val="ListParagraph"/>
        <w:numPr>
          <w:ilvl w:val="2"/>
          <w:numId w:val="2"/>
        </w:numPr>
      </w:pPr>
      <w:r>
        <w:t xml:space="preserve">Useful for categorical variables with few levels </w:t>
      </w:r>
    </w:p>
    <w:p w14:paraId="0EB21278" w14:textId="2EFC1FDB" w:rsidR="00E05021" w:rsidRDefault="00E05021" w:rsidP="00276617">
      <w:pPr>
        <w:pStyle w:val="ListParagraph"/>
        <w:numPr>
          <w:ilvl w:val="2"/>
          <w:numId w:val="2"/>
        </w:numPr>
      </w:pPr>
      <w:r>
        <w:t xml:space="preserve">Shades of color can be used for numerical data </w:t>
      </w:r>
    </w:p>
    <w:p w14:paraId="195EE3E9" w14:textId="4FAA2499" w:rsidR="00E05021" w:rsidRDefault="00E05021" w:rsidP="00276617">
      <w:pPr>
        <w:pStyle w:val="ListParagraph"/>
        <w:numPr>
          <w:ilvl w:val="2"/>
          <w:numId w:val="2"/>
        </w:numPr>
      </w:pPr>
      <w:r>
        <w:t xml:space="preserve">Ascending/descending encoding is not trivial </w:t>
      </w:r>
    </w:p>
    <w:p w14:paraId="4D4ADFD7" w14:textId="1FAE5236" w:rsidR="00AA5219" w:rsidRDefault="00AA5219" w:rsidP="00AA5219">
      <w:pPr>
        <w:pStyle w:val="ListParagraph"/>
        <w:numPr>
          <w:ilvl w:val="1"/>
          <w:numId w:val="2"/>
        </w:numPr>
      </w:pPr>
      <w:r>
        <w:t xml:space="preserve">Data-ink ratio </w:t>
      </w:r>
    </w:p>
    <w:p w14:paraId="7D94AAD2" w14:textId="70151FA7" w:rsidR="00AA5219" w:rsidRDefault="00AA5219" w:rsidP="00AA5219">
      <w:pPr>
        <w:pStyle w:val="ListParagraph"/>
        <w:numPr>
          <w:ilvl w:val="2"/>
          <w:numId w:val="2"/>
        </w:numPr>
      </w:pPr>
      <w:r>
        <w:t xml:space="preserve">Keep in mind </w:t>
      </w:r>
    </w:p>
    <w:p w14:paraId="756C3410" w14:textId="3C75058E" w:rsidR="00AA5219" w:rsidRDefault="00AA5219" w:rsidP="00AA5219">
      <w:pPr>
        <w:pStyle w:val="ListParagraph"/>
        <w:numPr>
          <w:ilvl w:val="2"/>
          <w:numId w:val="2"/>
        </w:numPr>
      </w:pPr>
      <w:r>
        <w:t xml:space="preserve">Plot—everything you use is ink </w:t>
      </w:r>
    </w:p>
    <w:p w14:paraId="7062E443" w14:textId="2D65DADC" w:rsidR="00AA5219" w:rsidRPr="0054537F" w:rsidRDefault="00AA5219" w:rsidP="00AA5219">
      <w:pPr>
        <w:pStyle w:val="ListParagraph"/>
        <w:numPr>
          <w:ilvl w:val="2"/>
          <w:numId w:val="2"/>
        </w:numPr>
      </w:pPr>
      <w:r>
        <w:t xml:space="preserve">Good ratio between data you want to show and “ink” you use—less ink the better </w:t>
      </w:r>
    </w:p>
    <w:sectPr w:rsidR="00AA5219" w:rsidRPr="00545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169F2"/>
    <w:multiLevelType w:val="hybridMultilevel"/>
    <w:tmpl w:val="0986C02A"/>
    <w:lvl w:ilvl="0" w:tplc="F6DACB70">
      <w:start w:val="54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16E5B"/>
    <w:multiLevelType w:val="hybridMultilevel"/>
    <w:tmpl w:val="DF9E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E5"/>
    <w:rsid w:val="000513C9"/>
    <w:rsid w:val="000566ED"/>
    <w:rsid w:val="00276617"/>
    <w:rsid w:val="004042C4"/>
    <w:rsid w:val="00446291"/>
    <w:rsid w:val="0054537F"/>
    <w:rsid w:val="00884D9B"/>
    <w:rsid w:val="00A42EE5"/>
    <w:rsid w:val="00A54AA0"/>
    <w:rsid w:val="00AA5219"/>
    <w:rsid w:val="00AE11E5"/>
    <w:rsid w:val="00E05021"/>
    <w:rsid w:val="00EC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D209"/>
  <w15:chartTrackingRefBased/>
  <w15:docId w15:val="{4FEBC9BC-9690-4500-ACD3-3191AC7C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 Shaw</dc:creator>
  <cp:keywords/>
  <dc:description/>
  <cp:lastModifiedBy>Tori Shaw</cp:lastModifiedBy>
  <cp:revision>2</cp:revision>
  <dcterms:created xsi:type="dcterms:W3CDTF">2022-01-03T16:31:00Z</dcterms:created>
  <dcterms:modified xsi:type="dcterms:W3CDTF">2022-01-04T19:54:00Z</dcterms:modified>
</cp:coreProperties>
</file>