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665" w:rsidRDefault="00E82665" w:rsidP="00E82665">
      <w:pPr>
        <w:rPr>
          <w:rFonts w:ascii="Arial" w:hAnsi="Arial" w:cs="Arial"/>
          <w:color w:val="1F497D"/>
        </w:rPr>
      </w:pPr>
      <w:r>
        <w:rPr>
          <w:rFonts w:ascii="Arial" w:hAnsi="Arial" w:cs="Arial"/>
          <w:color w:val="1F497D"/>
        </w:rPr>
        <w:t>There isn’t anything that needs to be changed in OLPM. Even though in the steps below you enter the code, it is the same code as before. There wasn’t a code change needed for this batch. This is how it will work:</w:t>
      </w:r>
    </w:p>
    <w:p w:rsidR="00E82665" w:rsidRDefault="00E82665" w:rsidP="00E82665">
      <w:pPr>
        <w:rPr>
          <w:rFonts w:ascii="Arial" w:hAnsi="Arial" w:cs="Arial"/>
          <w:color w:val="1F497D"/>
        </w:rPr>
      </w:pPr>
    </w:p>
    <w:p w:rsidR="00E82665" w:rsidRDefault="00E82665" w:rsidP="00E82665">
      <w:pPr>
        <w:rPr>
          <w:rFonts w:ascii="Arial" w:hAnsi="Arial" w:cs="Arial"/>
          <w:color w:val="1F497D"/>
        </w:rPr>
      </w:pPr>
      <w:r>
        <w:rPr>
          <w:rFonts w:ascii="Arial" w:hAnsi="Arial" w:cs="Arial"/>
          <w:color w:val="1F497D"/>
        </w:rPr>
        <w:t xml:space="preserve">The Gemini Ultra app is set so when the new matrix goes live, the Mega Millions buttons will be dark and not available for wagering. You can produce wagers with the new </w:t>
      </w:r>
      <w:proofErr w:type="spellStart"/>
      <w:r>
        <w:rPr>
          <w:rFonts w:ascii="Arial" w:hAnsi="Arial" w:cs="Arial"/>
          <w:color w:val="1F497D"/>
        </w:rPr>
        <w:t>playslip</w:t>
      </w:r>
      <w:proofErr w:type="spellEnd"/>
      <w:r>
        <w:rPr>
          <w:rFonts w:ascii="Arial" w:hAnsi="Arial" w:cs="Arial"/>
          <w:color w:val="1F497D"/>
        </w:rPr>
        <w:t>.</w:t>
      </w:r>
    </w:p>
    <w:p w:rsidR="00E82665" w:rsidRDefault="00E82665" w:rsidP="00E82665">
      <w:pPr>
        <w:rPr>
          <w:rFonts w:ascii="Arial" w:hAnsi="Arial" w:cs="Arial"/>
          <w:color w:val="1F497D"/>
        </w:rPr>
      </w:pPr>
      <w:r>
        <w:rPr>
          <w:rFonts w:ascii="Arial" w:hAnsi="Arial" w:cs="Arial"/>
          <w:color w:val="1F497D"/>
        </w:rPr>
        <w:t>An FST will visit a Gemini Ultra and swap out the Buttons and the ADA panel by performing the following steps:</w:t>
      </w:r>
    </w:p>
    <w:p w:rsidR="00E82665" w:rsidRDefault="00E82665" w:rsidP="00E82665">
      <w:pPr>
        <w:pStyle w:val="ListParagraph"/>
        <w:numPr>
          <w:ilvl w:val="0"/>
          <w:numId w:val="1"/>
        </w:numPr>
        <w:rPr>
          <w:rFonts w:ascii="Arial" w:hAnsi="Arial" w:cs="Arial"/>
          <w:color w:val="1F497D"/>
        </w:rPr>
      </w:pPr>
      <w:r>
        <w:rPr>
          <w:rFonts w:ascii="Arial" w:hAnsi="Arial" w:cs="Arial"/>
          <w:color w:val="1F497D"/>
        </w:rPr>
        <w:t>Open the Door</w:t>
      </w:r>
    </w:p>
    <w:p w:rsidR="00E82665" w:rsidRDefault="00E82665" w:rsidP="00E82665">
      <w:pPr>
        <w:pStyle w:val="ListParagraph"/>
        <w:numPr>
          <w:ilvl w:val="0"/>
          <w:numId w:val="1"/>
        </w:numPr>
        <w:rPr>
          <w:rFonts w:ascii="Arial" w:hAnsi="Arial" w:cs="Arial"/>
          <w:color w:val="1F497D"/>
        </w:rPr>
      </w:pPr>
      <w:r>
        <w:rPr>
          <w:rFonts w:ascii="Arial" w:hAnsi="Arial" w:cs="Arial"/>
          <w:color w:val="1F497D"/>
        </w:rPr>
        <w:t>The FST signs on with 388735/8735</w:t>
      </w:r>
    </w:p>
    <w:p w:rsidR="00E82665" w:rsidRDefault="00E82665" w:rsidP="00E82665">
      <w:pPr>
        <w:pStyle w:val="ListParagraph"/>
        <w:numPr>
          <w:ilvl w:val="0"/>
          <w:numId w:val="1"/>
        </w:numPr>
        <w:rPr>
          <w:rFonts w:ascii="Arial" w:hAnsi="Arial" w:cs="Arial"/>
          <w:color w:val="1F497D"/>
        </w:rPr>
      </w:pPr>
      <w:r>
        <w:rPr>
          <w:rFonts w:ascii="Arial" w:hAnsi="Arial" w:cs="Arial"/>
          <w:color w:val="1F497D"/>
        </w:rPr>
        <w:t>Press Tools/Service</w:t>
      </w:r>
    </w:p>
    <w:p w:rsidR="00E82665" w:rsidRDefault="00E82665" w:rsidP="00E82665">
      <w:pPr>
        <w:pStyle w:val="ListParagraph"/>
        <w:numPr>
          <w:ilvl w:val="0"/>
          <w:numId w:val="1"/>
        </w:numPr>
        <w:rPr>
          <w:rFonts w:ascii="Arial" w:hAnsi="Arial" w:cs="Arial"/>
          <w:color w:val="1F497D"/>
        </w:rPr>
      </w:pPr>
      <w:r>
        <w:rPr>
          <w:rFonts w:ascii="Arial" w:hAnsi="Arial" w:cs="Arial"/>
          <w:color w:val="1F497D"/>
        </w:rPr>
        <w:t>Press QP Change/Install</w:t>
      </w:r>
    </w:p>
    <w:p w:rsidR="00E82665" w:rsidRDefault="00E82665" w:rsidP="00E82665">
      <w:pPr>
        <w:pStyle w:val="ListParagraph"/>
        <w:numPr>
          <w:ilvl w:val="0"/>
          <w:numId w:val="1"/>
        </w:numPr>
        <w:rPr>
          <w:rFonts w:ascii="Arial" w:hAnsi="Arial" w:cs="Arial"/>
          <w:color w:val="1F497D"/>
        </w:rPr>
      </w:pPr>
      <w:r>
        <w:rPr>
          <w:rFonts w:ascii="Arial" w:hAnsi="Arial" w:cs="Arial"/>
          <w:color w:val="1F497D"/>
        </w:rPr>
        <w:t>Press ‘Select Bin’ and enters 26. Mega Millions buttons will start flashing.</w:t>
      </w:r>
    </w:p>
    <w:p w:rsidR="00E82665" w:rsidRDefault="00E82665" w:rsidP="00E82665">
      <w:pPr>
        <w:pStyle w:val="ListParagraph"/>
        <w:numPr>
          <w:ilvl w:val="0"/>
          <w:numId w:val="1"/>
        </w:numPr>
        <w:rPr>
          <w:rFonts w:ascii="Arial" w:hAnsi="Arial" w:cs="Arial"/>
          <w:color w:val="1F497D"/>
        </w:rPr>
      </w:pPr>
      <w:r>
        <w:rPr>
          <w:rFonts w:ascii="Arial" w:hAnsi="Arial" w:cs="Arial"/>
          <w:color w:val="1F497D"/>
        </w:rPr>
        <w:t>Press Enter Game Code</w:t>
      </w:r>
    </w:p>
    <w:p w:rsidR="00E82665" w:rsidRDefault="00E82665" w:rsidP="00E82665">
      <w:pPr>
        <w:pStyle w:val="ListParagraph"/>
        <w:numPr>
          <w:ilvl w:val="0"/>
          <w:numId w:val="1"/>
        </w:numPr>
        <w:rPr>
          <w:rFonts w:ascii="Arial" w:hAnsi="Arial" w:cs="Arial"/>
          <w:color w:val="1F497D"/>
        </w:rPr>
      </w:pPr>
      <w:r>
        <w:rPr>
          <w:rFonts w:ascii="Arial" w:hAnsi="Arial" w:cs="Arial"/>
          <w:color w:val="1F497D"/>
        </w:rPr>
        <w:t>Enter 206400000000</w:t>
      </w:r>
    </w:p>
    <w:p w:rsidR="00E82665" w:rsidRDefault="00E82665" w:rsidP="00E82665">
      <w:pPr>
        <w:pStyle w:val="ListParagraph"/>
        <w:numPr>
          <w:ilvl w:val="0"/>
          <w:numId w:val="1"/>
        </w:numPr>
        <w:rPr>
          <w:rFonts w:ascii="Arial" w:hAnsi="Arial" w:cs="Arial"/>
          <w:color w:val="1F497D"/>
        </w:rPr>
      </w:pPr>
      <w:r>
        <w:rPr>
          <w:rFonts w:ascii="Arial" w:hAnsi="Arial" w:cs="Arial"/>
          <w:color w:val="1F497D"/>
        </w:rPr>
        <w:t>Press OK. If the box doesn’t disappear, press OK again.</w:t>
      </w:r>
    </w:p>
    <w:p w:rsidR="00E82665" w:rsidRDefault="00E82665" w:rsidP="00E82665">
      <w:pPr>
        <w:pStyle w:val="ListParagraph"/>
        <w:numPr>
          <w:ilvl w:val="0"/>
          <w:numId w:val="1"/>
        </w:numPr>
        <w:rPr>
          <w:rFonts w:ascii="Arial" w:hAnsi="Arial" w:cs="Arial"/>
          <w:color w:val="1F497D"/>
        </w:rPr>
      </w:pPr>
      <w:r>
        <w:rPr>
          <w:rFonts w:ascii="Arial" w:hAnsi="Arial" w:cs="Arial"/>
          <w:color w:val="1F497D"/>
        </w:rPr>
        <w:t>Press Continue</w:t>
      </w:r>
    </w:p>
    <w:p w:rsidR="00E82665" w:rsidRDefault="00E82665" w:rsidP="00E82665">
      <w:pPr>
        <w:pStyle w:val="ListParagraph"/>
        <w:numPr>
          <w:ilvl w:val="0"/>
          <w:numId w:val="1"/>
        </w:numPr>
        <w:rPr>
          <w:rFonts w:ascii="Arial" w:hAnsi="Arial" w:cs="Arial"/>
          <w:color w:val="1F497D"/>
        </w:rPr>
      </w:pPr>
      <w:r>
        <w:rPr>
          <w:rFonts w:ascii="Arial" w:hAnsi="Arial" w:cs="Arial"/>
          <w:color w:val="1F497D"/>
        </w:rPr>
        <w:t>Opens the QP Panel door and replace the buttons.</w:t>
      </w:r>
    </w:p>
    <w:p w:rsidR="00E82665" w:rsidRDefault="00E82665" w:rsidP="00E82665">
      <w:pPr>
        <w:pStyle w:val="ListParagraph"/>
        <w:numPr>
          <w:ilvl w:val="0"/>
          <w:numId w:val="1"/>
        </w:numPr>
        <w:rPr>
          <w:rFonts w:ascii="Arial" w:hAnsi="Arial" w:cs="Arial"/>
          <w:color w:val="1F497D"/>
        </w:rPr>
      </w:pPr>
      <w:r>
        <w:rPr>
          <w:rFonts w:ascii="Arial" w:hAnsi="Arial" w:cs="Arial"/>
          <w:color w:val="1F497D"/>
        </w:rPr>
        <w:t>Press Confirm</w:t>
      </w:r>
    </w:p>
    <w:p w:rsidR="00E82665" w:rsidRDefault="00E82665" w:rsidP="00E82665">
      <w:pPr>
        <w:pStyle w:val="ListParagraph"/>
        <w:numPr>
          <w:ilvl w:val="0"/>
          <w:numId w:val="1"/>
        </w:numPr>
        <w:rPr>
          <w:rFonts w:ascii="Arial" w:hAnsi="Arial" w:cs="Arial"/>
          <w:color w:val="1F497D"/>
        </w:rPr>
      </w:pPr>
      <w:r>
        <w:rPr>
          <w:rFonts w:ascii="Arial" w:hAnsi="Arial" w:cs="Arial"/>
          <w:color w:val="1F497D"/>
        </w:rPr>
        <w:t>Press One Key for each game as directed on the screen.</w:t>
      </w:r>
    </w:p>
    <w:p w:rsidR="00E82665" w:rsidRDefault="00E82665" w:rsidP="00E82665">
      <w:pPr>
        <w:pStyle w:val="ListParagraph"/>
        <w:numPr>
          <w:ilvl w:val="0"/>
          <w:numId w:val="1"/>
        </w:numPr>
        <w:rPr>
          <w:rFonts w:ascii="Arial" w:hAnsi="Arial" w:cs="Arial"/>
          <w:color w:val="1F497D"/>
        </w:rPr>
      </w:pPr>
      <w:r>
        <w:rPr>
          <w:rFonts w:ascii="Arial" w:hAnsi="Arial" w:cs="Arial"/>
          <w:color w:val="1F497D"/>
        </w:rPr>
        <w:t>Press Continue</w:t>
      </w:r>
    </w:p>
    <w:p w:rsidR="00E82665" w:rsidRDefault="00E82665" w:rsidP="00E82665">
      <w:pPr>
        <w:pStyle w:val="ListParagraph"/>
        <w:numPr>
          <w:ilvl w:val="0"/>
          <w:numId w:val="1"/>
        </w:numPr>
        <w:rPr>
          <w:rFonts w:ascii="Arial" w:hAnsi="Arial" w:cs="Arial"/>
          <w:color w:val="1F497D"/>
        </w:rPr>
      </w:pPr>
      <w:r>
        <w:rPr>
          <w:rFonts w:ascii="Arial" w:hAnsi="Arial" w:cs="Arial"/>
          <w:color w:val="1F497D"/>
        </w:rPr>
        <w:t>Press OK</w:t>
      </w:r>
    </w:p>
    <w:p w:rsidR="00E82665" w:rsidRDefault="00E82665" w:rsidP="00E82665">
      <w:pPr>
        <w:pStyle w:val="ListParagraph"/>
        <w:numPr>
          <w:ilvl w:val="0"/>
          <w:numId w:val="1"/>
        </w:numPr>
        <w:rPr>
          <w:rFonts w:ascii="Arial" w:hAnsi="Arial" w:cs="Arial"/>
          <w:color w:val="1F497D"/>
        </w:rPr>
      </w:pPr>
      <w:r>
        <w:rPr>
          <w:rFonts w:ascii="Arial" w:hAnsi="Arial" w:cs="Arial"/>
          <w:color w:val="1F497D"/>
        </w:rPr>
        <w:t>Press Terminal Sign Off</w:t>
      </w:r>
    </w:p>
    <w:p w:rsidR="00E82665" w:rsidRDefault="00E82665" w:rsidP="00E82665">
      <w:pPr>
        <w:pStyle w:val="ListParagraph"/>
        <w:numPr>
          <w:ilvl w:val="0"/>
          <w:numId w:val="1"/>
        </w:numPr>
        <w:rPr>
          <w:rFonts w:ascii="Arial" w:hAnsi="Arial" w:cs="Arial"/>
          <w:color w:val="1F497D"/>
        </w:rPr>
      </w:pPr>
      <w:r>
        <w:rPr>
          <w:rFonts w:ascii="Arial" w:hAnsi="Arial" w:cs="Arial"/>
          <w:color w:val="1F497D"/>
        </w:rPr>
        <w:t>Press Terminal Sign On</w:t>
      </w:r>
    </w:p>
    <w:p w:rsidR="00E82665" w:rsidRDefault="00E82665" w:rsidP="00E82665">
      <w:pPr>
        <w:pStyle w:val="ListParagraph"/>
        <w:numPr>
          <w:ilvl w:val="0"/>
          <w:numId w:val="1"/>
        </w:numPr>
        <w:rPr>
          <w:rFonts w:ascii="Arial" w:hAnsi="Arial" w:cs="Arial"/>
          <w:color w:val="1F497D"/>
        </w:rPr>
      </w:pPr>
      <w:r>
        <w:rPr>
          <w:rFonts w:ascii="Arial" w:hAnsi="Arial" w:cs="Arial"/>
          <w:color w:val="1F497D"/>
        </w:rPr>
        <w:t>Close the door.</w:t>
      </w:r>
    </w:p>
    <w:p w:rsidR="00E82665" w:rsidRDefault="00E82665" w:rsidP="00E82665">
      <w:pPr>
        <w:pStyle w:val="ListParagraph"/>
        <w:numPr>
          <w:ilvl w:val="0"/>
          <w:numId w:val="1"/>
        </w:numPr>
        <w:rPr>
          <w:rFonts w:ascii="Arial" w:hAnsi="Arial" w:cs="Arial"/>
          <w:color w:val="1F497D"/>
        </w:rPr>
      </w:pPr>
      <w:r>
        <w:rPr>
          <w:rFonts w:ascii="Arial" w:hAnsi="Arial" w:cs="Arial"/>
          <w:color w:val="1F497D"/>
        </w:rPr>
        <w:t>All the QP Buttons should now be lit.</w:t>
      </w:r>
    </w:p>
    <w:p w:rsidR="00C5443A" w:rsidRPr="003D5D06" w:rsidRDefault="00C5443A">
      <w:pPr>
        <w:rPr>
          <w:rFonts w:ascii="Arial" w:hAnsi="Arial" w:cs="Arial"/>
        </w:rPr>
      </w:pPr>
      <w:bookmarkStart w:id="0" w:name="_GoBack"/>
      <w:bookmarkEnd w:id="0"/>
    </w:p>
    <w:sectPr w:rsidR="00C5443A" w:rsidRPr="003D5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C733A8"/>
    <w:multiLevelType w:val="hybridMultilevel"/>
    <w:tmpl w:val="A66AB5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EF6"/>
    <w:rsid w:val="001F7EF6"/>
    <w:rsid w:val="003D5D06"/>
    <w:rsid w:val="00C5443A"/>
    <w:rsid w:val="00E82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B49FE-8E49-4D90-A563-CA5C01558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2665"/>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66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79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876</Characters>
  <Application>Microsoft Office Word</Application>
  <DocSecurity>0</DocSecurity>
  <Lines>7</Lines>
  <Paragraphs>2</Paragraphs>
  <ScaleCrop>false</ScaleCrop>
  <Company>GTECH</Company>
  <LinksUpToDate>false</LinksUpToDate>
  <CharactersWithSpaces>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Gidde, Vijayshree</dc:creator>
  <cp:keywords/>
  <dc:description/>
  <cp:lastModifiedBy>Gidde, Vijayshree</cp:lastModifiedBy>
  <cp:revision>2</cp:revision>
  <dcterms:created xsi:type="dcterms:W3CDTF">2017-10-08T17:29:00Z</dcterms:created>
  <dcterms:modified xsi:type="dcterms:W3CDTF">2017-10-08T17:29:00Z</dcterms:modified>
</cp:coreProperties>
</file>