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применения математического моделирования для выбора рациональной стратегии в задачах поиска и преследования.</w:t>
      </w:r>
      <w:r>
        <w:br/>
      </w:r>
      <w:r>
        <w:t xml:space="preserve">В качестве иллюстрации изучим ситуацию: катер береговой охраны движется за лодкой браконьеров в условиях тумана. В некоторый момент видимость улучшается,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туман снова скрывает лодку, и она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превышает скорость лодки.</w:t>
      </w:r>
      <w:r>
        <w:br/>
      </w:r>
      <w:r>
        <w:t xml:space="preserve">Требуется определить оптимальную траекторию катера, обеспечивающую перехват.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получить дифференциальные уравнения движения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начального положения.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пересечения траекторий (момент встречи).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момент обнаружения лодки. Пусть точка обнаружения служит началом отсчёта. Тогда координаты лодки в этот момент: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катер находится на расстоянии</w:t>
      </w:r>
      <w:r>
        <w:t xml:space="preserve"> </w:t>
      </w:r>
      <m:oMath>
        <m:r>
          <m:t>k</m:t>
        </m:r>
      </m:oMath>
      <w:r>
        <w:t xml:space="preserve">, то есть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относительно лодки.</w:t>
      </w:r>
    </w:p>
    <w:p>
      <w:pPr>
        <w:pStyle w:val="BodyText"/>
      </w:pPr>
      <w:r>
        <w:t xml:space="preserve">Перейдём к полярной системе координат. Считаем, что полюс — это точка обнаружения лодки: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начальное положение катера.</w:t>
      </w:r>
    </w:p>
    <w:bookmarkStart w:id="22" w:name="нахождение-переходного-радиуса"/>
    <w:p>
      <w:pPr>
        <w:pStyle w:val="Heading2"/>
      </w:pPr>
      <w:r>
        <w:t xml:space="preserve">3.1 Нахождение переходного радиуса</w:t>
      </w:r>
    </w:p>
    <w:p>
      <w:pPr>
        <w:pStyle w:val="FirstParagraph"/>
      </w:pPr>
      <w:r>
        <w:t xml:space="preserve">Обозначим через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расстояние от полюса, на котором катер окажется на том же радиусе, что и лодка, и после чего начнёт обход вокруг полюса.</w:t>
      </w:r>
    </w:p>
    <w:p>
      <w:pPr>
        <w:pStyle w:val="BodyText"/>
      </w:pPr>
      <w:r>
        <w:t xml:space="preserve">Пусть скорость лодки равна</w:t>
      </w:r>
      <w:r>
        <w:t xml:space="preserve"> </w:t>
      </w:r>
      <m:oMath>
        <m:r>
          <m:t>v</m:t>
        </m:r>
      </m:oMath>
      <w:r>
        <w:t xml:space="preserve">, тогда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при другом взаимном расположении). Поскольку время одно и то же, получаем равенство времен прохождения:</w:t>
      </w:r>
    </w:p>
    <w:p>
      <w:pPr>
        <w:pStyle w:val="Compact"/>
        <w:numPr>
          <w:ilvl w:val="0"/>
          <w:numId w:val="1002"/>
        </w:numPr>
      </w:pPr>
      <w:r>
        <w:t xml:space="preserve">для первого варианта: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t xml:space="preserve">для второго варианта: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Отсюда получаем два возможных значения переходного расстояния: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22"/>
    <w:bookmarkStart w:id="23" w:name="разложение-скорости-катера-на-компоненты"/>
    <w:p>
      <w:pPr>
        <w:pStyle w:val="Heading2"/>
      </w:pPr>
      <w:r>
        <w:t xml:space="preserve">3.2 Разложение скорости катера на компоненты</w:t>
      </w:r>
    </w:p>
    <w:p>
      <w:pPr>
        <w:pStyle w:val="FirstParagraph"/>
      </w:pPr>
      <w:r>
        <w:t xml:space="preserve">После выхода на равный радиус с лодкой катеру необходимо изменить характер движения: он должен одновременно</w:t>
      </w:r>
      <w:r>
        <w:t xml:space="preserve"> </w:t>
      </w:r>
      <w:r>
        <w:t xml:space="preserve">1) удаляться от полюса с той же радиальной скоростью, что и лодка (</w:t>
      </w:r>
      <m:oMath>
        <m:r>
          <m:t>v</m:t>
        </m:r>
      </m:oMath>
      <w:r>
        <w:t xml:space="preserve">),</w:t>
      </w:r>
      <w:r>
        <w:br/>
      </w:r>
      <w:r>
        <w:t xml:space="preserve">2) вращаться вокруг полюса так, чтобы сохранялась возможность перехвата.</w:t>
      </w:r>
    </w:p>
    <w:p>
      <w:pPr>
        <w:pStyle w:val="BodyText"/>
      </w:pPr>
      <w:r>
        <w:t xml:space="preserve">Скорость катера раскладываем на: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— радиальная составляющая, 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Требуем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то есть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тангенциальная составляющая, равная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Так как 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то из прямоугольного треугольника скоростей: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Следовательно: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bookmarkEnd w:id="23"/>
    <w:bookmarkStart w:id="24" w:name="система-дифференциальных-уравнений"/>
    <w:p>
      <w:pPr>
        <w:pStyle w:val="Heading2"/>
      </w:pPr>
      <w:r>
        <w:t xml:space="preserve">3.3 Система дифференциальных уравнений</w:t>
      </w:r>
    </w:p>
    <w:p>
      <w:pPr>
        <w:pStyle w:val="FirstParagraph"/>
      </w:pPr>
      <w:r>
        <w:t xml:space="preserve">Таким образом, модель сводится к системе: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задаются двумя вариантами: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время</w:t>
      </w:r>
      <w:r>
        <w:t xml:space="preserve"> </w:t>
      </w:r>
      <m:oMath>
        <m:r>
          <m:t>t</m:t>
        </m:r>
      </m:oMath>
      <w:r>
        <w:t xml:space="preserve">, получаем уравнение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Решение этого уравнения определяет траекторию катера в полярных координатах. Далее выполняем построение траекторий катера и лодки для обоих вариантов.</w:t>
      </w:r>
    </w:p>
    <w:bookmarkEnd w:id="24"/>
    <w:bookmarkStart w:id="25" w:name="условие-задачи"/>
    <w:p>
      <w:pPr>
        <w:pStyle w:val="Heading2"/>
      </w:pPr>
      <w:r>
        <w:t xml:space="preserve">3.4 Условие задачи</w:t>
      </w:r>
    </w:p>
    <w:p>
      <w:pPr>
        <w:pStyle w:val="FirstParagraph"/>
      </w:pPr>
      <w:r>
        <w:t xml:space="preserve">Катер береговой охраны преследует лодку браконьеров в тумане. После краткого прояснения лодка обнаруживается на расстоянии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км от катера. Затем лодка уходит прямолинейно в неизвестном направлении. Скорость катера 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раз выше скорости лодки.</w:t>
      </w:r>
    </w:p>
    <w:p>
      <w:pPr>
        <w:pStyle w:val="BodyText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моделирования выполнено численное исследование движения катера, задаваемого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 траекторией лодки, заданной аналитически и представленной в полярных координатах.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графике видно, что путь катера соответствует расходящейся спирали: при увеличении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растёт монотонно. Поскольку в уравнении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пропорционально</w:t>
      </w:r>
      <w:r>
        <w:t xml:space="preserve"> </w:t>
      </w:r>
      <m:oMath>
        <m:r>
          <m:t>r</m:t>
        </m:r>
      </m:oMath>
      <w:r>
        <w:t xml:space="preserve">, рост по углу имеет экспоненциальный характер.</w:t>
      </w:r>
    </w:p>
    <w:p>
      <w:pPr>
        <w:pStyle w:val="BodyText"/>
      </w:pPr>
      <w:r>
        <w:t xml:space="preserve">Траектория лодки выглядит как луч (прямолинейное движение в декартовой системе), а в полярной форме описывается линейной зависимостью радиуса от параметра движения.</w:t>
      </w:r>
    </w:p>
    <w:p>
      <w:pPr>
        <w:pStyle w:val="BodyText"/>
      </w:pPr>
      <w:r>
        <w:t xml:space="preserve">С течением времени катер оказывается на больших радиусах быстрее лодки, что проявляется в увеличении разрыва между кривыми.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больше, поэтому вся траектория катера начинается дальше от полюса. При этом форма спирали остаётся той же, меняется лишь масштаб и положение старта.</w:t>
      </w:r>
    </w:p>
    <w:p>
      <w:pPr>
        <w:pStyle w:val="BodyText"/>
      </w:pPr>
      <w:r>
        <w:t xml:space="preserve">Таким образом, отличие между case=plus и case=minus определяется начальными условиями, а не типом динамики.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траекторию для обоих наборов начальных условий.</w:t>
      </w:r>
    </w:p>
    <w:p>
      <w:pPr>
        <w:pStyle w:val="BodyText"/>
      </w:pPr>
      <w:r>
        <w:t xml:space="preserve">Из уравнения следует, что коэффициент «крутизны» спирали 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росте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коэффициент уменьшается, 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заметно быстрее;</w:t>
      </w:r>
    </w:p>
    <w:p>
      <w:pPr>
        <w:pStyle w:val="Compact"/>
        <w:numPr>
          <w:ilvl w:val="0"/>
          <w:numId w:val="1005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замедляется;</w:t>
      </w:r>
    </w:p>
    <w:p>
      <w:pPr>
        <w:pStyle w:val="Compact"/>
        <w:numPr>
          <w:ilvl w:val="0"/>
          <w:numId w:val="1005"/>
        </w:numPr>
      </w:pPr>
      <w:r>
        <w:t xml:space="preserve">траектории становятся более «плавными» и менее крутыми.</w:t>
      </w:r>
    </w:p>
    <w:p>
      <w:pPr>
        <w:pStyle w:val="FirstParagraph"/>
      </w:pPr>
      <w:r>
        <w:t xml:space="preserve">По рисунку видно, что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расширение наиболее интенсивно,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наименее выражено.</w:t>
      </w:r>
    </w:p>
    <w:bookmarkEnd w:id="58"/>
    <w:bookmarkStart w:id="62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Для сравнения масштабов 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отражает, насколько итоговый радиус катера превосходит максимальный радиус лодки в рамках эксперимента.</w:t>
      </w:r>
    </w:p>
    <w:p>
      <w:pPr>
        <w:pStyle w:val="BodyText"/>
      </w:pPr>
      <w:r>
        <w:t xml:space="preserve">Наблюдения по графику: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больше</w:t>
      </w:r>
      <w:r>
        <w:t xml:space="preserve"> </w:t>
      </w:r>
      <m:oMath>
        <m:r>
          <m:t>1</m:t>
        </m:r>
      </m:oMath>
      <w:r>
        <w:t xml:space="preserve">, то есть катер заметно «разгоняет» радиус относительно лодки;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быстро снижается;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FirstParagraph"/>
      </w:pPr>
      <w:r>
        <w:t xml:space="preserve">Для режима case=minus метрика выше, поскольку стартовый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изначально больше.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Проведена оценка времени численного решения ОДУ при разных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По графику: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порядка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7"/>
        </w:numPr>
      </w:pPr>
      <w:r>
        <w:t xml:space="preserve">заметной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7"/>
        </w:numPr>
      </w:pPr>
      <w:r>
        <w:t xml:space="preserve">небольшие отклонения объясняются работой адаптивного шага интегрирования и особенностями численных процедур.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Траектория катера в полярной системе описывается экспоненциально расходящейся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регулирует скорость «раскручивания» спирали: при большем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растёт медленнее по углу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Выбор начального условия (case) влияет на масштаб и стартовую позицию, не изменяя качественную форму траектории.</w:t>
      </w:r>
    </w:p>
    <w:p>
      <w:pPr>
        <w:pStyle w:val="Compact"/>
        <w:numPr>
          <w:ilvl w:val="0"/>
          <w:numId w:val="1008"/>
        </w:numPr>
      </w:pPr>
      <w:r>
        <w:t xml:space="preserve">Численное решение устойчиво,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Результаты моделирования согласуются со структурой уравнения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и ожидаемым поведением системы.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2026-02-23T10:21:08Z</dcterms:created>
  <dcterms:modified xsi:type="dcterms:W3CDTF">2026-02-23T10:21:08Z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