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A8439" w14:textId="0F6B0EA9" w:rsidR="00C5321A" w:rsidRDefault="00C5321A">
      <w:pPr>
        <w:rPr>
          <w:noProof/>
        </w:rPr>
      </w:pPr>
      <w:r>
        <w:rPr>
          <w:noProof/>
        </w:rPr>
        <w:t xml:space="preserve">Это таблица </w:t>
      </w:r>
      <w:r w:rsidRPr="00C5321A">
        <w:rPr>
          <w:b/>
          <w:bCs/>
          <w:noProof/>
        </w:rPr>
        <w:t>РАЗВОЗ</w:t>
      </w:r>
      <w:r>
        <w:rPr>
          <w:noProof/>
        </w:rPr>
        <w:t xml:space="preserve">, в ней вы можете увидеть все пункты, которые необходимо заполнить. Наша часть заполняется после зеленых столбцов. Слева, есть вся информция про </w:t>
      </w:r>
      <w:r w:rsidRPr="00C5321A">
        <w:rPr>
          <w:b/>
          <w:bCs/>
          <w:noProof/>
        </w:rPr>
        <w:t>водителей</w:t>
      </w:r>
      <w:r>
        <w:rPr>
          <w:noProof/>
        </w:rPr>
        <w:t xml:space="preserve">, </w:t>
      </w:r>
      <w:r w:rsidRPr="00C5321A">
        <w:rPr>
          <w:b/>
          <w:bCs/>
          <w:noProof/>
        </w:rPr>
        <w:t>номер</w:t>
      </w:r>
      <w:r>
        <w:rPr>
          <w:noProof/>
        </w:rPr>
        <w:t xml:space="preserve"> заказа, </w:t>
      </w:r>
      <w:r w:rsidRPr="00C5321A">
        <w:rPr>
          <w:b/>
          <w:bCs/>
          <w:noProof/>
        </w:rPr>
        <w:t>комментарий</w:t>
      </w:r>
      <w:r>
        <w:rPr>
          <w:noProof/>
        </w:rPr>
        <w:t xml:space="preserve"> и </w:t>
      </w:r>
      <w:r w:rsidRPr="00C5321A">
        <w:rPr>
          <w:b/>
          <w:bCs/>
          <w:noProof/>
        </w:rPr>
        <w:t>название</w:t>
      </w:r>
      <w:r>
        <w:rPr>
          <w:noProof/>
        </w:rPr>
        <w:t xml:space="preserve"> </w:t>
      </w:r>
      <w:r w:rsidRPr="00C5321A">
        <w:rPr>
          <w:b/>
          <w:bCs/>
          <w:noProof/>
        </w:rPr>
        <w:t>Клиента</w:t>
      </w:r>
    </w:p>
    <w:p w14:paraId="397D55B6" w14:textId="77777777" w:rsidR="00C5321A" w:rsidRDefault="00C5321A">
      <w:pPr>
        <w:rPr>
          <w:noProof/>
        </w:rPr>
      </w:pPr>
    </w:p>
    <w:p w14:paraId="0892DC68" w14:textId="20EF505E" w:rsidR="007F0658" w:rsidRDefault="00C5321A">
      <w:r>
        <w:rPr>
          <w:noProof/>
        </w:rPr>
        <w:drawing>
          <wp:inline distT="0" distB="0" distL="0" distR="0" wp14:anchorId="3EA79CE1" wp14:editId="391916A1">
            <wp:extent cx="4900686" cy="2868930"/>
            <wp:effectExtent l="0" t="0" r="0" b="7620"/>
            <wp:docPr id="160564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4712" name=""/>
                    <pic:cNvPicPr/>
                  </pic:nvPicPr>
                  <pic:blipFill rotWithShape="1">
                    <a:blip r:embed="rId4"/>
                    <a:srcRect l="229" t="-813" r="17245" b="14921"/>
                    <a:stretch/>
                  </pic:blipFill>
                  <pic:spPr bwMode="auto">
                    <a:xfrm>
                      <a:off x="0" y="0"/>
                      <a:ext cx="4902433" cy="2869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  <w:t xml:space="preserve">Если в заказе есть </w:t>
      </w:r>
      <w:r w:rsidRPr="0069503B">
        <w:rPr>
          <w:b/>
          <w:bCs/>
        </w:rPr>
        <w:t>СЫР</w:t>
      </w:r>
      <w:r>
        <w:t>, обязательно заполняем общ</w:t>
      </w:r>
      <w:r w:rsidR="0069503B">
        <w:t>и</w:t>
      </w:r>
      <w:r>
        <w:t>й вес</w:t>
      </w:r>
      <w:r w:rsidR="0069503B">
        <w:t xml:space="preserve"> заказа</w:t>
      </w:r>
      <w:r>
        <w:t xml:space="preserve"> в столбец «</w:t>
      </w:r>
      <w:r w:rsidRPr="0069503B">
        <w:rPr>
          <w:b/>
          <w:bCs/>
        </w:rPr>
        <w:t>Сыры</w:t>
      </w:r>
      <w:r>
        <w:t xml:space="preserve">», далее время </w:t>
      </w:r>
      <w:r w:rsidRPr="0069503B">
        <w:rPr>
          <w:b/>
          <w:bCs/>
        </w:rPr>
        <w:t>отправления на сборку</w:t>
      </w:r>
      <w:r>
        <w:t xml:space="preserve">, </w:t>
      </w:r>
      <w:r w:rsidRPr="0069503B">
        <w:rPr>
          <w:b/>
          <w:bCs/>
        </w:rPr>
        <w:t>время сборки</w:t>
      </w:r>
      <w:r>
        <w:t xml:space="preserve"> и </w:t>
      </w:r>
      <w:r w:rsidRPr="0069503B">
        <w:rPr>
          <w:b/>
          <w:bCs/>
        </w:rPr>
        <w:t>время готовности документов</w:t>
      </w:r>
      <w:r>
        <w:t xml:space="preserve"> (</w:t>
      </w:r>
      <w:proofErr w:type="gramStart"/>
      <w:r w:rsidRPr="0069503B">
        <w:rPr>
          <w:b/>
          <w:bCs/>
        </w:rPr>
        <w:t>время</w:t>
      </w:r>
      <w:proofErr w:type="gramEnd"/>
      <w:r>
        <w:t xml:space="preserve"> когда сделал </w:t>
      </w:r>
      <w:r w:rsidRPr="0069503B">
        <w:rPr>
          <w:b/>
          <w:bCs/>
        </w:rPr>
        <w:t>реализацию</w:t>
      </w:r>
      <w:r>
        <w:t xml:space="preserve">). Ну и </w:t>
      </w:r>
      <w:r w:rsidRPr="0069503B">
        <w:rPr>
          <w:b/>
          <w:bCs/>
        </w:rPr>
        <w:t>время</w:t>
      </w:r>
      <w:r>
        <w:t xml:space="preserve"> </w:t>
      </w:r>
      <w:r w:rsidRPr="0069503B">
        <w:rPr>
          <w:b/>
          <w:bCs/>
        </w:rPr>
        <w:t>приезда</w:t>
      </w:r>
      <w:r>
        <w:t xml:space="preserve"> и </w:t>
      </w:r>
      <w:r w:rsidRPr="0069503B">
        <w:rPr>
          <w:b/>
          <w:bCs/>
        </w:rPr>
        <w:t>выезда</w:t>
      </w:r>
      <w:r>
        <w:t xml:space="preserve"> с территории склада авто.</w:t>
      </w:r>
      <w:r>
        <w:br/>
        <w:t xml:space="preserve">Снизу маленькая таблица </w:t>
      </w:r>
      <w:r w:rsidR="0069503B">
        <w:t xml:space="preserve">с </w:t>
      </w:r>
      <w:r>
        <w:t>розово-голуб</w:t>
      </w:r>
      <w:r w:rsidR="0069503B">
        <w:t>ым</w:t>
      </w:r>
      <w:r>
        <w:t xml:space="preserve"> цвет</w:t>
      </w:r>
      <w:r w:rsidR="0069503B">
        <w:t>ом</w:t>
      </w:r>
      <w:r>
        <w:t xml:space="preserve"> шапки – </w:t>
      </w:r>
      <w:r w:rsidRPr="0069503B">
        <w:rPr>
          <w:b/>
          <w:bCs/>
        </w:rPr>
        <w:t>таблица</w:t>
      </w:r>
      <w:r>
        <w:t xml:space="preserve"> </w:t>
      </w:r>
      <w:r w:rsidRPr="0069503B">
        <w:rPr>
          <w:b/>
          <w:bCs/>
        </w:rPr>
        <w:t>прибытия</w:t>
      </w:r>
      <w:r>
        <w:t xml:space="preserve"> </w:t>
      </w:r>
      <w:r w:rsidRPr="0069503B">
        <w:rPr>
          <w:b/>
          <w:bCs/>
        </w:rPr>
        <w:t>фур</w:t>
      </w:r>
      <w:r>
        <w:t xml:space="preserve">. В ней мы заполняем автомобили, которые приехали с товаром для вашей смены. Т.е. вчера приехали машины с </w:t>
      </w:r>
      <w:proofErr w:type="spellStart"/>
      <w:r>
        <w:t>цмп</w:t>
      </w:r>
      <w:proofErr w:type="spellEnd"/>
      <w:r w:rsidR="0069503B">
        <w:t xml:space="preserve"> под </w:t>
      </w:r>
      <w:proofErr w:type="spellStart"/>
      <w:r w:rsidR="0069503B">
        <w:t>сегодняшие</w:t>
      </w:r>
      <w:proofErr w:type="spellEnd"/>
      <w:r w:rsidR="0069503B">
        <w:t xml:space="preserve"> заказы, их пишем! Если приехала машина с сыром</w:t>
      </w:r>
    </w:p>
    <w:sectPr w:rsidR="007F0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5B0"/>
    <w:rsid w:val="001E75B0"/>
    <w:rsid w:val="0069503B"/>
    <w:rsid w:val="007F0658"/>
    <w:rsid w:val="00C5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8BF6"/>
  <w15:chartTrackingRefBased/>
  <w15:docId w15:val="{30508578-4C43-4808-B4D9-01F171F21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БЕЛКОНСАЛТЛОГИСТИК</dc:creator>
  <cp:keywords/>
  <dc:description/>
  <cp:lastModifiedBy>БЕЛКОНСАЛТЛОГИСТИК</cp:lastModifiedBy>
  <cp:revision>2</cp:revision>
  <dcterms:created xsi:type="dcterms:W3CDTF">2023-09-28T18:48:00Z</dcterms:created>
  <dcterms:modified xsi:type="dcterms:W3CDTF">2023-09-28T19:02:00Z</dcterms:modified>
</cp:coreProperties>
</file>