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3C503" w14:textId="094C8E19" w:rsidR="00BC08EF" w:rsidRDefault="00566855">
      <w:pPr>
        <w:pStyle w:val="Default"/>
        <w:spacing w:beforeLines="50" w:before="156" w:afterLines="50" w:after="156"/>
        <w:jc w:val="center"/>
        <w:rPr>
          <w:rFonts w:asciiTheme="minorHAnsi" w:hAnsiTheme="minorHAnsi"/>
          <w:sz w:val="32"/>
          <w:szCs w:val="28"/>
        </w:rPr>
      </w:pPr>
      <w:proofErr w:type="spellStart"/>
      <w:r>
        <w:rPr>
          <w:rFonts w:asciiTheme="minorHAnsi" w:hAnsiTheme="minorHAnsi"/>
          <w:b/>
          <w:bCs/>
          <w:sz w:val="32"/>
          <w:szCs w:val="28"/>
        </w:rPr>
        <w:t>V</w:t>
      </w:r>
      <w:r>
        <w:rPr>
          <w:rFonts w:asciiTheme="minorHAnsi" w:hAnsiTheme="minorHAnsi" w:hint="eastAsia"/>
          <w:b/>
          <w:bCs/>
          <w:sz w:val="32"/>
          <w:szCs w:val="28"/>
        </w:rPr>
        <w:t>essel</w:t>
      </w:r>
      <w:r>
        <w:rPr>
          <w:rFonts w:asciiTheme="minorHAnsi" w:hAnsiTheme="minorHAnsi"/>
          <w:b/>
          <w:bCs/>
          <w:sz w:val="32"/>
          <w:szCs w:val="28"/>
        </w:rPr>
        <w:t>ReID</w:t>
      </w:r>
      <w:proofErr w:type="spellEnd"/>
      <w:r w:rsidR="00000000">
        <w:rPr>
          <w:rFonts w:asciiTheme="minorHAnsi" w:hAnsiTheme="minorHAnsi"/>
          <w:b/>
          <w:bCs/>
          <w:sz w:val="32"/>
          <w:szCs w:val="28"/>
        </w:rPr>
        <w:t xml:space="preserve"> Dataset Release Agreement</w:t>
      </w:r>
    </w:p>
    <w:p w14:paraId="61D9F2AF" w14:textId="773273CB"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 xml:space="preserve">The </w:t>
      </w:r>
      <w:r w:rsidR="00566855">
        <w:rPr>
          <w:rFonts w:asciiTheme="minorHAnsi" w:hAnsiTheme="minorHAnsi" w:cs="Calibri"/>
          <w:szCs w:val="22"/>
        </w:rPr>
        <w:t>Visual</w:t>
      </w:r>
      <w:r w:rsidR="000C28C2">
        <w:rPr>
          <w:rFonts w:asciiTheme="minorHAnsi" w:hAnsiTheme="minorHAnsi" w:cs="Calibri"/>
          <w:szCs w:val="22"/>
        </w:rPr>
        <w:t>,</w:t>
      </w:r>
      <w:r w:rsidR="00566855">
        <w:rPr>
          <w:rFonts w:asciiTheme="minorHAnsi" w:hAnsiTheme="minorHAnsi" w:cs="Calibri"/>
          <w:szCs w:val="22"/>
        </w:rPr>
        <w:t xml:space="preserve"> Sensing and Intelligent System Lab of Shandong University has </w:t>
      </w:r>
      <w:r>
        <w:rPr>
          <w:rFonts w:asciiTheme="minorHAnsi" w:hAnsiTheme="minorHAnsi" w:cs="Calibri"/>
          <w:szCs w:val="22"/>
        </w:rPr>
        <w:t xml:space="preserve">constructed the </w:t>
      </w:r>
      <w:r w:rsidR="00566855">
        <w:rPr>
          <w:rFonts w:asciiTheme="minorHAnsi" w:hAnsiTheme="minorHAnsi" w:cs="Calibri"/>
          <w:szCs w:val="22"/>
        </w:rPr>
        <w:t>vessel</w:t>
      </w:r>
      <w:r>
        <w:rPr>
          <w:rFonts w:asciiTheme="minorHAnsi" w:hAnsiTheme="minorHAnsi" w:cs="Calibri"/>
          <w:szCs w:val="22"/>
        </w:rPr>
        <w:t xml:space="preserve"> re-identification dataset (referred to as </w:t>
      </w:r>
      <w:proofErr w:type="spellStart"/>
      <w:r w:rsidR="00566855">
        <w:rPr>
          <w:rFonts w:asciiTheme="minorHAnsi" w:hAnsiTheme="minorHAnsi" w:cs="Calibri"/>
          <w:szCs w:val="22"/>
        </w:rPr>
        <w:t>VesselReID</w:t>
      </w:r>
      <w:proofErr w:type="spellEnd"/>
      <w:r>
        <w:rPr>
          <w:rFonts w:asciiTheme="minorHAnsi" w:hAnsiTheme="minorHAnsi" w:cs="Calibri"/>
          <w:szCs w:val="22"/>
        </w:rPr>
        <w:t xml:space="preserve"> in the following text). The aims of the </w:t>
      </w:r>
      <w:proofErr w:type="spellStart"/>
      <w:r w:rsidR="00566855">
        <w:rPr>
          <w:rFonts w:asciiTheme="minorHAnsi" w:hAnsiTheme="minorHAnsi" w:cs="Calibri"/>
          <w:szCs w:val="22"/>
        </w:rPr>
        <w:t>VesselReID</w:t>
      </w:r>
      <w:proofErr w:type="spellEnd"/>
      <w:r w:rsidR="00566855">
        <w:rPr>
          <w:rFonts w:asciiTheme="minorHAnsi" w:hAnsiTheme="minorHAnsi" w:cs="Calibri"/>
          <w:szCs w:val="22"/>
        </w:rPr>
        <w:t xml:space="preserve"> </w:t>
      </w:r>
      <w:r>
        <w:rPr>
          <w:rFonts w:asciiTheme="minorHAnsi" w:hAnsiTheme="minorHAnsi" w:cs="Calibri"/>
          <w:szCs w:val="22"/>
        </w:rPr>
        <w:t>dataset include (1) providing a comprehensive benchmark to validate the effectiveness of a wide range of computer vision algorithms; (2) facilitating a wide range of novel research topics related to “</w:t>
      </w:r>
      <w:r w:rsidR="00566855">
        <w:rPr>
          <w:rFonts w:asciiTheme="minorHAnsi" w:hAnsiTheme="minorHAnsi" w:cs="Calibri"/>
          <w:szCs w:val="22"/>
        </w:rPr>
        <w:t>vessels</w:t>
      </w:r>
      <w:r>
        <w:rPr>
          <w:rFonts w:asciiTheme="minorHAnsi" w:hAnsiTheme="minorHAnsi" w:cs="Calibri"/>
          <w:szCs w:val="22"/>
        </w:rPr>
        <w:t xml:space="preserve">”. </w:t>
      </w:r>
      <w:r>
        <w:rPr>
          <w:rFonts w:asciiTheme="minorHAnsi" w:hAnsiTheme="minorHAnsi" w:cs="Calibri"/>
          <w:b/>
          <w:bCs/>
          <w:szCs w:val="22"/>
        </w:rPr>
        <w:t xml:space="preserve">Therefore, the </w:t>
      </w:r>
      <w:proofErr w:type="spellStart"/>
      <w:r w:rsidR="00566855" w:rsidRPr="00566855">
        <w:rPr>
          <w:rFonts w:asciiTheme="minorHAnsi" w:hAnsiTheme="minorHAnsi" w:cs="Calibri"/>
          <w:b/>
          <w:bCs/>
          <w:szCs w:val="22"/>
        </w:rPr>
        <w:t>VesselReID</w:t>
      </w:r>
      <w:proofErr w:type="spellEnd"/>
      <w:r w:rsidR="00566855" w:rsidRPr="00566855">
        <w:rPr>
          <w:rFonts w:asciiTheme="minorHAnsi" w:hAnsiTheme="minorHAnsi" w:cs="Calibri"/>
          <w:b/>
          <w:bCs/>
          <w:szCs w:val="22"/>
        </w:rPr>
        <w:t xml:space="preserve"> </w:t>
      </w:r>
      <w:r>
        <w:rPr>
          <w:rFonts w:asciiTheme="minorHAnsi" w:hAnsiTheme="minorHAnsi" w:cs="Calibri"/>
          <w:b/>
          <w:bCs/>
          <w:szCs w:val="22"/>
        </w:rPr>
        <w:t>dataset is now made available for research purpose only on a case-by-case basi</w:t>
      </w:r>
      <w:r w:rsidR="00923486">
        <w:rPr>
          <w:rFonts w:asciiTheme="minorHAnsi" w:hAnsiTheme="minorHAnsi" w:cs="Calibri"/>
          <w:b/>
          <w:bCs/>
          <w:szCs w:val="22"/>
        </w:rPr>
        <w:t>s</w:t>
      </w:r>
      <w:r>
        <w:rPr>
          <w:rFonts w:asciiTheme="minorHAnsi" w:hAnsiTheme="minorHAnsi" w:cs="Calibri"/>
          <w:b/>
          <w:bCs/>
          <w:szCs w:val="22"/>
        </w:rPr>
        <w:t xml:space="preserve">. </w:t>
      </w:r>
      <w:r>
        <w:rPr>
          <w:rFonts w:asciiTheme="minorHAnsi" w:hAnsiTheme="minorHAnsi" w:cs="Calibri"/>
          <w:szCs w:val="22"/>
        </w:rPr>
        <w:t xml:space="preserve">The </w:t>
      </w:r>
      <w:r w:rsidR="008E3362">
        <w:rPr>
          <w:rFonts w:asciiTheme="minorHAnsi" w:hAnsiTheme="minorHAnsi" w:cs="Calibri"/>
          <w:szCs w:val="22"/>
        </w:rPr>
        <w:t>Visual</w:t>
      </w:r>
      <w:r w:rsidR="000C28C2">
        <w:rPr>
          <w:rFonts w:asciiTheme="minorHAnsi" w:hAnsiTheme="minorHAnsi" w:cs="Calibri"/>
          <w:szCs w:val="22"/>
        </w:rPr>
        <w:t>,</w:t>
      </w:r>
      <w:r w:rsidR="008E3362">
        <w:rPr>
          <w:rFonts w:asciiTheme="minorHAnsi" w:hAnsiTheme="minorHAnsi" w:cs="Calibri"/>
          <w:szCs w:val="22"/>
        </w:rPr>
        <w:t xml:space="preserve"> Sensing and Intelligent System Lab</w:t>
      </w:r>
      <w:r w:rsidR="00E85389">
        <w:rPr>
          <w:rFonts w:asciiTheme="minorHAnsi" w:hAnsiTheme="minorHAnsi" w:cs="Calibri"/>
          <w:szCs w:val="22"/>
        </w:rPr>
        <w:t xml:space="preserve"> of Shandong University</w:t>
      </w:r>
      <w:r w:rsidR="00944A3C">
        <w:rPr>
          <w:rFonts w:asciiTheme="minorHAnsi" w:hAnsiTheme="minorHAnsi" w:cs="Calibri"/>
          <w:szCs w:val="22"/>
        </w:rPr>
        <w:t xml:space="preserve"> </w:t>
      </w:r>
      <w:r>
        <w:rPr>
          <w:rFonts w:asciiTheme="minorHAnsi" w:hAnsiTheme="minorHAnsi" w:cs="Calibri"/>
          <w:szCs w:val="22"/>
        </w:rPr>
        <w:t xml:space="preserve">is serving as the technical agent for distribution of the dataset. Any researcher who requests the </w:t>
      </w:r>
      <w:proofErr w:type="spellStart"/>
      <w:r w:rsidR="00E85389" w:rsidRPr="00E85389">
        <w:rPr>
          <w:rFonts w:asciiTheme="minorHAnsi" w:hAnsiTheme="minorHAnsi" w:cs="Calibri"/>
          <w:szCs w:val="22"/>
        </w:rPr>
        <w:t>VesselReID</w:t>
      </w:r>
      <w:proofErr w:type="spellEnd"/>
      <w:r w:rsidR="00E85389" w:rsidRPr="00E85389">
        <w:rPr>
          <w:rFonts w:asciiTheme="minorHAnsi" w:hAnsiTheme="minorHAnsi" w:cs="Calibri"/>
          <w:szCs w:val="22"/>
        </w:rPr>
        <w:t xml:space="preserve"> </w:t>
      </w:r>
      <w:r>
        <w:rPr>
          <w:rFonts w:asciiTheme="minorHAnsi" w:hAnsiTheme="minorHAnsi" w:cs="Calibri"/>
          <w:szCs w:val="22"/>
        </w:rPr>
        <w:t xml:space="preserve">dataset must sign this agreement and thereby agree to obey the restrictions listed in this document. Failure to observe the restrictions will result in access being denied for the request of the future version of the </w:t>
      </w:r>
      <w:proofErr w:type="spellStart"/>
      <w:r w:rsidR="00E85389" w:rsidRPr="00E85389">
        <w:rPr>
          <w:rFonts w:asciiTheme="minorHAnsi" w:hAnsiTheme="minorHAnsi" w:cs="Calibri"/>
          <w:szCs w:val="22"/>
        </w:rPr>
        <w:t>VesselReID</w:t>
      </w:r>
      <w:proofErr w:type="spellEnd"/>
      <w:r w:rsidR="00E85389" w:rsidRPr="00E85389">
        <w:rPr>
          <w:rFonts w:asciiTheme="minorHAnsi" w:hAnsiTheme="minorHAnsi" w:cs="Calibri"/>
          <w:szCs w:val="22"/>
        </w:rPr>
        <w:t xml:space="preserve"> </w:t>
      </w:r>
      <w:r>
        <w:rPr>
          <w:rFonts w:asciiTheme="minorHAnsi" w:hAnsiTheme="minorHAnsi" w:cs="Calibri"/>
          <w:szCs w:val="22"/>
        </w:rPr>
        <w:t xml:space="preserve">dataset. </w:t>
      </w:r>
    </w:p>
    <w:p w14:paraId="01400150" w14:textId="483232FE"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 xml:space="preserve">The researcher(s) agrees to the following restrictions on the </w:t>
      </w:r>
      <w:proofErr w:type="spellStart"/>
      <w:r w:rsidR="00E85389" w:rsidRPr="00E85389">
        <w:rPr>
          <w:rFonts w:asciiTheme="minorHAnsi" w:hAnsiTheme="minorHAnsi" w:cs="Calibri"/>
          <w:szCs w:val="22"/>
        </w:rPr>
        <w:t>VesselReID</w:t>
      </w:r>
      <w:proofErr w:type="spellEnd"/>
      <w:r w:rsidR="00E85389" w:rsidRPr="00E85389">
        <w:rPr>
          <w:rFonts w:asciiTheme="minorHAnsi" w:hAnsiTheme="minorHAnsi" w:cs="Calibri"/>
          <w:szCs w:val="22"/>
        </w:rPr>
        <w:t xml:space="preserve"> </w:t>
      </w:r>
      <w:r>
        <w:rPr>
          <w:rFonts w:asciiTheme="minorHAnsi" w:hAnsiTheme="minorHAnsi" w:cs="Calibri"/>
          <w:szCs w:val="22"/>
        </w:rPr>
        <w:t xml:space="preserve">dataset: </w:t>
      </w:r>
    </w:p>
    <w:p w14:paraId="0F7F1675" w14:textId="0FB2B01C"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 xml:space="preserve">1. The </w:t>
      </w:r>
      <w:proofErr w:type="spellStart"/>
      <w:r w:rsidR="00E85389" w:rsidRPr="00E85389">
        <w:rPr>
          <w:rFonts w:asciiTheme="minorHAnsi" w:hAnsiTheme="minorHAnsi" w:cs="Calibri"/>
          <w:szCs w:val="22"/>
        </w:rPr>
        <w:t>VesselReID</w:t>
      </w:r>
      <w:proofErr w:type="spellEnd"/>
      <w:r w:rsidR="00E85389" w:rsidRPr="00E85389">
        <w:rPr>
          <w:rFonts w:asciiTheme="minorHAnsi" w:hAnsiTheme="minorHAnsi" w:cs="Calibri"/>
          <w:szCs w:val="22"/>
        </w:rPr>
        <w:t xml:space="preserve"> </w:t>
      </w:r>
      <w:r>
        <w:rPr>
          <w:rFonts w:asciiTheme="minorHAnsi" w:hAnsiTheme="minorHAnsi" w:cs="Calibri"/>
          <w:szCs w:val="22"/>
        </w:rPr>
        <w:t>dataset is available for non-commercial research purposes only.</w:t>
      </w:r>
    </w:p>
    <w:p w14:paraId="198D496B" w14:textId="0F9DC628"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 xml:space="preserve">2. You agree not to reproduce, duplicate, copy, sell, trade, resell or exploit for any commercial purposes, any portion of the </w:t>
      </w:r>
      <w:r w:rsidR="00C35ADF">
        <w:rPr>
          <w:rFonts w:asciiTheme="minorHAnsi" w:hAnsiTheme="minorHAnsi" w:cs="Calibri"/>
          <w:szCs w:val="22"/>
        </w:rPr>
        <w:t>annotated data</w:t>
      </w:r>
      <w:r>
        <w:rPr>
          <w:rFonts w:asciiTheme="minorHAnsi" w:hAnsiTheme="minorHAnsi" w:cs="Calibri"/>
          <w:szCs w:val="22"/>
        </w:rPr>
        <w:t>.</w:t>
      </w:r>
    </w:p>
    <w:p w14:paraId="5C4654B7" w14:textId="6ABC5218"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 xml:space="preserve">3. You agree not to further copy, publish or distribute any portion of the </w:t>
      </w:r>
      <w:proofErr w:type="spellStart"/>
      <w:r w:rsidR="00C35ADF">
        <w:rPr>
          <w:rFonts w:asciiTheme="minorHAnsi" w:hAnsiTheme="minorHAnsi" w:cs="Calibri"/>
          <w:szCs w:val="22"/>
        </w:rPr>
        <w:t>VesselReID</w:t>
      </w:r>
      <w:proofErr w:type="spellEnd"/>
      <w:r>
        <w:rPr>
          <w:rFonts w:asciiTheme="minorHAnsi" w:hAnsiTheme="minorHAnsi" w:cs="Calibri"/>
          <w:szCs w:val="22"/>
        </w:rPr>
        <w:t xml:space="preserve"> dataset. Except, for internal use at a single site within the same organization it is allowed to make copies of the dataset.</w:t>
      </w:r>
    </w:p>
    <w:p w14:paraId="112CD394" w14:textId="4A2D943A"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 xml:space="preserve">4. The </w:t>
      </w:r>
      <w:r w:rsidR="008E3362">
        <w:rPr>
          <w:rFonts w:asciiTheme="minorHAnsi" w:hAnsiTheme="minorHAnsi" w:cs="Calibri"/>
          <w:szCs w:val="22"/>
        </w:rPr>
        <w:t>Visual</w:t>
      </w:r>
      <w:r w:rsidR="000C28C2">
        <w:rPr>
          <w:rFonts w:asciiTheme="minorHAnsi" w:hAnsiTheme="minorHAnsi" w:cs="Calibri"/>
          <w:szCs w:val="22"/>
        </w:rPr>
        <w:t>,</w:t>
      </w:r>
      <w:r w:rsidR="008E3362">
        <w:rPr>
          <w:rFonts w:asciiTheme="minorHAnsi" w:hAnsiTheme="minorHAnsi" w:cs="Calibri"/>
          <w:szCs w:val="22"/>
        </w:rPr>
        <w:t xml:space="preserve"> Sensing and Intelligent System Lab</w:t>
      </w:r>
      <w:r w:rsidR="00E85389">
        <w:rPr>
          <w:rFonts w:asciiTheme="minorHAnsi" w:hAnsiTheme="minorHAnsi" w:cs="Calibri"/>
          <w:szCs w:val="22"/>
        </w:rPr>
        <w:t xml:space="preserve"> of Shandong University</w:t>
      </w:r>
      <w:r>
        <w:rPr>
          <w:rFonts w:asciiTheme="minorHAnsi" w:hAnsiTheme="minorHAnsi" w:cs="Calibri"/>
          <w:szCs w:val="22"/>
        </w:rPr>
        <w:t xml:space="preserve"> reserves the right to terminate your access to the database at any time.</w:t>
      </w:r>
    </w:p>
    <w:p w14:paraId="7FBD7D86" w14:textId="14BC83A4" w:rsidR="00BC08EF" w:rsidRDefault="00000000">
      <w:pPr>
        <w:pStyle w:val="Default"/>
        <w:spacing w:beforeLines="50" w:before="156" w:afterLines="50" w:after="156"/>
        <w:jc w:val="both"/>
        <w:rPr>
          <w:rFonts w:asciiTheme="minorHAnsi" w:hAnsiTheme="minorHAnsi"/>
          <w:szCs w:val="22"/>
        </w:rPr>
      </w:pPr>
      <w:r>
        <w:rPr>
          <w:rFonts w:asciiTheme="minorHAnsi" w:hAnsiTheme="minorHAnsi" w:cs="Calibri"/>
          <w:szCs w:val="22"/>
        </w:rPr>
        <w:t>5.</w:t>
      </w:r>
      <w:r>
        <w:rPr>
          <w:rFonts w:asciiTheme="minorHAnsi" w:hAnsiTheme="minorHAnsi"/>
          <w:szCs w:val="22"/>
        </w:rPr>
        <w:t xml:space="preserve"> </w:t>
      </w:r>
      <w:r>
        <w:rPr>
          <w:rFonts w:asciiTheme="minorHAnsi" w:hAnsiTheme="minorHAnsi" w:cs="Calibri"/>
          <w:szCs w:val="22"/>
        </w:rPr>
        <w:t xml:space="preserve">All submitted papers or any public text using the </w:t>
      </w:r>
      <w:proofErr w:type="spellStart"/>
      <w:r w:rsidR="00B73FBB">
        <w:rPr>
          <w:rFonts w:asciiTheme="minorHAnsi" w:hAnsiTheme="minorHAnsi" w:cs="Calibri"/>
          <w:szCs w:val="22"/>
        </w:rPr>
        <w:t>VesselReID</w:t>
      </w:r>
      <w:proofErr w:type="spellEnd"/>
      <w:r w:rsidR="00B73FBB">
        <w:rPr>
          <w:rFonts w:asciiTheme="minorHAnsi" w:hAnsiTheme="minorHAnsi" w:cs="Calibri"/>
          <w:szCs w:val="22"/>
        </w:rPr>
        <w:t xml:space="preserve"> </w:t>
      </w:r>
      <w:r>
        <w:rPr>
          <w:rFonts w:asciiTheme="minorHAnsi" w:hAnsiTheme="minorHAnsi" w:cs="Calibri"/>
          <w:szCs w:val="22"/>
        </w:rPr>
        <w:t>dataset must cite the following paper:</w:t>
      </w:r>
    </w:p>
    <w:p w14:paraId="238576B1" w14:textId="2419C909" w:rsidR="00BC08EF" w:rsidRDefault="00944A3C">
      <w:pPr>
        <w:pStyle w:val="Default"/>
        <w:spacing w:beforeLines="50" w:before="156" w:afterLines="50" w:after="156"/>
        <w:rPr>
          <w:rFonts w:asciiTheme="minorHAnsi" w:hAnsiTheme="minorHAnsi" w:cs="Calibri"/>
          <w:szCs w:val="22"/>
        </w:rPr>
      </w:pPr>
      <w:r>
        <w:rPr>
          <w:rFonts w:asciiTheme="minorHAnsi" w:hAnsiTheme="minorHAnsi" w:cs="Calibri"/>
          <w:szCs w:val="22"/>
        </w:rPr>
        <w:t>Qian Zhang</w:t>
      </w:r>
      <w:r w:rsidR="00000000">
        <w:rPr>
          <w:rFonts w:asciiTheme="minorHAnsi" w:hAnsiTheme="minorHAnsi" w:cs="Calibri"/>
          <w:szCs w:val="22"/>
        </w:rPr>
        <w:t xml:space="preserve">, </w:t>
      </w:r>
      <w:proofErr w:type="spellStart"/>
      <w:r>
        <w:rPr>
          <w:rFonts w:asciiTheme="minorHAnsi" w:hAnsiTheme="minorHAnsi" w:cs="Calibri"/>
          <w:szCs w:val="22"/>
        </w:rPr>
        <w:t>Mingxin</w:t>
      </w:r>
      <w:proofErr w:type="spellEnd"/>
      <w:r>
        <w:rPr>
          <w:rFonts w:asciiTheme="minorHAnsi" w:hAnsiTheme="minorHAnsi" w:cs="Calibri"/>
          <w:szCs w:val="22"/>
        </w:rPr>
        <w:t xml:space="preserve"> Zhang</w:t>
      </w:r>
      <w:r w:rsidR="00000000">
        <w:rPr>
          <w:rFonts w:asciiTheme="minorHAnsi" w:hAnsiTheme="minorHAnsi" w:cs="Calibri"/>
          <w:szCs w:val="22"/>
        </w:rPr>
        <w:t xml:space="preserve">, </w:t>
      </w:r>
      <w:proofErr w:type="spellStart"/>
      <w:r>
        <w:rPr>
          <w:rFonts w:asciiTheme="minorHAnsi" w:hAnsiTheme="minorHAnsi" w:cs="Calibri"/>
          <w:szCs w:val="22"/>
        </w:rPr>
        <w:t>Jinghe</w:t>
      </w:r>
      <w:proofErr w:type="spellEnd"/>
      <w:r>
        <w:rPr>
          <w:rFonts w:asciiTheme="minorHAnsi" w:hAnsiTheme="minorHAnsi" w:cs="Calibri"/>
          <w:szCs w:val="22"/>
        </w:rPr>
        <w:t xml:space="preserve"> Liu</w:t>
      </w:r>
      <w:r w:rsidR="00000000">
        <w:rPr>
          <w:rFonts w:asciiTheme="minorHAnsi" w:hAnsiTheme="minorHAnsi" w:cs="Calibri"/>
          <w:szCs w:val="22"/>
        </w:rPr>
        <w:t>,</w:t>
      </w:r>
      <w:r>
        <w:rPr>
          <w:rFonts w:asciiTheme="minorHAnsi" w:hAnsiTheme="minorHAnsi" w:cs="Calibri"/>
          <w:szCs w:val="22"/>
        </w:rPr>
        <w:t xml:space="preserve"> </w:t>
      </w:r>
      <w:proofErr w:type="spellStart"/>
      <w:r>
        <w:rPr>
          <w:rFonts w:asciiTheme="minorHAnsi" w:hAnsiTheme="minorHAnsi" w:cs="Calibri"/>
          <w:szCs w:val="22"/>
        </w:rPr>
        <w:t>Xuanyu</w:t>
      </w:r>
      <w:proofErr w:type="spellEnd"/>
      <w:r>
        <w:rPr>
          <w:rFonts w:asciiTheme="minorHAnsi" w:hAnsiTheme="minorHAnsi" w:cs="Calibri"/>
          <w:szCs w:val="22"/>
        </w:rPr>
        <w:t xml:space="preserve"> He, Ran Song, Wei Zhang</w:t>
      </w:r>
      <w:r w:rsidR="00000000">
        <w:rPr>
          <w:rFonts w:asciiTheme="minorHAnsi" w:hAnsiTheme="minorHAnsi" w:cs="Calibri"/>
          <w:szCs w:val="22"/>
        </w:rPr>
        <w:t>:</w:t>
      </w:r>
      <w:r w:rsidR="00000000">
        <w:rPr>
          <w:rFonts w:asciiTheme="minorHAnsi" w:hAnsiTheme="minorHAnsi" w:cs="Calibri" w:hint="eastAsia"/>
          <w:szCs w:val="22"/>
        </w:rPr>
        <w:t xml:space="preserve"> </w:t>
      </w:r>
      <w:r w:rsidR="00E85389" w:rsidRPr="00E85389">
        <w:rPr>
          <w:rFonts w:asciiTheme="minorHAnsi" w:hAnsiTheme="minorHAnsi" w:cs="Calibri"/>
          <w:b/>
          <w:szCs w:val="22"/>
        </w:rPr>
        <w:t xml:space="preserve">Unsupervised Maritime Vessel Re-Identification </w:t>
      </w:r>
      <w:proofErr w:type="gramStart"/>
      <w:r w:rsidR="00E85389" w:rsidRPr="00E85389">
        <w:rPr>
          <w:rFonts w:asciiTheme="minorHAnsi" w:hAnsiTheme="minorHAnsi" w:cs="Calibri"/>
          <w:b/>
          <w:szCs w:val="22"/>
        </w:rPr>
        <w:t>With</w:t>
      </w:r>
      <w:proofErr w:type="gramEnd"/>
      <w:r w:rsidR="00E85389" w:rsidRPr="00E85389">
        <w:rPr>
          <w:rFonts w:asciiTheme="minorHAnsi" w:hAnsiTheme="minorHAnsi" w:cs="Calibri"/>
          <w:b/>
          <w:szCs w:val="22"/>
        </w:rPr>
        <w:t xml:space="preserve"> Multi-Level Contrastive Learning</w:t>
      </w:r>
      <w:r w:rsidR="00000000">
        <w:rPr>
          <w:rFonts w:asciiTheme="minorHAnsi" w:hAnsiTheme="minorHAnsi" w:cs="Calibri"/>
          <w:szCs w:val="22"/>
        </w:rPr>
        <w:t xml:space="preserve">. </w:t>
      </w:r>
      <w:r w:rsidR="00E85389">
        <w:rPr>
          <w:rFonts w:asciiTheme="minorHAnsi" w:hAnsiTheme="minorHAnsi" w:cs="Calibri"/>
          <w:szCs w:val="22"/>
        </w:rPr>
        <w:t>IEEE Transactions on Intelligent Transportation Systems 24(5): 5406-5418 (2023)</w:t>
      </w:r>
    </w:p>
    <w:p w14:paraId="42CD67B0" w14:textId="65912503"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6. The final explanation of this agreement refers to the</w:t>
      </w:r>
      <w:r w:rsidR="00E85389">
        <w:rPr>
          <w:rFonts w:asciiTheme="minorHAnsi" w:hAnsiTheme="minorHAnsi" w:cs="Calibri"/>
          <w:szCs w:val="22"/>
        </w:rPr>
        <w:t xml:space="preserve"> </w:t>
      </w:r>
      <w:r w:rsidR="008E3362">
        <w:rPr>
          <w:rFonts w:asciiTheme="minorHAnsi" w:hAnsiTheme="minorHAnsi" w:cs="Calibri"/>
          <w:szCs w:val="22"/>
        </w:rPr>
        <w:t>Visual</w:t>
      </w:r>
      <w:r w:rsidR="000C28C2">
        <w:rPr>
          <w:rFonts w:asciiTheme="minorHAnsi" w:hAnsiTheme="minorHAnsi" w:cs="Calibri"/>
          <w:szCs w:val="22"/>
        </w:rPr>
        <w:t>,</w:t>
      </w:r>
      <w:r w:rsidR="008E3362">
        <w:rPr>
          <w:rFonts w:asciiTheme="minorHAnsi" w:hAnsiTheme="minorHAnsi" w:cs="Calibri"/>
          <w:szCs w:val="22"/>
        </w:rPr>
        <w:t xml:space="preserve"> Sensing and Intelligent System Lab</w:t>
      </w:r>
      <w:r w:rsidR="00E85389">
        <w:rPr>
          <w:rFonts w:asciiTheme="minorHAnsi" w:hAnsiTheme="minorHAnsi" w:cs="Calibri"/>
          <w:szCs w:val="22"/>
        </w:rPr>
        <w:t xml:space="preserve"> of Shandong University</w:t>
      </w:r>
      <w:r>
        <w:rPr>
          <w:rFonts w:asciiTheme="minorHAnsi" w:hAnsiTheme="minorHAnsi" w:cs="Calibri"/>
          <w:szCs w:val="22"/>
        </w:rPr>
        <w:t>.</w:t>
      </w:r>
    </w:p>
    <w:p w14:paraId="5D0F9770" w14:textId="77777777" w:rsidR="00BC08EF" w:rsidRDefault="00BC08EF">
      <w:pPr>
        <w:pStyle w:val="Default"/>
        <w:spacing w:beforeLines="50" w:before="156" w:afterLines="50" w:after="156"/>
        <w:jc w:val="both"/>
        <w:rPr>
          <w:rFonts w:asciiTheme="minorHAnsi" w:hAnsiTheme="minorHAnsi" w:cs="Calibri"/>
          <w:szCs w:val="22"/>
        </w:rPr>
      </w:pPr>
    </w:p>
    <w:p w14:paraId="3A318EFC" w14:textId="77777777"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Printed Name: ________________ Position: ________________</w:t>
      </w:r>
      <w:r>
        <w:rPr>
          <w:rFonts w:ascii="Calibri" w:hAnsi="Calibri" w:cs="Calibri"/>
          <w:szCs w:val="22"/>
        </w:rPr>
        <w:t>_</w:t>
      </w:r>
    </w:p>
    <w:p w14:paraId="1A473796" w14:textId="77777777"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Signature: ____________________ Date: __________________</w:t>
      </w:r>
      <w:r>
        <w:rPr>
          <w:rFonts w:ascii="Calibri" w:hAnsi="Calibri" w:cs="Calibri"/>
          <w:szCs w:val="22"/>
        </w:rPr>
        <w:t>_</w:t>
      </w:r>
    </w:p>
    <w:p w14:paraId="392C2765" w14:textId="77777777"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Organization: _________________________________________</w:t>
      </w:r>
      <w:r>
        <w:rPr>
          <w:rFonts w:ascii="Calibri" w:hAnsi="Calibri" w:cs="Calibri"/>
          <w:szCs w:val="22"/>
        </w:rPr>
        <w:t>_</w:t>
      </w:r>
    </w:p>
    <w:p w14:paraId="6DF0267B" w14:textId="77777777" w:rsidR="00BC08EF" w:rsidRDefault="00000000">
      <w:pPr>
        <w:pStyle w:val="Default"/>
        <w:spacing w:beforeLines="50" w:before="156" w:afterLines="50" w:after="156"/>
        <w:jc w:val="both"/>
        <w:rPr>
          <w:rFonts w:asciiTheme="minorHAnsi" w:hAnsiTheme="minorHAnsi" w:cs="Calibri"/>
          <w:szCs w:val="22"/>
        </w:rPr>
      </w:pPr>
      <w:r>
        <w:rPr>
          <w:rFonts w:asciiTheme="minorHAnsi" w:hAnsiTheme="minorHAnsi" w:cs="Calibri"/>
          <w:szCs w:val="22"/>
        </w:rPr>
        <w:t>Mailing Address: _______________________________________</w:t>
      </w:r>
    </w:p>
    <w:p w14:paraId="31011FE4" w14:textId="77777777" w:rsidR="00BC08EF" w:rsidRDefault="00000000">
      <w:pPr>
        <w:spacing w:beforeLines="50" w:before="156" w:afterLines="50" w:after="156"/>
        <w:rPr>
          <w:rFonts w:cs="Calibri"/>
          <w:sz w:val="24"/>
        </w:rPr>
      </w:pPr>
      <w:r>
        <w:rPr>
          <w:rFonts w:cs="Calibri"/>
          <w:sz w:val="24"/>
        </w:rPr>
        <w:t>Email: _______________________</w:t>
      </w:r>
      <w:r>
        <w:rPr>
          <w:rFonts w:ascii="Calibri" w:hAnsi="Calibri" w:cs="Calibri"/>
          <w:sz w:val="24"/>
        </w:rPr>
        <w:t>_________________________</w:t>
      </w:r>
    </w:p>
    <w:p w14:paraId="13313430" w14:textId="77777777" w:rsidR="00BC08EF" w:rsidRDefault="00000000">
      <w:pPr>
        <w:spacing w:beforeLines="50" w:before="156" w:afterLines="50" w:after="156"/>
        <w:rPr>
          <w:sz w:val="22"/>
        </w:rPr>
      </w:pPr>
      <w:r>
        <w:rPr>
          <w:rFonts w:cs="Calibri"/>
          <w:sz w:val="24"/>
        </w:rPr>
        <w:t>Tel: _____________________</w:t>
      </w:r>
      <w:r>
        <w:rPr>
          <w:rFonts w:ascii="Calibri" w:hAnsi="Calibri" w:cs="Calibri"/>
          <w:sz w:val="24"/>
        </w:rPr>
        <w:t xml:space="preserve">_____ </w:t>
      </w:r>
      <w:r>
        <w:rPr>
          <w:rFonts w:cs="Calibri"/>
          <w:sz w:val="24"/>
        </w:rPr>
        <w:t>Fax: ___________________</w:t>
      </w:r>
      <w:r>
        <w:rPr>
          <w:rFonts w:ascii="Calibri" w:hAnsi="Calibri" w:cs="Calibri"/>
          <w:sz w:val="24"/>
        </w:rPr>
        <w:t>_</w:t>
      </w:r>
    </w:p>
    <w:sectPr w:rsidR="00BC08EF">
      <w:pgSz w:w="11906" w:h="16838"/>
      <w:pgMar w:top="1247" w:right="1077" w:bottom="1247"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DCD77" w14:textId="77777777" w:rsidR="00B007F8" w:rsidRDefault="00B007F8" w:rsidP="00566855">
      <w:r>
        <w:separator/>
      </w:r>
    </w:p>
  </w:endnote>
  <w:endnote w:type="continuationSeparator" w:id="0">
    <w:p w14:paraId="06C2F88F" w14:textId="77777777" w:rsidR="00B007F8" w:rsidRDefault="00B007F8" w:rsidP="00566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374CC" w14:textId="77777777" w:rsidR="00B007F8" w:rsidRDefault="00B007F8" w:rsidP="00566855">
      <w:r>
        <w:separator/>
      </w:r>
    </w:p>
  </w:footnote>
  <w:footnote w:type="continuationSeparator" w:id="0">
    <w:p w14:paraId="089FD2B4" w14:textId="77777777" w:rsidR="00B007F8" w:rsidRDefault="00B007F8" w:rsidP="005668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0C6"/>
    <w:rsid w:val="00004FF6"/>
    <w:rsid w:val="00033DEB"/>
    <w:rsid w:val="000C28C2"/>
    <w:rsid w:val="000C77D5"/>
    <w:rsid w:val="001050F5"/>
    <w:rsid w:val="001460F8"/>
    <w:rsid w:val="00151E67"/>
    <w:rsid w:val="001634ED"/>
    <w:rsid w:val="001A0EE6"/>
    <w:rsid w:val="001A730E"/>
    <w:rsid w:val="001B1B26"/>
    <w:rsid w:val="001B212E"/>
    <w:rsid w:val="002377C5"/>
    <w:rsid w:val="0025402B"/>
    <w:rsid w:val="00284332"/>
    <w:rsid w:val="002976CA"/>
    <w:rsid w:val="002C05BE"/>
    <w:rsid w:val="0030277A"/>
    <w:rsid w:val="00330BFC"/>
    <w:rsid w:val="00386E2A"/>
    <w:rsid w:val="003B28AC"/>
    <w:rsid w:val="00433057"/>
    <w:rsid w:val="004563C1"/>
    <w:rsid w:val="00486C67"/>
    <w:rsid w:val="004B4AC3"/>
    <w:rsid w:val="004F551B"/>
    <w:rsid w:val="00521E58"/>
    <w:rsid w:val="00555765"/>
    <w:rsid w:val="00566855"/>
    <w:rsid w:val="005B1940"/>
    <w:rsid w:val="005F4EEC"/>
    <w:rsid w:val="0068116B"/>
    <w:rsid w:val="006868E8"/>
    <w:rsid w:val="00721541"/>
    <w:rsid w:val="007A7601"/>
    <w:rsid w:val="00824453"/>
    <w:rsid w:val="008A503F"/>
    <w:rsid w:val="008E3362"/>
    <w:rsid w:val="008F2ACA"/>
    <w:rsid w:val="009045D2"/>
    <w:rsid w:val="00923486"/>
    <w:rsid w:val="00944A3C"/>
    <w:rsid w:val="009450C6"/>
    <w:rsid w:val="009A5B5D"/>
    <w:rsid w:val="009B25BE"/>
    <w:rsid w:val="00A5448C"/>
    <w:rsid w:val="00A544ED"/>
    <w:rsid w:val="00A80061"/>
    <w:rsid w:val="00B007F8"/>
    <w:rsid w:val="00B370AC"/>
    <w:rsid w:val="00B73FBB"/>
    <w:rsid w:val="00B85166"/>
    <w:rsid w:val="00B86A23"/>
    <w:rsid w:val="00BA2DC9"/>
    <w:rsid w:val="00BB2AB7"/>
    <w:rsid w:val="00BC08EF"/>
    <w:rsid w:val="00BC72B6"/>
    <w:rsid w:val="00BD1251"/>
    <w:rsid w:val="00C35ADF"/>
    <w:rsid w:val="00C3640A"/>
    <w:rsid w:val="00CA2515"/>
    <w:rsid w:val="00CC6524"/>
    <w:rsid w:val="00D65FF4"/>
    <w:rsid w:val="00DA3766"/>
    <w:rsid w:val="00DC0E57"/>
    <w:rsid w:val="00DF58AE"/>
    <w:rsid w:val="00E3542D"/>
    <w:rsid w:val="00E366DC"/>
    <w:rsid w:val="00E85389"/>
    <w:rsid w:val="00E9204B"/>
    <w:rsid w:val="00F3082F"/>
    <w:rsid w:val="00F8266E"/>
    <w:rsid w:val="00FC5EA4"/>
    <w:rsid w:val="00FC7CF9"/>
    <w:rsid w:val="08CB7C61"/>
    <w:rsid w:val="5A062E5C"/>
    <w:rsid w:val="5B195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8E858"/>
  <w15:docId w15:val="{4336D5F6-3ABC-4351-91F7-521C24B6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365</Words>
  <Characters>2083</Characters>
  <Application>Microsoft Office Word</Application>
  <DocSecurity>0</DocSecurity>
  <Lines>17</Lines>
  <Paragraphs>4</Paragraphs>
  <ScaleCrop>false</ScaleCrop>
  <Company>BUPT</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Xinchen Liu</dc:creator>
  <cp:lastModifiedBy>倩</cp:lastModifiedBy>
  <cp:revision>5</cp:revision>
  <cp:lastPrinted>2016-10-18T03:32:00Z</cp:lastPrinted>
  <dcterms:created xsi:type="dcterms:W3CDTF">2023-06-12T03:29:00Z</dcterms:created>
  <dcterms:modified xsi:type="dcterms:W3CDTF">2023-06-12T07:12:00Z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4E78B3E62F4C44CF8EF3FA252D4EC25B</vt:lpwstr>
  </property>
</Properties>
</file>