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156" w:beforeLines="50" w:after="156" w:afterLines="50"/>
        <w:jc w:val="center"/>
        <w:rPr>
          <w:rFonts w:asciiTheme="minorHAnsi" w:hAnsiTheme="minorHAnsi"/>
          <w:sz w:val="32"/>
          <w:szCs w:val="28"/>
        </w:rPr>
      </w:pPr>
      <w:r>
        <w:rPr>
          <w:rFonts w:hint="default" w:asciiTheme="minorHAnsi" w:hAnsiTheme="minorHAnsi"/>
          <w:b/>
          <w:bCs/>
          <w:sz w:val="32"/>
          <w:szCs w:val="28"/>
        </w:rPr>
        <w:t>MMN</w:t>
      </w:r>
      <w:r>
        <w:rPr>
          <w:rFonts w:asciiTheme="minorHAnsi" w:hAnsiTheme="minorHAnsi"/>
          <w:b/>
          <w:bCs/>
          <w:sz w:val="32"/>
          <w:szCs w:val="28"/>
        </w:rPr>
        <w:t xml:space="preserve"> Dataset Release Agreement</w:t>
      </w:r>
    </w:p>
    <w:p>
      <w:pPr>
        <w:pStyle w:val="6"/>
        <w:spacing w:before="156" w:beforeLines="50" w:after="156" w:afterLines="50"/>
        <w:jc w:val="both"/>
        <w:rPr>
          <w:rFonts w:hint="default" w:cs="Calibri" w:asciiTheme="minorHAnsi" w:hAnsiTheme="minorHAnsi"/>
          <w:szCs w:val="22"/>
        </w:rPr>
      </w:pPr>
      <w:r>
        <w:rPr>
          <w:rFonts w:hint="default" w:cs="Calibri" w:asciiTheme="minorHAnsi" w:hAnsiTheme="minorHAnsi"/>
          <w:szCs w:val="22"/>
        </w:rPr>
        <w:t xml:space="preserve">The Visual, Sensing and Intelligent System Lab of Shandong University has constructed the multi-modal navigation dataset (referred to as MMN in the following text). The aims of the MMN dataset include (1) providing a comprehensive benchmark to validate the effectiveness of a wide range of continual learning algorithms; (2) facilitating a wide range of novel research topics related to “navigation”. </w:t>
      </w:r>
      <w:r>
        <w:rPr>
          <w:rFonts w:hint="default" w:cs="Calibri" w:asciiTheme="minorHAnsi" w:hAnsiTheme="minorHAnsi"/>
          <w:b/>
          <w:bCs/>
          <w:szCs w:val="22"/>
        </w:rPr>
        <w:t>Therefore, the MMN dataset is now made available for research purpose only on a case-by-case basis.</w:t>
      </w:r>
      <w:r>
        <w:rPr>
          <w:rFonts w:hint="default" w:cs="Calibri" w:asciiTheme="minorHAnsi" w:hAnsiTheme="minorHAnsi"/>
          <w:szCs w:val="22"/>
        </w:rPr>
        <w:t xml:space="preserve"> The Visual, Sensing and Intelligent System Lab of Shandong University is serving as the technical agent for distribution of the dataset. Any researcher who requests the MMN dataset must sign this agreement and thereby agree to obey the restrictions listed in this document. Failure to observe the restrictions will result in access being denied for the request of the future version of the MMN dataset. </w:t>
      </w:r>
    </w:p>
    <w:p>
      <w:pPr>
        <w:pStyle w:val="6"/>
        <w:spacing w:before="156" w:beforeLines="50" w:after="156" w:afterLines="50"/>
        <w:jc w:val="both"/>
        <w:rPr>
          <w:rFonts w:cs="Calibri" w:asciiTheme="minorHAnsi" w:hAnsiTheme="minorHAnsi"/>
          <w:szCs w:val="22"/>
        </w:rPr>
      </w:pPr>
      <w:r>
        <w:rPr>
          <w:rFonts w:cs="Calibri" w:asciiTheme="minorHAnsi" w:hAnsiTheme="minorHAnsi"/>
          <w:szCs w:val="22"/>
        </w:rPr>
        <w:t xml:space="preserve">The researcher(s) agrees to the following restrictions on the </w:t>
      </w:r>
      <w:r>
        <w:rPr>
          <w:rFonts w:hint="default" w:cs="Calibri" w:asciiTheme="minorHAnsi" w:hAnsiTheme="minorHAnsi"/>
          <w:szCs w:val="22"/>
        </w:rPr>
        <w:t>MMN</w:t>
      </w:r>
      <w:r>
        <w:rPr>
          <w:rFonts w:cs="Calibri" w:asciiTheme="minorHAnsi" w:hAnsiTheme="minorHAnsi"/>
          <w:szCs w:val="22"/>
        </w:rPr>
        <w:t xml:space="preserve"> dataset: </w:t>
      </w:r>
    </w:p>
    <w:p>
      <w:pPr>
        <w:pStyle w:val="6"/>
        <w:spacing w:before="156" w:beforeLines="50" w:after="156" w:afterLines="50"/>
        <w:jc w:val="both"/>
        <w:rPr>
          <w:rFonts w:cs="Calibri" w:asciiTheme="minorHAnsi" w:hAnsiTheme="minorHAnsi"/>
          <w:szCs w:val="22"/>
        </w:rPr>
      </w:pPr>
      <w:r>
        <w:rPr>
          <w:rFonts w:cs="Calibri" w:asciiTheme="minorHAnsi" w:hAnsiTheme="minorHAnsi"/>
          <w:szCs w:val="22"/>
        </w:rPr>
        <w:t xml:space="preserve">1. The </w:t>
      </w:r>
      <w:r>
        <w:rPr>
          <w:rFonts w:hint="default" w:cs="Calibri" w:asciiTheme="minorHAnsi" w:hAnsiTheme="minorHAnsi"/>
          <w:szCs w:val="22"/>
        </w:rPr>
        <w:t>MMN</w:t>
      </w:r>
      <w:r>
        <w:rPr>
          <w:rFonts w:cs="Calibri" w:asciiTheme="minorHAnsi" w:hAnsiTheme="minorHAnsi"/>
          <w:szCs w:val="22"/>
        </w:rPr>
        <w:t xml:space="preserve"> dataset is available for non-commercial research purposes only.</w:t>
      </w:r>
    </w:p>
    <w:p>
      <w:pPr>
        <w:pStyle w:val="6"/>
        <w:spacing w:before="156" w:beforeLines="50" w:after="156" w:afterLines="50"/>
        <w:jc w:val="both"/>
        <w:rPr>
          <w:rFonts w:cs="Calibri" w:asciiTheme="minorHAnsi" w:hAnsiTheme="minorHAnsi"/>
          <w:szCs w:val="22"/>
        </w:rPr>
      </w:pPr>
      <w:r>
        <w:rPr>
          <w:rFonts w:cs="Calibri" w:asciiTheme="minorHAnsi" w:hAnsiTheme="minorHAnsi"/>
          <w:szCs w:val="22"/>
        </w:rPr>
        <w:t>2. You agree not to reproduce, duplicate, copy, sell, trade, resell or exploit for any commercial purposes, any portion of the annotated data.</w:t>
      </w:r>
    </w:p>
    <w:p>
      <w:pPr>
        <w:pStyle w:val="6"/>
        <w:spacing w:before="156" w:beforeLines="50" w:after="156" w:afterLines="50"/>
        <w:jc w:val="both"/>
        <w:rPr>
          <w:rFonts w:cs="Calibri" w:asciiTheme="minorHAnsi" w:hAnsiTheme="minorHAnsi"/>
          <w:szCs w:val="22"/>
        </w:rPr>
      </w:pPr>
      <w:r>
        <w:rPr>
          <w:rFonts w:cs="Calibri" w:asciiTheme="minorHAnsi" w:hAnsiTheme="minorHAnsi"/>
          <w:szCs w:val="22"/>
        </w:rPr>
        <w:t xml:space="preserve">3. You agree not to further copy, publish or distribute any portion of the </w:t>
      </w:r>
      <w:r>
        <w:rPr>
          <w:rFonts w:hint="default" w:cs="Calibri" w:asciiTheme="minorHAnsi" w:hAnsiTheme="minorHAnsi"/>
          <w:szCs w:val="22"/>
        </w:rPr>
        <w:t>MMN</w:t>
      </w:r>
      <w:r>
        <w:rPr>
          <w:rFonts w:cs="Calibri" w:asciiTheme="minorHAnsi" w:hAnsiTheme="minorHAnsi"/>
          <w:szCs w:val="22"/>
        </w:rPr>
        <w:t xml:space="preserve"> dataset. Except, for internal use at a single site within the same organization it is allowed to make copies of the dataset.</w:t>
      </w:r>
    </w:p>
    <w:p>
      <w:pPr>
        <w:pStyle w:val="6"/>
        <w:spacing w:before="156" w:beforeLines="50" w:after="156" w:afterLines="50"/>
        <w:jc w:val="both"/>
        <w:rPr>
          <w:rFonts w:cs="Calibri" w:asciiTheme="minorHAnsi" w:hAnsiTheme="minorHAnsi"/>
          <w:szCs w:val="22"/>
        </w:rPr>
      </w:pPr>
      <w:r>
        <w:rPr>
          <w:rFonts w:cs="Calibri" w:asciiTheme="minorHAnsi" w:hAnsiTheme="minorHAnsi"/>
          <w:szCs w:val="22"/>
        </w:rPr>
        <w:t>4. The Visual, Sensing and Intelligent System Lab of Shandong University reserves the right to terminate your access to the database at any time.</w:t>
      </w:r>
    </w:p>
    <w:p>
      <w:pPr>
        <w:pStyle w:val="6"/>
        <w:spacing w:before="156" w:beforeLines="50" w:after="156" w:afterLines="50"/>
        <w:jc w:val="both"/>
        <w:rPr>
          <w:rFonts w:asciiTheme="minorHAnsi" w:hAnsiTheme="minorHAnsi"/>
          <w:szCs w:val="22"/>
        </w:rPr>
      </w:pPr>
      <w:r>
        <w:rPr>
          <w:rFonts w:cs="Calibri" w:asciiTheme="minorHAnsi" w:hAnsiTheme="minorHAnsi"/>
          <w:szCs w:val="22"/>
        </w:rPr>
        <w:t>5.</w:t>
      </w:r>
      <w:r>
        <w:rPr>
          <w:rFonts w:asciiTheme="minorHAnsi" w:hAnsiTheme="minorHAnsi"/>
          <w:szCs w:val="22"/>
        </w:rPr>
        <w:t xml:space="preserve"> </w:t>
      </w:r>
      <w:r>
        <w:rPr>
          <w:rFonts w:cs="Calibri" w:asciiTheme="minorHAnsi" w:hAnsiTheme="minorHAnsi"/>
          <w:szCs w:val="22"/>
        </w:rPr>
        <w:t xml:space="preserve">All submitted papers or any public text using the </w:t>
      </w:r>
      <w:r>
        <w:rPr>
          <w:rFonts w:hint="default" w:cs="Calibri" w:asciiTheme="minorHAnsi" w:hAnsiTheme="minorHAnsi"/>
          <w:szCs w:val="22"/>
        </w:rPr>
        <w:t>MMN</w:t>
      </w:r>
      <w:r>
        <w:rPr>
          <w:rFonts w:cs="Calibri" w:asciiTheme="minorHAnsi" w:hAnsiTheme="minorHAnsi"/>
          <w:szCs w:val="22"/>
        </w:rPr>
        <w:t xml:space="preserve"> dataset must cite the following paper:</w:t>
      </w:r>
    </w:p>
    <w:p>
      <w:pPr>
        <w:pStyle w:val="6"/>
        <w:spacing w:before="156" w:beforeLines="50" w:after="156" w:afterLines="50"/>
        <w:jc w:val="both"/>
        <w:rPr>
          <w:rFonts w:hint="default" w:cs="Calibri" w:asciiTheme="minorHAnsi" w:hAnsiTheme="minorHAnsi"/>
          <w:b/>
          <w:bCs/>
          <w:szCs w:val="22"/>
        </w:rPr>
      </w:pPr>
      <w:r>
        <w:rPr>
          <w:rFonts w:hint="default" w:cs="Calibri" w:asciiTheme="minorHAnsi" w:hAnsiTheme="minorHAnsi"/>
          <w:szCs w:val="22"/>
        </w:rPr>
        <w:t xml:space="preserve">Ruitong Li, Yinduo Xie, Ziming Zhang, Lin Zhang, Teng Li, Wei Zhang: </w:t>
      </w:r>
      <w:r>
        <w:rPr>
          <w:rFonts w:hint="default" w:cs="Calibri" w:asciiTheme="minorHAnsi" w:hAnsiTheme="minorHAnsi"/>
          <w:b/>
          <w:bCs/>
          <w:szCs w:val="22"/>
        </w:rPr>
        <w:t>A Continual Imitation Learning Benchmark for Mobile Robot Navigation in Sequential Environments.</w:t>
      </w:r>
      <w:bookmarkStart w:id="0" w:name="_GoBack"/>
      <w:bookmarkEnd w:id="0"/>
    </w:p>
    <w:p>
      <w:pPr>
        <w:pStyle w:val="6"/>
        <w:spacing w:before="156" w:beforeLines="50" w:after="156" w:afterLines="50"/>
        <w:jc w:val="both"/>
        <w:rPr>
          <w:rFonts w:cs="Calibri" w:asciiTheme="minorHAnsi" w:hAnsiTheme="minorHAnsi"/>
          <w:szCs w:val="22"/>
        </w:rPr>
      </w:pPr>
      <w:r>
        <w:rPr>
          <w:rFonts w:cs="Calibri" w:asciiTheme="minorHAnsi" w:hAnsiTheme="minorHAnsi"/>
          <w:szCs w:val="22"/>
        </w:rPr>
        <w:t>6. The final explanation of this agreement refers to the Visual, Sensing and Intelligent System Lab of Shandong University.</w:t>
      </w:r>
    </w:p>
    <w:p>
      <w:pPr>
        <w:pStyle w:val="6"/>
        <w:spacing w:before="156" w:beforeLines="50" w:after="156" w:afterLines="50"/>
        <w:jc w:val="both"/>
        <w:rPr>
          <w:rFonts w:cs="Calibri" w:asciiTheme="minorHAnsi" w:hAnsiTheme="minorHAnsi"/>
          <w:szCs w:val="22"/>
        </w:rPr>
      </w:pPr>
    </w:p>
    <w:p>
      <w:pPr>
        <w:pStyle w:val="6"/>
        <w:spacing w:before="156" w:beforeLines="50" w:after="156" w:afterLines="50"/>
        <w:jc w:val="both"/>
        <w:rPr>
          <w:rFonts w:cs="Calibri" w:asciiTheme="minorHAnsi" w:hAnsiTheme="minorHAnsi"/>
          <w:szCs w:val="22"/>
        </w:rPr>
      </w:pPr>
      <w:r>
        <w:rPr>
          <w:rFonts w:cs="Calibri" w:asciiTheme="minorHAnsi" w:hAnsiTheme="minorHAnsi"/>
          <w:szCs w:val="22"/>
        </w:rPr>
        <w:t>Printed Name: ________________ Position: ________________</w:t>
      </w:r>
      <w:r>
        <w:rPr>
          <w:rFonts w:ascii="Calibri" w:hAnsi="Calibri" w:cs="Calibri"/>
          <w:szCs w:val="22"/>
        </w:rPr>
        <w:t>_</w:t>
      </w:r>
    </w:p>
    <w:p>
      <w:pPr>
        <w:pStyle w:val="6"/>
        <w:spacing w:before="156" w:beforeLines="50" w:after="156" w:afterLines="50"/>
        <w:jc w:val="both"/>
        <w:rPr>
          <w:rFonts w:cs="Calibri" w:asciiTheme="minorHAnsi" w:hAnsiTheme="minorHAnsi"/>
          <w:szCs w:val="22"/>
        </w:rPr>
      </w:pPr>
      <w:r>
        <w:rPr>
          <w:rFonts w:cs="Calibri" w:asciiTheme="minorHAnsi" w:hAnsiTheme="minorHAnsi"/>
          <w:szCs w:val="22"/>
        </w:rPr>
        <w:t>Signature: ____________________ Date: __________________</w:t>
      </w:r>
      <w:r>
        <w:rPr>
          <w:rFonts w:ascii="Calibri" w:hAnsi="Calibri" w:cs="Calibri"/>
          <w:szCs w:val="22"/>
        </w:rPr>
        <w:t>_</w:t>
      </w:r>
    </w:p>
    <w:p>
      <w:pPr>
        <w:pStyle w:val="6"/>
        <w:spacing w:before="156" w:beforeLines="50" w:after="156" w:afterLines="50"/>
        <w:jc w:val="both"/>
        <w:rPr>
          <w:rFonts w:cs="Calibri" w:asciiTheme="minorHAnsi" w:hAnsiTheme="minorHAnsi"/>
          <w:szCs w:val="22"/>
        </w:rPr>
      </w:pPr>
      <w:r>
        <w:rPr>
          <w:rFonts w:cs="Calibri" w:asciiTheme="minorHAnsi" w:hAnsiTheme="minorHAnsi"/>
          <w:szCs w:val="22"/>
        </w:rPr>
        <w:t>Organization: _________________________________________</w:t>
      </w:r>
      <w:r>
        <w:rPr>
          <w:rFonts w:ascii="Calibri" w:hAnsi="Calibri" w:cs="Calibri"/>
          <w:szCs w:val="22"/>
        </w:rPr>
        <w:t>_</w:t>
      </w:r>
    </w:p>
    <w:p>
      <w:pPr>
        <w:pStyle w:val="6"/>
        <w:spacing w:before="156" w:beforeLines="50" w:after="156" w:afterLines="50"/>
        <w:jc w:val="both"/>
        <w:rPr>
          <w:rFonts w:cs="Calibri" w:asciiTheme="minorHAnsi" w:hAnsiTheme="minorHAnsi"/>
          <w:szCs w:val="22"/>
        </w:rPr>
      </w:pPr>
      <w:r>
        <w:rPr>
          <w:rFonts w:cs="Calibri" w:asciiTheme="minorHAnsi" w:hAnsiTheme="minorHAnsi"/>
          <w:szCs w:val="22"/>
        </w:rPr>
        <w:t>Mailing Address: _______________________________________</w:t>
      </w:r>
    </w:p>
    <w:p>
      <w:pPr>
        <w:spacing w:before="156" w:beforeLines="50" w:after="156" w:afterLines="50"/>
        <w:rPr>
          <w:rFonts w:cs="Calibri"/>
          <w:sz w:val="24"/>
        </w:rPr>
      </w:pPr>
      <w:r>
        <w:rPr>
          <w:rFonts w:cs="Calibri"/>
          <w:sz w:val="24"/>
        </w:rPr>
        <w:t>Email: _______________________</w:t>
      </w:r>
      <w:r>
        <w:rPr>
          <w:rFonts w:ascii="Calibri" w:hAnsi="Calibri" w:cs="Calibri"/>
          <w:sz w:val="24"/>
        </w:rPr>
        <w:t>_________________________</w:t>
      </w:r>
    </w:p>
    <w:p>
      <w:pPr>
        <w:spacing w:before="156" w:beforeLines="50" w:after="156" w:afterLines="50"/>
        <w:rPr>
          <w:sz w:val="22"/>
        </w:rPr>
      </w:pPr>
      <w:r>
        <w:rPr>
          <w:rFonts w:cs="Calibri"/>
          <w:sz w:val="24"/>
        </w:rPr>
        <w:t>Tel: _____________________</w:t>
      </w:r>
      <w:r>
        <w:rPr>
          <w:rFonts w:ascii="Calibri" w:hAnsi="Calibri" w:cs="Calibri"/>
          <w:sz w:val="24"/>
        </w:rPr>
        <w:t xml:space="preserve">_____ </w:t>
      </w:r>
      <w:r>
        <w:rPr>
          <w:rFonts w:cs="Calibri"/>
          <w:sz w:val="24"/>
        </w:rPr>
        <w:t>Fax: ___________________</w:t>
      </w:r>
      <w:r>
        <w:rPr>
          <w:rFonts w:ascii="Calibri" w:hAnsi="Calibri" w:cs="Calibri"/>
          <w:sz w:val="24"/>
        </w:rPr>
        <w:t>_</w:t>
      </w:r>
    </w:p>
    <w:sectPr>
      <w:pgSz w:w="11906" w:h="16838"/>
      <w:pgMar w:top="1247" w:right="1077" w:bottom="1247" w:left="107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00000000" w:usb1="0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0C6"/>
    <w:rsid w:val="00004FF6"/>
    <w:rsid w:val="00033DEB"/>
    <w:rsid w:val="000C28C2"/>
    <w:rsid w:val="000C77D5"/>
    <w:rsid w:val="001050F5"/>
    <w:rsid w:val="001460F8"/>
    <w:rsid w:val="00151E67"/>
    <w:rsid w:val="001634ED"/>
    <w:rsid w:val="001A0EE6"/>
    <w:rsid w:val="001A730E"/>
    <w:rsid w:val="001B1B26"/>
    <w:rsid w:val="001B212E"/>
    <w:rsid w:val="002377C5"/>
    <w:rsid w:val="0025402B"/>
    <w:rsid w:val="00284332"/>
    <w:rsid w:val="002976CA"/>
    <w:rsid w:val="002C05BE"/>
    <w:rsid w:val="0030277A"/>
    <w:rsid w:val="00330BFC"/>
    <w:rsid w:val="00386E2A"/>
    <w:rsid w:val="003B28AC"/>
    <w:rsid w:val="00433057"/>
    <w:rsid w:val="004563C1"/>
    <w:rsid w:val="00486C67"/>
    <w:rsid w:val="004B4AC3"/>
    <w:rsid w:val="004F551B"/>
    <w:rsid w:val="00521E58"/>
    <w:rsid w:val="00555765"/>
    <w:rsid w:val="00566855"/>
    <w:rsid w:val="005B1940"/>
    <w:rsid w:val="005F4EEC"/>
    <w:rsid w:val="0068116B"/>
    <w:rsid w:val="006868E8"/>
    <w:rsid w:val="00721541"/>
    <w:rsid w:val="007A7601"/>
    <w:rsid w:val="00824453"/>
    <w:rsid w:val="008A503F"/>
    <w:rsid w:val="008E3362"/>
    <w:rsid w:val="008F2ACA"/>
    <w:rsid w:val="009045D2"/>
    <w:rsid w:val="00923486"/>
    <w:rsid w:val="00944A3C"/>
    <w:rsid w:val="009450C6"/>
    <w:rsid w:val="009A5B5D"/>
    <w:rsid w:val="009B25BE"/>
    <w:rsid w:val="00A5448C"/>
    <w:rsid w:val="00A544ED"/>
    <w:rsid w:val="00A80061"/>
    <w:rsid w:val="00B007F8"/>
    <w:rsid w:val="00B370AC"/>
    <w:rsid w:val="00B73FBB"/>
    <w:rsid w:val="00B85166"/>
    <w:rsid w:val="00B86A23"/>
    <w:rsid w:val="00BA2DC9"/>
    <w:rsid w:val="00BB2AB7"/>
    <w:rsid w:val="00BC08EF"/>
    <w:rsid w:val="00BC72B6"/>
    <w:rsid w:val="00BD1251"/>
    <w:rsid w:val="00C35ADF"/>
    <w:rsid w:val="00C3640A"/>
    <w:rsid w:val="00CA2515"/>
    <w:rsid w:val="00CC6524"/>
    <w:rsid w:val="00D65FF4"/>
    <w:rsid w:val="00DA3766"/>
    <w:rsid w:val="00DC0E57"/>
    <w:rsid w:val="00DF58AE"/>
    <w:rsid w:val="00E3542D"/>
    <w:rsid w:val="00E366DC"/>
    <w:rsid w:val="00E85389"/>
    <w:rsid w:val="00E9204B"/>
    <w:rsid w:val="00F3082F"/>
    <w:rsid w:val="00F8266E"/>
    <w:rsid w:val="00FC5EA4"/>
    <w:rsid w:val="00FC7CF9"/>
    <w:rsid w:val="08CB7C61"/>
    <w:rsid w:val="5A062E5C"/>
    <w:rsid w:val="5B195521"/>
    <w:rsid w:val="CFDE2E28"/>
    <w:rsid w:val="F7DF7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Default"/>
    <w:qFormat/>
    <w:uiPriority w:val="0"/>
    <w:pPr>
      <w:widowControl w:val="0"/>
      <w:autoSpaceDE w:val="0"/>
      <w:autoSpaceDN w:val="0"/>
      <w:adjustRightInd w:val="0"/>
    </w:pPr>
    <w:rPr>
      <w:rFonts w:ascii="Arial" w:hAnsi="Arial" w:cs="Arial" w:eastAsiaTheme="minorEastAsia"/>
      <w:color w:val="000000"/>
      <w:sz w:val="24"/>
      <w:szCs w:val="24"/>
      <w:lang w:val="en-US" w:eastAsia="zh-CN" w:bidi="ar-SA"/>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BUPT</Company>
  <Pages>1</Pages>
  <Words>365</Words>
  <Characters>2083</Characters>
  <Lines>17</Lines>
  <Paragraphs>4</Paragraphs>
  <TotalTime>86</TotalTime>
  <ScaleCrop>false</ScaleCrop>
  <LinksUpToDate>false</LinksUpToDate>
  <CharactersWithSpaces>2444</CharactersWithSpaces>
  <Application>WPS Office_11.1.0.11708_F1E327BC-269C-435d-A152-05C5408002CA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2023-06-12T19:29:00Z</dcterms:created>
  <dc:creator>Xinchen Liu</dc:creator>
  <cp:lastModifiedBy>li</cp:lastModifiedBy>
  <cp:lastPrinted>2016-10-18T19:32:00Z</cp:lastPrinted>
  <dcterms:modified xsi:type="dcterms:W3CDTF">2025-02-17T10:06:39Z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2052-11.1.0.11708</vt:lpwstr>
  </property>
  <property fmtid="{D5CDD505-2E9C-101B-9397-08002B2CF9AE}" pid="3" name="ICV">
    <vt:lpwstr>4E78B3E62F4C44CF8EF3FA252D4EC25B</vt:lpwstr>
  </property>
</Properties>
</file>