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34 (19 September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https://docs.google.com/document/d/11WvTFQ9dJM9mUMIIMSHr4W81N_odLQ34iLj3NjvWPwU/edit?tab=t.0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DynamoDB, which factor triggers the creation of new partitions automatically?</w:t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Every time a user creates a new GSI on the table.</w:t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highlight w:val="green"/>
          <w:rtl w:val="0"/>
        </w:rPr>
        <w:t xml:space="preserve">2. When the storage in an existing partition exceeds 10 GB or throughput requirements surpass limits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When global replication is enabled via global tables.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Upon inserting items larger than 400 KB individually.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Which statement is true about write operations using AWS SDK in DynamoDB?</w:t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Write operations always replace the entire item unless conditionally filtered.</w:t>
        <w:tab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The SDK enforces write isolation by automatically disabling concurrent access.</w:t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highlight w:val="green"/>
          <w:rtl w:val="0"/>
        </w:rPr>
        <w:t xml:space="preserve">3. You can use UpdateItem with expressions to modify specific attributes without affecting the rest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All write operations must be wrapped in transactions when using SDK.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the AWS SDK, which method would you use to increase an existing numeric attribute without retrieving its current value?</w:t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Use PutItem with full item replacement and a computed value.</w:t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highlight w:val="green"/>
          <w:rtl w:val="0"/>
        </w:rPr>
        <w:t xml:space="preserve">2. Use UpdateItem with ADD operation on the attribute.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Use GetItem followed by UpdateItem with arithmetic expression.</w:t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Use IncrementItem method under conditional write configuration.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When using the AWS CLI to delete a DynamoDB table, what precaution must be taken?</w:t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You must disable all indexes before issuing the delete command.</w:t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You should manually drain the capacity units to avoid service penalties.</w:t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highlight w:val="green"/>
          <w:rtl w:val="0"/>
        </w:rPr>
        <w:t xml:space="preserve">3. Deleting a table is immediate, but recovery is not possible unless point-in-time recovery is enabled.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CLI deletes are queued operations and may take up to 48 hours to reflect.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 the AWS Console, what happens if you try to create a table with a duplicate name in the same region?</w:t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The console will automatically append a timestamp to make the name unique.</w:t>
        <w:tab/>
      </w:r>
    </w:p>
    <w:p w:rsidR="00000000" w:rsidDel="00000000" w:rsidP="00000000" w:rsidRDefault="00000000" w:rsidRPr="00000000" w14:paraId="0000004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2. Table creation will fail with a validation error indicating name conflict.</w:t>
        <w:tab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It silently overwrites the existing table with the same name.</w:t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A new versioned table is created with identical name but different ARN.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What is a key characteristic of DynamoDB partitions that influences table performance?</w:t>
        <w:tab/>
      </w:r>
    </w:p>
    <w:p w:rsidR="00000000" w:rsidDel="00000000" w:rsidP="00000000" w:rsidRDefault="00000000" w:rsidRPr="00000000" w14:paraId="00000049">
      <w:pPr>
        <w:rPr>
          <w:highlight w:val="green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highlight w:val="green"/>
          <w:rtl w:val="0"/>
        </w:rPr>
        <w:t xml:space="preserve"> Each partition can contain up to 100 GB of data and supports up to 3,000 read and 1,000 write capacity units.</w:t>
        <w:tab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Partitions store only the indexes and are mapped to base tables by a global hash.</w:t>
        <w:tab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Partition creation must be triggered manually based on table growth metrics.</w:t>
        <w:tab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 All partitions share a common throughput quota, evenly distributed regardless of key usage.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 DynamoDB data modeling, what does the multi-value sort key pattern allow you to do?</w:t>
        <w:tab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Use multiple sort keys to create unique records across several partition keys.</w:t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highlight w:val="green"/>
          <w:rtl w:val="0"/>
        </w:rPr>
        <w:t xml:space="preserve">. Emulate a relational schema by allowing sort keys to represent hierarchical relationships like time ranges or event types.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Store list-type values directly in the sort key for rapid filtering.</w:t>
        <w:tab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Enable join-like behavior across different tables by linking sort keys dynamically.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What is a recommended method to lower DynamoDB costs while maintaining access performance?</w:t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Use multiple GSIs with uniform read patterns to distribute throughput.</w:t>
        <w:tab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Store large binary objects directly in DynamoDB to avoid data transfer costs.</w:t>
        <w:tab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highlight w:val="green"/>
          <w:rtl w:val="0"/>
        </w:rPr>
        <w:t xml:space="preserve">3. Optimize access patterns using compound keys and avoid unnecessary indexes</w:t>
      </w:r>
      <w:r w:rsidDel="00000000" w:rsidR="00000000" w:rsidRPr="00000000">
        <w:rPr>
          <w:rtl w:val="0"/>
        </w:rPr>
        <w:t xml:space="preserve"> or scans.</w:t>
        <w:tab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 Enable strong consistency on all reads to reduce retries and associated charges.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How can hot partitions be avoided in a high-volume DynamoDB design?</w:t>
        <w:tab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Use a fixed partition key for all entries and rely on sort key randomness.</w:t>
        <w:tab/>
      </w:r>
    </w:p>
    <w:p w:rsidR="00000000" w:rsidDel="00000000" w:rsidP="00000000" w:rsidRDefault="00000000" w:rsidRPr="00000000" w14:paraId="0000006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2. Adopt a key sharding strategy where the partition key is prefixed or suffixed with a hashed or random number.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Implement partition auto-balancing using Amazon Athena with DynamoDB exports.</w:t>
        <w:tab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4. Enable parallel scans with partition-level throughput reservations.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How do Local Secondary Indexes (LSIs) affect storage limits per partition key in DynamoDB?</w:t>
        <w:tab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LSIs have no impact on size limits because they store only index pointers.</w:t>
        <w:tab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LSIs share the same item size limit (400 KB) as the base table but have no cumulative partition size limit.</w:t>
        <w:tab/>
      </w:r>
    </w:p>
    <w:p w:rsidR="00000000" w:rsidDel="00000000" w:rsidP="00000000" w:rsidRDefault="00000000" w:rsidRPr="00000000" w14:paraId="0000007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3. The total size of all items with the same partition key (including all versions across LSIs) must not exceed 10 GB.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Each LSI adds an extra 10 GB limit per partition key independent of the base table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Which AWS CLI command correctly updates an item's attribute score by adding 5 in a table named Players?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1.  aws dynamodb update-item --table-name Players --key '{"PlayerId":{"S":"101"}}' --update-expression "ADD score :val" --expression-attribute-values '{":val":{"N":"5"}}'</w:t>
      </w:r>
    </w:p>
    <w:p w:rsidR="00000000" w:rsidDel="00000000" w:rsidP="00000000" w:rsidRDefault="00000000" w:rsidRPr="00000000" w14:paraId="0000007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aws dynamodb modify-item --table-name Players --primary-key PlayerId=101 --add score 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aws dynamodb increment-item --table-name Players --key PlayerId=101 --value 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aws dynamodb update-item --table-name Players --key '{"PlayerId":{"S":"101"}}' --update-expression "SET score = score + :val" --expression-attribute-values '{":val":{"N":"5"}}'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1WvTFQ9dJM9mUMIIMSHr4W81N_odLQ34iLj3NjvWPwU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