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MicroGoal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Ideation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Empathize &amp; Discover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  <w:rtl/>
              </w:rPr>
            </w:pPr>
            <w:r>
              <w:rPr>
                <w:rFonts w:ascii="Calibri" w:eastAsia="Calibri" w:cs="Calibri" w:hAnsi="Calibri"/>
                <w:rtl/>
              </w:rPr>
              <w:t>09 Mar2026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SWTID-2026-6711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MicroGoal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spacing w:after="160" w:line="259" w:lineRule="auto"/>
      </w:pPr>
    </w:p>
    <w:p>
      <w:pPr>
        <w:spacing w:after="160" w:line="259" w:lineRule="auto"/>
        <w:rPr>
          <w:b/>
          <w:bCs/>
          <w:sz w:val="28"/>
          <w:szCs w:val="28"/>
        </w:rPr>
      </w:pPr>
      <w:r>
        <w:rPr>
          <w:rtl/>
        </w:rPr>
        <w:t xml:space="preserve"> </w:t>
      </w:r>
      <w:r>
        <w:rPr>
          <w:b/>
          <w:bCs/>
          <w:sz w:val="28"/>
          <w:szCs w:val="28"/>
          <w:rtl/>
        </w:rPr>
        <w:t>Empathy Map Canvas:-</w:t>
      </w:r>
    </w:p>
    <w:p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114300" distB="114300" distL="114300" distR="114300">
            <wp:extent cx="5943600" cy="4381500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3815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rPr>
          <w:b/>
          <w:bCs/>
          <w:sz w:val="28"/>
          <w:szCs w:val="28"/>
        </w:rPr>
      </w:pPr>
    </w:p>
    <w:p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114300" distB="114300" distL="114300" distR="114300">
            <wp:extent cx="5943600" cy="5943600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9436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7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22</Words>
  <Characters>130</Characters>
  <Lines>17</Lines>
  <Paragraphs>12</Paragraphs>
  <CharactersWithSpaces>141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2026-03-09T06:48:29Z</dcterms:modified>
</cp:coreProperties>
</file>