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Название задачи: </w:t>
      </w:r>
      <w:r>
        <w:rPr>
          <w:rFonts w:ascii="Times" w:hAnsi="Times" w:cs="Times"/>
          <w:sz w:val="26"/>
          <w:sz-cs w:val="26"/>
          <w:color w:val="000000"/>
        </w:rPr>
        <w:t xml:space="preserve">Схема концептуальной архитектуры открытия депозитов для MVP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Автор: </w:t>
      </w:r>
      <w:r>
        <w:rPr>
          <w:rFonts w:ascii="Times" w:hAnsi="Times" w:cs="Times"/>
          <w:sz w:val="26"/>
          <w:sz-cs w:val="26"/>
          <w:color w:val="000000"/>
        </w:rPr>
        <w:t xml:space="preserve">Виктор Скурихин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Дата:</w:t>
      </w:r>
      <w:r>
        <w:rPr>
          <w:rFonts w:ascii="Times" w:hAnsi="Times" w:cs="Times"/>
          <w:sz w:val="26"/>
          <w:sz-cs w:val="26"/>
          <w:color w:val="000000"/>
        </w:rPr>
        <w:t xml:space="preserve"> 7 января 2025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Функциональные требования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Опишите здесь верхнеуровневые Use Cases. Их нужно оформить в виде таблицы с пошаговым описанием: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Действующие лица или системы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Описание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Клиент - интернет-банк</w:t>
      </w:r>
    </w:p>
    <w:p>
      <w:pPr/>
      <w:r>
        <w:rPr>
          <w:rFonts w:ascii="Times" w:hAnsi="Times" w:cs="Times"/>
          <w:sz w:val="24"/>
          <w:sz-cs w:val="24"/>
        </w:rPr>
        <w:t xml:space="preserve">Подача заявки на депозит через интернет-банк</w:t>
      </w:r>
    </w:p>
    <w:p>
      <w:pPr/>
      <w:r>
        <w:rPr>
          <w:rFonts w:ascii="Times" w:hAnsi="Times" w:cs="Times"/>
          <w:sz w:val="24"/>
          <w:sz-cs w:val="24"/>
        </w:rPr>
        <w:t xml:space="preserve">Клиент открывает интернет-банк, просматривает информацию по депозитам, отправляет заявку на открытия и получает SMS-подтверждение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Клиент - интернет-банк</w:t>
      </w:r>
    </w:p>
    <w:p>
      <w:pPr/>
      <w:r>
        <w:rPr>
          <w:rFonts w:ascii="Times" w:hAnsi="Times" w:cs="Times"/>
          <w:sz w:val="24"/>
          <w:sz-cs w:val="24"/>
        </w:rPr>
        <w:t xml:space="preserve">Просмотр депозит доступных депозитов через интернет-банк</w:t>
      </w:r>
    </w:p>
    <w:p>
      <w:pPr/>
      <w:r>
        <w:rPr>
          <w:rFonts w:ascii="Times" w:hAnsi="Times" w:cs="Times"/>
          <w:sz w:val="24"/>
          <w:sz-cs w:val="24"/>
        </w:rPr>
        <w:t xml:space="preserve">Клиент открывает интернет-банк и просматривает информацию по своим доступным депозитам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Клиент - сайт</w:t>
      </w:r>
    </w:p>
    <w:p>
      <w:pPr/>
      <w:r>
        <w:rPr>
          <w:rFonts w:ascii="Times" w:hAnsi="Times" w:cs="Times"/>
          <w:sz w:val="24"/>
          <w:sz-cs w:val="24"/>
        </w:rPr>
        <w:t xml:space="preserve">Подача заявки на депозит через сайт</w:t>
      </w:r>
    </w:p>
    <w:p>
      <w:pPr/>
      <w:r>
        <w:rPr>
          <w:rFonts w:ascii="Times" w:hAnsi="Times" w:cs="Times"/>
          <w:sz w:val="24"/>
          <w:sz-cs w:val="24"/>
        </w:rPr>
        <w:t xml:space="preserve">Клиент открывает сайт, просматривает информацию по депозитам, отправляет заявку на открытия и получает SMS-подтверждение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Клиент - сайт</w:t>
      </w:r>
    </w:p>
    <w:p>
      <w:pPr/>
      <w:r>
        <w:rPr>
          <w:rFonts w:ascii="Times" w:hAnsi="Times" w:cs="Times"/>
          <w:sz w:val="24"/>
          <w:sz-cs w:val="24"/>
        </w:rPr>
        <w:t xml:space="preserve">Просмотр доступных депозитов через сайт</w:t>
      </w:r>
    </w:p>
    <w:p>
      <w:pPr/>
      <w:r>
        <w:rPr>
          <w:rFonts w:ascii="Times" w:hAnsi="Times" w:cs="Times"/>
          <w:sz w:val="24"/>
          <w:sz-cs w:val="24"/>
        </w:rPr>
        <w:t xml:space="preserve">Клиент открывает сайт, просматривает информацию по своим доступным депозитам депозитам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Менеджер, АБС</w:t>
      </w:r>
    </w:p>
    <w:p>
      <w:pPr/>
      <w:r>
        <w:rPr>
          <w:rFonts w:ascii="Times" w:hAnsi="Times" w:cs="Times"/>
          <w:sz w:val="24"/>
          <w:sz-cs w:val="24"/>
        </w:rPr>
        <w:t xml:space="preserve">Обработка заявки</w:t>
      </w:r>
    </w:p>
    <w:p>
      <w:pPr/>
      <w:r>
        <w:rPr>
          <w:rFonts w:ascii="Times" w:hAnsi="Times" w:cs="Times"/>
          <w:sz w:val="24"/>
          <w:sz-cs w:val="24"/>
        </w:rPr>
        <w:t xml:space="preserve">Менеджер просматривает заявку, обрабатывает её в АБС, связывается с клиентом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Клиент, сотрудник фронт-офиса</w:t>
      </w:r>
    </w:p>
    <w:p>
      <w:pPr/>
      <w:r>
        <w:rPr>
          <w:rFonts w:ascii="Times" w:hAnsi="Times" w:cs="Times"/>
          <w:sz w:val="24"/>
          <w:sz-cs w:val="24"/>
        </w:rPr>
        <w:t xml:space="preserve">Обработка заявки</w:t>
      </w:r>
    </w:p>
    <w:p>
      <w:pPr/>
      <w:r>
        <w:rPr>
          <w:rFonts w:ascii="Times" w:hAnsi="Times" w:cs="Times"/>
          <w:sz w:val="24"/>
          <w:sz-cs w:val="24"/>
        </w:rPr>
        <w:t xml:space="preserve">Сотрудник проверяет документы и открывает депозит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Нефункциональные требования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Опишите здесь нефункциональные требования и архитектурно-значимые требования.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Требование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Высокая доступность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Высокая скорость отклика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Высокая надёжность (99.9%%)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Удобный интерфейс клиента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Бесшовная интеграция с существующей системой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Решение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Необходимо пере использовать существующие технологии</w:t>
      </w:r>
    </w:p>
    <w:p>
      <w:pPr>
        <w:spacing w:before="240" w:after="24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Альтернативы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Создание новой микросервисной системы с нуля с новыми популярными технологиями. Данная альтернатива является наиболее затратной и рисковой, однако может окупить свои вложения во временной перспективе.</w:t>
      </w:r>
    </w:p>
    <w:p>
      <w:pPr>
        <w:spacing w:before="240" w:after="24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Недостатки, ограничения, риски</w:t>
      </w:r>
    </w:p>
    <w:p>
      <w:pPr/>
      <w:r>
        <w:rPr>
          <w:rFonts w:ascii="Times" w:hAnsi="Times" w:cs="Times"/>
          <w:sz w:val="24"/>
          <w:sz-cs w:val="24"/>
        </w:rPr>
        <w:t xml:space="preserve">Процессы недостаточно автоматизированы и оптимизированы, всё ещё требуется очное присутствие клиента в офисе. Многие процессы можно было бы упростить.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