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85B67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UE5_Lyra学习指南_</w:t>
      </w:r>
      <w:r>
        <w:rPr>
          <w:rFonts w:hint="eastAsia"/>
          <w:lang w:val="en-US" w:eastAsia="zh-CN"/>
        </w:rPr>
        <w:t>110_Gyra行为树补充</w:t>
      </w:r>
    </w:p>
    <w:p w14:paraId="345B8BAF">
      <w:pPr>
        <w:bidi w:val="0"/>
        <w:rPr>
          <w:rFonts w:hint="default"/>
        </w:rPr>
      </w:pPr>
    </w:p>
    <w:p w14:paraId="68540296">
      <w:pPr>
        <w:bidi w:val="0"/>
      </w:pPr>
      <w:r>
        <w:rPr>
          <w:rFonts w:hint="default"/>
          <w:lang w:val="en-US" w:eastAsia="zh-CN"/>
        </w:rPr>
        <w:t>本文章仅为小刚-B站课堂-虚幻引擎视频课程Lyra-精讲的演讲手稿.  </w:t>
      </w:r>
    </w:p>
    <w:p w14:paraId="65BAB5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本套课程链接:</w:t>
      </w:r>
    </w:p>
    <w:p w14:paraId="5C98B0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[UE5]虚幻引擎游戏案例Lyra精讲</w:t>
      </w:r>
    </w:p>
    <w:p w14:paraId="26D7C15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"https://www.bilibili.com/cheese/play/ss112001159"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https://www.bilibili.com/cheese/play/ss112001159</w:t>
      </w:r>
      <w:r>
        <w:rPr>
          <w:rFonts w:hint="default"/>
          <w:lang w:val="en-US" w:eastAsia="zh-CN"/>
        </w:rPr>
        <w:fldChar w:fldCharType="end"/>
      </w:r>
    </w:p>
    <w:p w14:paraId="40A64A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前置课程链接:</w:t>
      </w:r>
    </w:p>
    <w:p w14:paraId="0C51810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</w:t>
      </w:r>
      <w:r>
        <w:rPr>
          <w:rFonts w:hint="default"/>
          <w:lang w:val="en-US" w:eastAsia="zh-CN"/>
        </w:rPr>
        <w:t>UE5]虚幻引擎UEC++从基础到进阶</w:t>
      </w:r>
    </w:p>
    <w:p w14:paraId="10680B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"https://www.bilibili.com/cheese/play/ss28043"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https://www.bilibili.com/cheese/play/ss28043</w:t>
      </w:r>
      <w:r>
        <w:rPr>
          <w:rFonts w:hint="default"/>
          <w:lang w:val="en-US" w:eastAsia="zh-CN"/>
        </w:rPr>
        <w:fldChar w:fldCharType="end"/>
      </w:r>
    </w:p>
    <w:p w14:paraId="1A45FC65">
      <w:pPr>
        <w:bidi w:val="0"/>
      </w:pPr>
      <w:r>
        <w:rPr>
          <w:rFonts w:hint="default"/>
          <w:lang w:val="en-US" w:eastAsia="zh-CN"/>
        </w:rPr>
        <w:t>文章内容由小刚撰写,采用了以下多种方式:  </w:t>
      </w:r>
    </w:p>
    <w:p w14:paraId="7512B99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1.口述转文字  </w:t>
      </w:r>
    </w:p>
    <w:p w14:paraId="7F90BF7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2.AI重构  </w:t>
      </w:r>
    </w:p>
    <w:p w14:paraId="578E784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3.参考引擎源码  </w:t>
      </w:r>
    </w:p>
    <w:p w14:paraId="3AFF6AA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4.Lyra工程源码  </w:t>
      </w:r>
    </w:p>
    <w:p w14:paraId="11203B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5.结合社区论坛各位大佬的解析  </w:t>
      </w:r>
    </w:p>
    <w:p w14:paraId="28025D3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362500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本节主要介绍部分行为树的使用</w:t>
      </w:r>
    </w:p>
    <w:p w14:paraId="3F424A03">
      <w:pPr>
        <w:rPr>
          <w:rFonts w:hint="eastAsia"/>
          <w:lang w:val="en-US" w:eastAsia="zh-CN"/>
        </w:rPr>
      </w:pPr>
    </w:p>
    <w:p w14:paraId="5A21799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小兵追击行为树</w:t>
      </w:r>
    </w:p>
    <w:p w14:paraId="74CCEFD4">
      <w:r>
        <w:drawing>
          <wp:inline distT="0" distB="0" distL="114300" distR="114300">
            <wp:extent cx="5270500" cy="2842895"/>
            <wp:effectExtent l="0" t="0" r="635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708F7"/>
    <w:p w14:paraId="7FADFB6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F267C">
      <w:r>
        <w:drawing>
          <wp:inline distT="0" distB="0" distL="114300" distR="114300">
            <wp:extent cx="5270500" cy="2842895"/>
            <wp:effectExtent l="0" t="0" r="635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9673E">
      <w:pPr>
        <w:pStyle w:val="3"/>
        <w:bidi w:val="0"/>
      </w:pPr>
      <w:r>
        <w:rPr>
          <w:rFonts w:hint="eastAsia"/>
        </w:rPr>
        <w:t>BTT_SetMovementSpeed</w:t>
      </w:r>
    </w:p>
    <w:p w14:paraId="2BB0252B"/>
    <w:p w14:paraId="0C094356">
      <w:r>
        <w:drawing>
          <wp:inline distT="0" distB="0" distL="114300" distR="114300">
            <wp:extent cx="5270500" cy="2842895"/>
            <wp:effectExtent l="0" t="0" r="635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1ADCD"/>
    <w:p w14:paraId="02440B48">
      <w:pPr>
        <w:pStyle w:val="3"/>
        <w:bidi w:val="0"/>
      </w:pPr>
      <w:r>
        <w:rPr>
          <w:rFonts w:hint="eastAsia"/>
        </w:rPr>
        <w:t>BTT_Monster_MeleeAttack</w:t>
      </w:r>
    </w:p>
    <w:p w14:paraId="68FF435B"/>
    <w:p w14:paraId="02A483C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BB61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Boss阶段行为树</w:t>
      </w:r>
    </w:p>
    <w:p w14:paraId="6B3CFE57">
      <w:r>
        <w:drawing>
          <wp:inline distT="0" distB="0" distL="114300" distR="114300">
            <wp:extent cx="5270500" cy="2842895"/>
            <wp:effectExtent l="0" t="0" r="635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EA3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生命值检测.低于预期生命值释放终极技能.</w:t>
      </w:r>
    </w:p>
    <w:p w14:paraId="02D09947">
      <w:r>
        <w:drawing>
          <wp:inline distT="0" distB="0" distL="114300" distR="114300">
            <wp:extent cx="5270500" cy="2842895"/>
            <wp:effectExtent l="0" t="0" r="635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CCD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传送技能,火球技能,生成僵尸技能,追击行为树复用</w:t>
      </w:r>
    </w:p>
    <w:p w14:paraId="7BBC03C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BTDecorator_HealthCheck</w:t>
      </w:r>
    </w:p>
    <w:p w14:paraId="752DA798">
      <w:r>
        <w:drawing>
          <wp:inline distT="0" distB="0" distL="114300" distR="114300">
            <wp:extent cx="5270500" cy="2842895"/>
            <wp:effectExtent l="0" t="0" r="635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D29E6">
      <w:pPr>
        <w:pStyle w:val="3"/>
        <w:bidi w:val="0"/>
        <w:rPr>
          <w:rFonts w:hint="eastAsia"/>
        </w:rPr>
      </w:pPr>
      <w:r>
        <w:rPr>
          <w:rFonts w:hint="eastAsia"/>
        </w:rPr>
        <w:t>BTDecorator_CheckDistance</w:t>
      </w:r>
    </w:p>
    <w:p w14:paraId="01BDF84B">
      <w:pPr>
        <w:rPr>
          <w:rFonts w:hint="eastAsia"/>
        </w:rPr>
      </w:pPr>
    </w:p>
    <w:p w14:paraId="6767A760">
      <w:r>
        <w:drawing>
          <wp:inline distT="0" distB="0" distL="114300" distR="114300">
            <wp:extent cx="5270500" cy="2842895"/>
            <wp:effectExtent l="0" t="0" r="635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5B7A5">
      <w:pPr>
        <w:pStyle w:val="3"/>
        <w:bidi w:val="0"/>
      </w:pPr>
      <w:r>
        <w:rPr>
          <w:rFonts w:hint="eastAsia"/>
        </w:rPr>
        <w:t>BTT_Lich_Transport</w:t>
      </w:r>
    </w:p>
    <w:p w14:paraId="28CF58AE">
      <w:r>
        <w:drawing>
          <wp:inline distT="0" distB="0" distL="114300" distR="114300">
            <wp:extent cx="5270500" cy="2842895"/>
            <wp:effectExtent l="0" t="0" r="6350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170C5"/>
    <w:p w14:paraId="602EE23A">
      <w:pPr>
        <w:rPr>
          <w:rFonts w:hint="default"/>
          <w:lang w:val="en-US" w:eastAsia="zh-CN"/>
        </w:rPr>
      </w:pPr>
    </w:p>
    <w:p w14:paraId="6588E58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跳跃链接</w:t>
      </w:r>
    </w:p>
    <w:p w14:paraId="7FBC2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"https://dev.epicgames.com/documentation/zh-cn/unreal-engine/overview-of-how-to-modify-the-navigation-mesh-in-unreal-engine#%E9%98%B6%E6%AE%B5%E6%88%90%E6%9E%9C-2"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https://dev.epicgames.com/documentation/zh-cn/unreal-engine/overview-of-how-to-modify-the-navigation-mesh-in-unreal-engine#%E9%98%B6%E6%AE%B5%E6%88%90%E6%9E%9C-2</w:t>
      </w:r>
      <w:r>
        <w:rPr>
          <w:rFonts w:hint="eastAsia"/>
          <w:lang w:val="en-US" w:eastAsia="zh-CN"/>
        </w:rPr>
        <w:fldChar w:fldCharType="end"/>
      </w:r>
    </w:p>
    <w:p w14:paraId="2D517390">
      <w:pPr>
        <w:rPr>
          <w:rFonts w:hint="eastAsia"/>
          <w:lang w:val="en-US" w:eastAsia="zh-CN"/>
        </w:rPr>
      </w:pPr>
      <w:bookmarkStart w:id="0" w:name="_GoBack"/>
      <w:bookmarkEnd w:id="0"/>
    </w:p>
    <w:p w14:paraId="7C512A4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弹射</w:t>
      </w:r>
    </w:p>
    <w:p w14:paraId="74991FD8">
      <w:r>
        <w:drawing>
          <wp:inline distT="0" distB="0" distL="114300" distR="114300">
            <wp:extent cx="5268595" cy="2341245"/>
            <wp:effectExtent l="0" t="0" r="8255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BA3AB">
      <w:pPr>
        <w:rPr>
          <w:rFonts w:hint="default"/>
          <w:lang w:val="en-US" w:eastAsia="zh-CN"/>
        </w:rPr>
      </w:pPr>
    </w:p>
    <w:p w14:paraId="4899F757">
      <w:r>
        <w:drawing>
          <wp:inline distT="0" distB="0" distL="114300" distR="114300">
            <wp:extent cx="5270500" cy="2842895"/>
            <wp:effectExtent l="0" t="0" r="6350" b="146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B98BC">
      <w:r>
        <w:drawing>
          <wp:inline distT="0" distB="0" distL="114300" distR="114300">
            <wp:extent cx="5270500" cy="2842895"/>
            <wp:effectExtent l="0" t="0" r="6350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60A21">
      <w:r>
        <w:drawing>
          <wp:inline distT="0" distB="0" distL="114300" distR="114300">
            <wp:extent cx="5270500" cy="2842895"/>
            <wp:effectExtent l="0" t="0" r="6350" b="146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236C0"/>
    <w:p w14:paraId="5A77001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</w:t>
      </w:r>
    </w:p>
    <w:p w14:paraId="6104413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BF3E8">
      <w:pPr>
        <w:rPr>
          <w:rFonts w:hint="default"/>
          <w:lang w:val="en-US" w:eastAsia="zh-CN"/>
        </w:rPr>
      </w:pPr>
    </w:p>
    <w:p w14:paraId="2B90193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NkZmExM2RhMTkxOWQxYzljYmIwMzE0ZWEzODhhMTkifQ=="/>
  </w:docVars>
  <w:rsids>
    <w:rsidRoot w:val="00000000"/>
    <w:rsid w:val="216D59F9"/>
    <w:rsid w:val="313D1BCB"/>
    <w:rsid w:val="33D5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139</Words>
  <Characters>271</Characters>
  <Lines>0</Lines>
  <Paragraphs>0</Paragraphs>
  <TotalTime>11</TotalTime>
  <ScaleCrop>false</ScaleCrop>
  <LinksUpToDate>false</LinksUpToDate>
  <CharactersWithSpaces>286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2025-08-13T08:50:00Z</dcterms:created>
  <dc:creator>70977</dc:creator>
  <cp:lastModifiedBy>兩儀</cp:lastModifiedBy>
  <dcterms:modified xsi:type="dcterms:W3CDTF">2026-01-05T06:17:23Z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45A689B2B11C41AEAD66A0931AFDDB57_12</vt:lpwstr>
  </property>
  <property fmtid="{D5CDD505-2E9C-101B-9397-08002B2CF9AE}" pid="4" name="KSOTemplateDocerSaveRecord">
    <vt:lpwstr>eyJoZGlkIjoiODNkZmExM2RhMTkxOWQxYzljYmIwMzE0ZWEzODhhMTkiLCJ1c2VySWQiOiIyNjY3Nzc3ODMifQ==</vt:lpwstr>
  </property>
</Properties>
</file>