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0705" w:rsidRDefault="00A40705" w:rsidP="00A40705">
      <w:r>
        <w:t>Обозначения:</w:t>
      </w:r>
    </w:p>
    <w:p w:rsidR="00A40705" w:rsidRDefault="00A40705" w:rsidP="00A40705">
      <w:r>
        <w:t>Генезис (</w:t>
      </w:r>
      <w:proofErr w:type="spellStart"/>
      <w:r>
        <w:t>Data</w:t>
      </w:r>
      <w:proofErr w:type="spellEnd"/>
      <w:r>
        <w:t xml:space="preserve"> </w:t>
      </w:r>
      <w:proofErr w:type="spellStart"/>
      <w:r>
        <w:t>Lake</w:t>
      </w:r>
      <w:proofErr w:type="spellEnd"/>
      <w:r>
        <w:t xml:space="preserve">) – база данных, которая будет хранить информацию со всех систем компании об абонентах и не абонентах.  </w:t>
      </w:r>
    </w:p>
    <w:p w:rsidR="00A40705" w:rsidRDefault="00A40705" w:rsidP="00A40705">
      <w:proofErr w:type="spellStart"/>
      <w:r>
        <w:t>Микросервис</w:t>
      </w:r>
      <w:proofErr w:type="spellEnd"/>
      <w:r>
        <w:t xml:space="preserve"> маркетинга – собственная маркетинговая платформа, которая будет разрабатываться внутренними сотрудниками компании.</w:t>
      </w:r>
    </w:p>
    <w:p w:rsidR="00A40705" w:rsidRDefault="00A40705" w:rsidP="00A40705">
      <w:proofErr w:type="spellStart"/>
      <w:r>
        <w:t>Еспо</w:t>
      </w:r>
      <w:proofErr w:type="spellEnd"/>
      <w:r>
        <w:t xml:space="preserve"> </w:t>
      </w:r>
      <w:proofErr w:type="gramStart"/>
      <w:r>
        <w:t>CRM  -</w:t>
      </w:r>
      <w:proofErr w:type="gramEnd"/>
      <w:r>
        <w:t xml:space="preserve"> CRM система предназначенная для работы с действующими абонентами компании.</w:t>
      </w:r>
    </w:p>
    <w:p w:rsidR="00A40705" w:rsidRDefault="00A40705" w:rsidP="00A40705">
      <w:r>
        <w:t>Маркетинговая платформа предназначена для настройки и запуска рекламных кампаний через различные каналы продаж, а также для сквозной аналитики запущенных активностей в разрезе каждого ЛС.</w:t>
      </w:r>
      <w:bookmarkStart w:id="0" w:name="_GoBack"/>
      <w:bookmarkEnd w:id="0"/>
    </w:p>
    <w:p w:rsidR="00EB7E46" w:rsidRPr="00A40705" w:rsidRDefault="00A40705" w:rsidP="00A40705">
      <w:r>
        <w:t>Система включает в себя весь инструментарий маркетинга, и позволяет формировать сегменты аудитории с помощью различных фильтров (география, пол, возраст, наличие приложений, подключенные услуги и др.), создавать персональный контент для коммуникации, запускать рекламные кампании на выбранный сегмент, видеть аналитику в режиме реального времени.</w:t>
      </w:r>
    </w:p>
    <w:sectPr w:rsidR="00EB7E46" w:rsidRPr="00A407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01EE"/>
    <w:rsid w:val="005201EE"/>
    <w:rsid w:val="00A40705"/>
    <w:rsid w:val="00B3407C"/>
    <w:rsid w:val="00C70DCB"/>
    <w:rsid w:val="00EB7E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E45D48E-C25E-4D82-AF2E-D8698C307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132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Василевский (NSK-UK-0573 - n.vasilevsky)</dc:creator>
  <cp:keywords/>
  <dc:description/>
  <cp:lastModifiedBy>Никита Василевский (NSK-UK-0573 - n.vasilevsky)</cp:lastModifiedBy>
  <cp:revision>4</cp:revision>
  <dcterms:created xsi:type="dcterms:W3CDTF">2022-05-18T02:41:00Z</dcterms:created>
  <dcterms:modified xsi:type="dcterms:W3CDTF">2022-05-18T09:20:00Z</dcterms:modified>
</cp:coreProperties>
</file>