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8000"/>
          <w:rtl w:val="0"/>
        </w:rPr>
        <w:t xml:space="preserve">-- Retrieve from Extended Events in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SELECT  </w:t>
      </w:r>
      <w:r w:rsidDel="00000000" w:rsidR="00000000" w:rsidRPr="00000000">
        <w:rPr>
          <w:rtl w:val="0"/>
        </w:rPr>
        <w:t xml:space="preserve">XEvent.query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'(event/data/value/deadlock)[1]'</w:t>
      </w:r>
      <w:r w:rsidDel="00000000" w:rsidR="00000000" w:rsidRPr="00000000">
        <w:rPr>
          <w:color w:val="808080"/>
          <w:rtl w:val="0"/>
        </w:rPr>
        <w:t xml:space="preserve">) </w:t>
      </w:r>
      <w:r w:rsidDel="00000000" w:rsidR="00000000" w:rsidRPr="00000000">
        <w:rPr>
          <w:color w:val="0000ff"/>
          <w:rtl w:val="0"/>
        </w:rPr>
        <w:t xml:space="preserve">AS </w:t>
      </w:r>
      <w:r w:rsidDel="00000000" w:rsidR="00000000" w:rsidRPr="00000000">
        <w:rPr>
          <w:rtl w:val="0"/>
        </w:rPr>
        <w:t xml:space="preserve">DeadlockGraph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FROM    </w:t>
      </w:r>
      <w:r w:rsidDel="00000000" w:rsidR="00000000" w:rsidRPr="00000000">
        <w:rPr>
          <w:color w:val="808080"/>
          <w:rtl w:val="0"/>
        </w:rPr>
        <w:t xml:space="preserve">( </w:t>
      </w:r>
      <w:r w:rsidDel="00000000" w:rsidR="00000000" w:rsidRPr="00000000">
        <w:rPr>
          <w:color w:val="0000ff"/>
          <w:rtl w:val="0"/>
        </w:rPr>
        <w:t xml:space="preserve">SELECT    </w:t>
      </w:r>
      <w:r w:rsidDel="00000000" w:rsidR="00000000" w:rsidRPr="00000000">
        <w:rPr>
          <w:rtl w:val="0"/>
        </w:rPr>
        <w:t xml:space="preserve">XEvent.query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'.'</w:t>
      </w:r>
      <w:r w:rsidDel="00000000" w:rsidR="00000000" w:rsidRPr="00000000">
        <w:rPr>
          <w:color w:val="808080"/>
          <w:rtl w:val="0"/>
        </w:rPr>
        <w:t xml:space="preserve">) </w:t>
      </w:r>
      <w:r w:rsidDel="00000000" w:rsidR="00000000" w:rsidRPr="00000000">
        <w:rPr>
          <w:color w:val="0000ff"/>
          <w:rtl w:val="0"/>
        </w:rPr>
        <w:t xml:space="preserve">AS </w:t>
      </w:r>
      <w:r w:rsidDel="00000000" w:rsidR="00000000" w:rsidRPr="00000000">
        <w:rPr>
          <w:rtl w:val="0"/>
        </w:rPr>
        <w:t xml:space="preserve">XEvent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0000ff"/>
          <w:rtl w:val="0"/>
        </w:rPr>
        <w:t xml:space="preserve">FROM      </w:t>
      </w:r>
      <w:r w:rsidDel="00000000" w:rsidR="00000000" w:rsidRPr="00000000">
        <w:rPr>
          <w:color w:val="808080"/>
          <w:rtl w:val="0"/>
        </w:rPr>
        <w:t xml:space="preserve">( </w:t>
      </w:r>
      <w:r w:rsidDel="00000000" w:rsidR="00000000" w:rsidRPr="00000000">
        <w:rPr>
          <w:color w:val="0000ff"/>
          <w:rtl w:val="0"/>
        </w:rPr>
        <w:t xml:space="preserve">SELECT    </w:t>
      </w:r>
      <w:r w:rsidDel="00000000" w:rsidR="00000000" w:rsidRPr="00000000">
        <w:rPr>
          <w:color w:val="ff00ff"/>
          <w:rtl w:val="0"/>
        </w:rPr>
        <w:t xml:space="preserve">CAST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target_data </w:t>
      </w:r>
      <w:r w:rsidDel="00000000" w:rsidR="00000000" w:rsidRPr="00000000">
        <w:rPr>
          <w:color w:val="0000ff"/>
          <w:rtl w:val="0"/>
        </w:rPr>
        <w:t xml:space="preserve">AS XML</w:t>
      </w:r>
      <w:r w:rsidDel="00000000" w:rsidR="00000000" w:rsidRPr="00000000">
        <w:rPr>
          <w:color w:val="808080"/>
          <w:rtl w:val="0"/>
        </w:rPr>
        <w:t xml:space="preserve">) </w:t>
      </w:r>
      <w:r w:rsidDel="00000000" w:rsidR="00000000" w:rsidRPr="00000000">
        <w:rPr>
          <w:color w:val="0000ff"/>
          <w:rtl w:val="0"/>
        </w:rPr>
        <w:t xml:space="preserve">AS </w:t>
      </w:r>
      <w:r w:rsidDel="00000000" w:rsidR="00000000" w:rsidRPr="00000000">
        <w:rPr>
          <w:rtl w:val="0"/>
        </w:rPr>
        <w:t xml:space="preserve">TargetData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color w:val="0000ff"/>
          <w:rtl w:val="0"/>
        </w:rPr>
        <w:t xml:space="preserve">FROM      </w:t>
      </w:r>
      <w:r w:rsidDel="00000000" w:rsidR="00000000" w:rsidRPr="00000000">
        <w:rPr>
          <w:rtl w:val="0"/>
        </w:rPr>
        <w:t xml:space="preserve">sys.dm_xe_session_targets 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color w:val="0000ff"/>
          <w:rtl w:val="0"/>
        </w:rPr>
        <w:t xml:space="preserve">JOIN </w:t>
      </w:r>
      <w:r w:rsidDel="00000000" w:rsidR="00000000" w:rsidRPr="00000000">
        <w:rPr>
          <w:rtl w:val="0"/>
        </w:rPr>
        <w:t xml:space="preserve">sys.dm_xe_sessions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</w:t>
        <w:tab/>
      </w:r>
      <w:r w:rsidDel="00000000" w:rsidR="00000000" w:rsidRPr="00000000">
        <w:rPr>
          <w:color w:val="0000ff"/>
          <w:rtl w:val="0"/>
        </w:rPr>
        <w:t xml:space="preserve">ON </w:t>
      </w:r>
      <w:r w:rsidDel="00000000" w:rsidR="00000000" w:rsidRPr="00000000">
        <w:rPr>
          <w:rtl w:val="0"/>
        </w:rPr>
        <w:t xml:space="preserve">s.address </w:t>
      </w:r>
      <w:r w:rsidDel="00000000" w:rsidR="00000000" w:rsidRPr="00000000">
        <w:rPr>
          <w:color w:val="808080"/>
          <w:rtl w:val="0"/>
        </w:rPr>
        <w:t xml:space="preserve">= </w:t>
      </w:r>
      <w:r w:rsidDel="00000000" w:rsidR="00000000" w:rsidRPr="00000000">
        <w:rPr>
          <w:rtl w:val="0"/>
        </w:rPr>
        <w:t xml:space="preserve">st.event_session_address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color w:val="0000ff"/>
          <w:rtl w:val="0"/>
        </w:rPr>
        <w:t xml:space="preserve">WHERE </w:t>
        <w:tab/>
      </w:r>
      <w:r w:rsidDel="00000000" w:rsidR="00000000" w:rsidRPr="00000000">
        <w:rPr>
          <w:rtl w:val="0"/>
        </w:rPr>
        <w:t xml:space="preserve">s.name </w:t>
      </w:r>
      <w:r w:rsidDel="00000000" w:rsidR="00000000" w:rsidRPr="00000000">
        <w:rPr>
          <w:color w:val="808080"/>
          <w:rtl w:val="0"/>
        </w:rPr>
        <w:t xml:space="preserve">= </w:t>
      </w:r>
      <w:r w:rsidDel="00000000" w:rsidR="00000000" w:rsidRPr="00000000">
        <w:rPr>
          <w:color w:val="ff0000"/>
          <w:rtl w:val="0"/>
        </w:rPr>
        <w:t xml:space="preserve">'system_health'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                    </w:t>
      </w:r>
      <w:r w:rsidDel="00000000" w:rsidR="00000000" w:rsidRPr="00000000">
        <w:rPr>
          <w:color w:val="808080"/>
          <w:rtl w:val="0"/>
        </w:rPr>
        <w:t xml:space="preserve">AND </w:t>
      </w:r>
      <w:r w:rsidDel="00000000" w:rsidR="00000000" w:rsidRPr="00000000">
        <w:rPr>
          <w:rtl w:val="0"/>
        </w:rPr>
        <w:t xml:space="preserve">st.target_name </w:t>
      </w:r>
      <w:r w:rsidDel="00000000" w:rsidR="00000000" w:rsidRPr="00000000">
        <w:rPr>
          <w:color w:val="0000ff"/>
          <w:rtl w:val="0"/>
        </w:rPr>
        <w:t xml:space="preserve">= </w:t>
      </w:r>
      <w:r w:rsidDel="00000000" w:rsidR="00000000" w:rsidRPr="00000000">
        <w:rPr>
          <w:color w:val="ff0000"/>
          <w:rtl w:val="0"/>
        </w:rPr>
        <w:t xml:space="preserve">'ring_buffer'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        </w:t>
      </w:r>
      <w:r w:rsidDel="00000000" w:rsidR="00000000" w:rsidRPr="00000000">
        <w:rPr>
          <w:color w:val="808080"/>
          <w:rtl w:val="0"/>
        </w:rPr>
        <w:t xml:space="preserve">) </w:t>
      </w:r>
      <w:r w:rsidDel="00000000" w:rsidR="00000000" w:rsidRPr="00000000">
        <w:rPr>
          <w:color w:val="0000ff"/>
          <w:rtl w:val="0"/>
        </w:rPr>
        <w:t xml:space="preserve">AS </w:t>
      </w: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808080"/>
          <w:rtl w:val="0"/>
        </w:rPr>
        <w:t xml:space="preserve">CROSS </w:t>
      </w:r>
      <w:r w:rsidDel="00000000" w:rsidR="00000000" w:rsidRPr="00000000">
        <w:rPr>
          <w:rtl w:val="0"/>
        </w:rPr>
        <w:t xml:space="preserve">APPLY TargetData.nodes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'RingBufferTarget/event[@name="xml_deadlock_report"]'</w:t>
      </w:r>
      <w:r w:rsidDel="00000000" w:rsidR="00000000" w:rsidRPr="00000000">
        <w:rPr>
          <w:color w:val="80808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80"/>
          <w:rtl w:val="0"/>
        </w:rPr>
        <w:t xml:space="preserve">                    </w:t>
      </w:r>
      <w:r w:rsidDel="00000000" w:rsidR="00000000" w:rsidRPr="00000000">
        <w:rPr>
          <w:color w:val="0000ff"/>
          <w:rtl w:val="0"/>
        </w:rPr>
        <w:t xml:space="preserve">AS </w:t>
      </w:r>
      <w:r w:rsidDel="00000000" w:rsidR="00000000" w:rsidRPr="00000000">
        <w:rPr>
          <w:rtl w:val="0"/>
        </w:rPr>
        <w:t xml:space="preserve">XEventData </w:t>
      </w:r>
      <w:r w:rsidDel="00000000" w:rsidR="00000000" w:rsidRPr="00000000">
        <w:rPr>
          <w:color w:val="808080"/>
          <w:rtl w:val="0"/>
        </w:rPr>
        <w:t xml:space="preserve">( </w:t>
      </w:r>
      <w:r w:rsidDel="00000000" w:rsidR="00000000" w:rsidRPr="00000000">
        <w:rPr>
          <w:rtl w:val="0"/>
        </w:rPr>
        <w:t xml:space="preserve">XEvent </w:t>
      </w:r>
      <w:r w:rsidDel="00000000" w:rsidR="00000000" w:rsidRPr="00000000">
        <w:rPr>
          <w:color w:val="80808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80"/>
          <w:rtl w:val="0"/>
        </w:rPr>
        <w:t xml:space="preserve">        ) </w:t>
      </w:r>
      <w:r w:rsidDel="00000000" w:rsidR="00000000" w:rsidRPr="00000000">
        <w:rPr>
          <w:color w:val="0000ff"/>
          <w:rtl w:val="0"/>
        </w:rPr>
        <w:t xml:space="preserve">AS 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color w:val="808080"/>
          <w:rtl w:val="0"/>
        </w:rPr>
        <w:t xml:space="preserve">;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