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4A93" w14:textId="04386A74" w:rsidR="00F46625" w:rsidRPr="00F46625" w:rsidRDefault="00F46625" w:rsidP="00F46625">
      <w:pPr>
        <w:spacing w:before="480" w:after="240" w:line="240" w:lineRule="auto"/>
        <w:outlineLvl w:val="1"/>
        <w:rPr>
          <w:rFonts w:ascii="Segoe UI" w:eastAsia="Times New Roman" w:hAnsi="Segoe UI" w:cs="Segoe UI"/>
          <w:b/>
          <w:bCs/>
          <w:color w:val="0F1115"/>
          <w:kern w:val="0"/>
          <w:sz w:val="36"/>
          <w:szCs w:val="36"/>
          <w:lang w:eastAsia="en-GB"/>
          <w14:ligatures w14:val="none"/>
        </w:rPr>
      </w:pPr>
      <w:r w:rsidRPr="00F46625">
        <w:rPr>
          <w:rFonts w:ascii="Segoe UI" w:eastAsia="Times New Roman" w:hAnsi="Segoe UI" w:cs="Segoe UI"/>
          <w:b/>
          <w:bCs/>
          <w:color w:val="0F1115"/>
          <w:kern w:val="0"/>
          <w:sz w:val="36"/>
          <w:szCs w:val="36"/>
          <w:lang w:eastAsia="en-GB"/>
          <w14:ligatures w14:val="none"/>
        </w:rPr>
        <w:t xml:space="preserve">Question Paper Set </w:t>
      </w:r>
      <w:r w:rsidR="005B3DFB">
        <w:rPr>
          <w:rFonts w:ascii="Segoe UI" w:eastAsia="Times New Roman" w:hAnsi="Segoe UI" w:cs="Segoe UI"/>
          <w:b/>
          <w:bCs/>
          <w:color w:val="0F1115"/>
          <w:kern w:val="0"/>
          <w:sz w:val="36"/>
          <w:szCs w:val="36"/>
          <w:lang w:eastAsia="en-GB"/>
          <w14:ligatures w14:val="none"/>
        </w:rPr>
        <w:t>2</w:t>
      </w:r>
    </w:p>
    <w:p w14:paraId="76BFB4B4" w14:textId="06F219CD" w:rsidR="00F46625" w:rsidRPr="00F46625" w:rsidRDefault="00F46625" w:rsidP="00F46625">
      <w:pPr>
        <w:spacing w:before="240" w:after="240" w:line="240" w:lineRule="auto"/>
        <w:rPr>
          <w:rFonts w:ascii="Segoe UI" w:eastAsia="Times New Roman" w:hAnsi="Segoe UI" w:cs="Segoe UI"/>
          <w:color w:val="0F1115"/>
          <w:kern w:val="0"/>
          <w:lang w:eastAsia="en-GB"/>
          <w14:ligatures w14:val="none"/>
        </w:rPr>
      </w:pPr>
      <w:r w:rsidRPr="00F46625">
        <w:rPr>
          <w:rFonts w:ascii="Segoe UI" w:eastAsia="Times New Roman" w:hAnsi="Segoe UI" w:cs="Segoe UI"/>
          <w:b/>
          <w:bCs/>
          <w:color w:val="0F1115"/>
          <w:kern w:val="0"/>
          <w:lang w:eastAsia="en-GB"/>
          <w14:ligatures w14:val="none"/>
        </w:rPr>
        <w:t xml:space="preserve">Class XII – </w:t>
      </w:r>
      <w:r w:rsidR="00F759F1">
        <w:rPr>
          <w:rFonts w:ascii="Segoe UI" w:eastAsia="Times New Roman" w:hAnsi="Segoe UI" w:cs="Segoe UI"/>
          <w:b/>
          <w:bCs/>
          <w:color w:val="0F1115"/>
          <w:kern w:val="0"/>
          <w:lang w:eastAsia="en-GB"/>
          <w14:ligatures w14:val="none"/>
        </w:rPr>
        <w:t>Reproduction (Reproduction in plants, human reproduction, reproductive health)</w:t>
      </w:r>
      <w:r w:rsidRPr="00F46625">
        <w:rPr>
          <w:rFonts w:ascii="Segoe UI" w:eastAsia="Times New Roman" w:hAnsi="Segoe UI" w:cs="Segoe UI"/>
          <w:color w:val="0F1115"/>
          <w:kern w:val="0"/>
          <w:lang w:eastAsia="en-GB"/>
          <w14:ligatures w14:val="none"/>
        </w:rPr>
        <w:br/>
      </w:r>
      <w:r w:rsidRPr="00F46625">
        <w:rPr>
          <w:rFonts w:ascii="Segoe UI" w:eastAsia="Times New Roman" w:hAnsi="Segoe UI" w:cs="Segoe UI"/>
          <w:b/>
          <w:bCs/>
          <w:color w:val="0F1115"/>
          <w:kern w:val="0"/>
          <w:lang w:eastAsia="en-GB"/>
          <w14:ligatures w14:val="none"/>
        </w:rPr>
        <w:t xml:space="preserve">Time: 60 minutes | Max Marks: </w:t>
      </w:r>
      <w:r w:rsidR="00F759F1">
        <w:rPr>
          <w:rFonts w:ascii="Segoe UI" w:eastAsia="Times New Roman" w:hAnsi="Segoe UI" w:cs="Segoe UI"/>
          <w:b/>
          <w:bCs/>
          <w:color w:val="0F1115"/>
          <w:kern w:val="0"/>
          <w:lang w:eastAsia="en-GB"/>
          <w14:ligatures w14:val="none"/>
        </w:rPr>
        <w:t>32</w:t>
      </w:r>
    </w:p>
    <w:p w14:paraId="238C9F23" w14:textId="77777777" w:rsidR="00F759F1" w:rsidRPr="00F759F1" w:rsidRDefault="005B3DFB" w:rsidP="00F759F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5B3DFB">
        <w:rPr>
          <w:rFonts w:ascii="Times New Roman" w:eastAsia="Times New Roman" w:hAnsi="Times New Roman" w:cs="Times New Roman"/>
          <w:noProof/>
          <w:kern w:val="0"/>
          <w:lang w:eastAsia="en-GB"/>
          <w14:ligatures w14:val="none"/>
        </w:rPr>
        <w:pict w14:anchorId="4BD7FE91">
          <v:rect id="_x0000_i1025" alt="" style="width:451.3pt;height:.05pt;mso-width-percent:0;mso-height-percent:0;mso-width-percent:0;mso-height-percent:0" o:hralign="center" o:hrstd="t" o:hr="t" fillcolor="#a0a0a0" stroked="f"/>
        </w:pict>
      </w:r>
    </w:p>
    <w:p w14:paraId="2803C837" w14:textId="77777777" w:rsidR="00784299" w:rsidRPr="00784299" w:rsidRDefault="00784299" w:rsidP="0078429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84299">
        <w:rPr>
          <w:rFonts w:ascii="Times New Roman" w:eastAsia="Times New Roman" w:hAnsi="Times New Roman" w:cs="Times New Roman"/>
          <w:b/>
          <w:bCs/>
          <w:color w:val="000000"/>
          <w:kern w:val="0"/>
          <w:sz w:val="27"/>
          <w:szCs w:val="27"/>
          <w:lang w:eastAsia="en-GB"/>
          <w14:ligatures w14:val="none"/>
        </w:rPr>
        <w:t>Section A: Multiple Choice Questions (8 x 1m)</w:t>
      </w:r>
    </w:p>
    <w:p w14:paraId="3424A84B" w14:textId="77777777" w:rsidR="00784299" w:rsidRPr="00784299" w:rsidRDefault="00784299" w:rsidP="0078429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Which part of the pollen grain is characterized by the presence of 'Sporopollenin'?</w:t>
      </w:r>
      <w:r w:rsidRPr="00784299">
        <w:rPr>
          <w:rFonts w:ascii="Times New Roman" w:eastAsia="Times New Roman" w:hAnsi="Times New Roman" w:cs="Times New Roman"/>
          <w:color w:val="000000"/>
          <w:kern w:val="0"/>
          <w:lang w:eastAsia="en-GB"/>
          <w14:ligatures w14:val="none"/>
        </w:rPr>
        <w:t> (a) Intine (b) Germ pore (c) Exine (d) Generative cell</w:t>
      </w:r>
    </w:p>
    <w:p w14:paraId="7D591591" w14:textId="77777777" w:rsidR="00784299" w:rsidRPr="00784299" w:rsidRDefault="00784299" w:rsidP="0078429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In a 7-celled, 8-nucleate embryo sac, the 'Central Cell' is:</w:t>
      </w:r>
      <w:r w:rsidRPr="00784299">
        <w:rPr>
          <w:rFonts w:ascii="Times New Roman" w:eastAsia="Times New Roman" w:hAnsi="Times New Roman" w:cs="Times New Roman"/>
          <w:color w:val="000000"/>
          <w:kern w:val="0"/>
          <w:lang w:eastAsia="en-GB"/>
          <w14:ligatures w14:val="none"/>
        </w:rPr>
        <w:t> (a) Haploid (b) Diploid (c) Triploid (d) Binucleate</w:t>
      </w:r>
    </w:p>
    <w:p w14:paraId="5D9D5116" w14:textId="77777777" w:rsidR="00784299" w:rsidRPr="00784299" w:rsidRDefault="00784299" w:rsidP="0078429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The transformation of round spermatids into mobile spermatozoa is known as:</w:t>
      </w:r>
      <w:r w:rsidRPr="00784299">
        <w:rPr>
          <w:rFonts w:ascii="Times New Roman" w:eastAsia="Times New Roman" w:hAnsi="Times New Roman" w:cs="Times New Roman"/>
          <w:color w:val="000000"/>
          <w:kern w:val="0"/>
          <w:lang w:eastAsia="en-GB"/>
          <w14:ligatures w14:val="none"/>
        </w:rPr>
        <w:t xml:space="preserve"> (a) Spermatogenesis (b) Spermiogenesis (c) </w:t>
      </w:r>
      <w:proofErr w:type="spellStart"/>
      <w:r w:rsidRPr="00784299">
        <w:rPr>
          <w:rFonts w:ascii="Times New Roman" w:eastAsia="Times New Roman" w:hAnsi="Times New Roman" w:cs="Times New Roman"/>
          <w:color w:val="000000"/>
          <w:kern w:val="0"/>
          <w:lang w:eastAsia="en-GB"/>
          <w14:ligatures w14:val="none"/>
        </w:rPr>
        <w:t>Spermiation</w:t>
      </w:r>
      <w:proofErr w:type="spellEnd"/>
      <w:r w:rsidRPr="00784299">
        <w:rPr>
          <w:rFonts w:ascii="Times New Roman" w:eastAsia="Times New Roman" w:hAnsi="Times New Roman" w:cs="Times New Roman"/>
          <w:color w:val="000000"/>
          <w:kern w:val="0"/>
          <w:lang w:eastAsia="en-GB"/>
          <w14:ligatures w14:val="none"/>
        </w:rPr>
        <w:t xml:space="preserve"> (d) Insemination</w:t>
      </w:r>
    </w:p>
    <w:p w14:paraId="773CAB1B" w14:textId="77777777" w:rsidR="00784299" w:rsidRPr="00784299" w:rsidRDefault="00784299" w:rsidP="0078429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At what stage of embryonic development does the human embryo get implanted into the uterine wall?</w:t>
      </w:r>
      <w:r w:rsidRPr="00784299">
        <w:rPr>
          <w:rFonts w:ascii="Times New Roman" w:eastAsia="Times New Roman" w:hAnsi="Times New Roman" w:cs="Times New Roman"/>
          <w:color w:val="000000"/>
          <w:kern w:val="0"/>
          <w:lang w:eastAsia="en-GB"/>
          <w14:ligatures w14:val="none"/>
        </w:rPr>
        <w:t> (a) Zygote (b) Morula (c) Blastocyst (d) Gastrula</w:t>
      </w:r>
    </w:p>
    <w:p w14:paraId="6D7D1D26" w14:textId="77777777" w:rsidR="00784299" w:rsidRPr="00784299" w:rsidRDefault="00784299" w:rsidP="0078429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Which of the following IUDs is hormone-releasing?</w:t>
      </w:r>
      <w:r w:rsidRPr="00784299">
        <w:rPr>
          <w:rFonts w:ascii="Times New Roman" w:eastAsia="Times New Roman" w:hAnsi="Times New Roman" w:cs="Times New Roman"/>
          <w:color w:val="000000"/>
          <w:kern w:val="0"/>
          <w:lang w:eastAsia="en-GB"/>
          <w14:ligatures w14:val="none"/>
        </w:rPr>
        <w:t> (a) Multiload 375 (b) Lippes Loop (c) LNG-20 (d) Cu7</w:t>
      </w:r>
    </w:p>
    <w:p w14:paraId="73D41BD6" w14:textId="77777777" w:rsidR="00784299" w:rsidRPr="00784299" w:rsidRDefault="00784299" w:rsidP="0078429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Cleistogamous flowers have an advantage because:</w:t>
      </w:r>
      <w:r w:rsidRPr="00784299">
        <w:rPr>
          <w:rFonts w:ascii="Times New Roman" w:eastAsia="Times New Roman" w:hAnsi="Times New Roman" w:cs="Times New Roman"/>
          <w:color w:val="000000"/>
          <w:kern w:val="0"/>
          <w:lang w:eastAsia="en-GB"/>
          <w14:ligatures w14:val="none"/>
        </w:rPr>
        <w:t> (a) They exhibit high genetic variability (b) They do not depend on pollinators for seed setting (c) They attract diverse insect species (d) They prevent self-pollination</w:t>
      </w:r>
    </w:p>
    <w:p w14:paraId="2B3CC346" w14:textId="77777777" w:rsidR="00784299" w:rsidRPr="00784299" w:rsidRDefault="00784299" w:rsidP="0078429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The signals for parturition originate from:</w:t>
      </w:r>
      <w:r w:rsidRPr="00784299">
        <w:rPr>
          <w:rFonts w:ascii="Times New Roman" w:eastAsia="Times New Roman" w:hAnsi="Times New Roman" w:cs="Times New Roman"/>
          <w:color w:val="000000"/>
          <w:kern w:val="0"/>
          <w:lang w:eastAsia="en-GB"/>
          <w14:ligatures w14:val="none"/>
        </w:rPr>
        <w:t> (a) Placenta only (b) Fully developed foetus only (c) Both placenta and fully developed foetus (d) Maternal pituitary gland</w:t>
      </w:r>
    </w:p>
    <w:p w14:paraId="551C28DF" w14:textId="77777777" w:rsidR="00784299" w:rsidRPr="00784299" w:rsidRDefault="00784299" w:rsidP="0078429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'Amniocentesis' is a technique used to determine:</w:t>
      </w:r>
      <w:r w:rsidRPr="00784299">
        <w:rPr>
          <w:rFonts w:ascii="Times New Roman" w:eastAsia="Times New Roman" w:hAnsi="Times New Roman" w:cs="Times New Roman"/>
          <w:color w:val="000000"/>
          <w:kern w:val="0"/>
          <w:lang w:eastAsia="en-GB"/>
          <w14:ligatures w14:val="none"/>
        </w:rPr>
        <w:t> (a) The sex of the foetus (b) Genetic abnormalities (c) Maturity of the foetal heart (d) Both a and b</w:t>
      </w:r>
    </w:p>
    <w:p w14:paraId="3458E80D" w14:textId="77777777" w:rsidR="00784299" w:rsidRPr="00784299" w:rsidRDefault="005B3DFB" w:rsidP="007842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5B3DFB">
        <w:rPr>
          <w:rFonts w:ascii="Times New Roman" w:eastAsia="Times New Roman" w:hAnsi="Times New Roman" w:cs="Times New Roman"/>
          <w:noProof/>
          <w:kern w:val="0"/>
          <w:lang w:eastAsia="en-GB"/>
          <w14:ligatures w14:val="none"/>
        </w:rPr>
        <w:pict w14:anchorId="0B242633">
          <v:rect id="_x0000_i1026" alt="" style="width:451.3pt;height:.05pt;mso-width-percent:0;mso-height-percent:0;mso-width-percent:0;mso-height-percent:0" o:hralign="center" o:hrstd="t" o:hr="t" fillcolor="#a0a0a0" stroked="f"/>
        </w:pict>
      </w:r>
    </w:p>
    <w:p w14:paraId="51CB09EC" w14:textId="77777777" w:rsidR="00784299" w:rsidRPr="00784299" w:rsidRDefault="00784299" w:rsidP="0078429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84299">
        <w:rPr>
          <w:rFonts w:ascii="Times New Roman" w:eastAsia="Times New Roman" w:hAnsi="Times New Roman" w:cs="Times New Roman"/>
          <w:b/>
          <w:bCs/>
          <w:color w:val="000000"/>
          <w:kern w:val="0"/>
          <w:sz w:val="27"/>
          <w:szCs w:val="27"/>
          <w:lang w:eastAsia="en-GB"/>
          <w14:ligatures w14:val="none"/>
        </w:rPr>
        <w:t>Section B: Short Answer Questions (4 x 2m)</w:t>
      </w:r>
    </w:p>
    <w:p w14:paraId="75487C58" w14:textId="77777777" w:rsidR="00784299" w:rsidRPr="00784299" w:rsidRDefault="00784299" w:rsidP="0078429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What is Apomixis?</w:t>
      </w:r>
      <w:r w:rsidRPr="00784299">
        <w:rPr>
          <w:rFonts w:ascii="Times New Roman" w:eastAsia="Times New Roman" w:hAnsi="Times New Roman" w:cs="Times New Roman"/>
          <w:color w:val="000000"/>
          <w:kern w:val="0"/>
          <w:lang w:eastAsia="en-GB"/>
          <w14:ligatures w14:val="none"/>
        </w:rPr>
        <w:t> Mention one way it is beneficial to farmers.</w:t>
      </w:r>
    </w:p>
    <w:p w14:paraId="78D74576" w14:textId="77777777" w:rsidR="00784299" w:rsidRPr="00784299" w:rsidRDefault="00784299" w:rsidP="0078429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Define 'Capacitation'.</w:t>
      </w:r>
      <w:r w:rsidRPr="00784299">
        <w:rPr>
          <w:rFonts w:ascii="Times New Roman" w:eastAsia="Times New Roman" w:hAnsi="Times New Roman" w:cs="Times New Roman"/>
          <w:color w:val="000000"/>
          <w:kern w:val="0"/>
          <w:lang w:eastAsia="en-GB"/>
          <w14:ligatures w14:val="none"/>
        </w:rPr>
        <w:t> Where does it occur in the female reproductive tract?</w:t>
      </w:r>
    </w:p>
    <w:p w14:paraId="7590A5B1" w14:textId="77777777" w:rsidR="00784299" w:rsidRPr="00784299" w:rsidRDefault="00784299" w:rsidP="0078429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Differentiate between Vasectomy and Tubectomy.</w:t>
      </w:r>
      <w:r w:rsidRPr="00784299">
        <w:rPr>
          <w:rFonts w:ascii="Times New Roman" w:eastAsia="Times New Roman" w:hAnsi="Times New Roman" w:cs="Times New Roman"/>
          <w:color w:val="000000"/>
          <w:kern w:val="0"/>
          <w:lang w:eastAsia="en-GB"/>
          <w14:ligatures w14:val="none"/>
        </w:rPr>
        <w:t> Why are they considered terminal methods of contraception?</w:t>
      </w:r>
    </w:p>
    <w:p w14:paraId="493171CF" w14:textId="77777777" w:rsidR="00784299" w:rsidRPr="00784299" w:rsidRDefault="00784299" w:rsidP="0078429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Name the three accessory glands of the male reproductive system.</w:t>
      </w:r>
      <w:r w:rsidRPr="00784299">
        <w:rPr>
          <w:rFonts w:ascii="Times New Roman" w:eastAsia="Times New Roman" w:hAnsi="Times New Roman" w:cs="Times New Roman"/>
          <w:color w:val="000000"/>
          <w:kern w:val="0"/>
          <w:lang w:eastAsia="en-GB"/>
          <w14:ligatures w14:val="none"/>
        </w:rPr>
        <w:t> What is their collective secretion called?</w:t>
      </w:r>
    </w:p>
    <w:p w14:paraId="08E7EB71" w14:textId="77777777" w:rsidR="00784299" w:rsidRPr="00784299" w:rsidRDefault="005B3DFB" w:rsidP="007842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5B3DFB">
        <w:rPr>
          <w:rFonts w:ascii="Times New Roman" w:eastAsia="Times New Roman" w:hAnsi="Times New Roman" w:cs="Times New Roman"/>
          <w:noProof/>
          <w:kern w:val="0"/>
          <w:lang w:eastAsia="en-GB"/>
          <w14:ligatures w14:val="none"/>
        </w:rPr>
        <w:pict w14:anchorId="04DA3298">
          <v:rect id="_x0000_i1027" alt="" style="width:451.3pt;height:.05pt;mso-width-percent:0;mso-height-percent:0;mso-width-percent:0;mso-height-percent:0" o:hralign="center" o:hrstd="t" o:hr="t" fillcolor="#a0a0a0" stroked="f"/>
        </w:pict>
      </w:r>
    </w:p>
    <w:p w14:paraId="44400E57" w14:textId="77777777" w:rsidR="00784299" w:rsidRPr="00784299" w:rsidRDefault="00784299" w:rsidP="0078429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84299">
        <w:rPr>
          <w:rFonts w:ascii="Times New Roman" w:eastAsia="Times New Roman" w:hAnsi="Times New Roman" w:cs="Times New Roman"/>
          <w:b/>
          <w:bCs/>
          <w:color w:val="000000"/>
          <w:kern w:val="0"/>
          <w:sz w:val="27"/>
          <w:szCs w:val="27"/>
          <w:lang w:eastAsia="en-GB"/>
          <w14:ligatures w14:val="none"/>
        </w:rPr>
        <w:t>Section C: Long Answer Questions (3 x 4m)</w:t>
      </w:r>
    </w:p>
    <w:p w14:paraId="6872F399" w14:textId="77777777" w:rsidR="00784299" w:rsidRPr="00784299" w:rsidRDefault="00784299" w:rsidP="0078429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 xml:space="preserve">Draw a neat, </w:t>
      </w:r>
      <w:proofErr w:type="spellStart"/>
      <w:r w:rsidRPr="00784299">
        <w:rPr>
          <w:rFonts w:ascii="Times New Roman" w:eastAsia="Times New Roman" w:hAnsi="Times New Roman" w:cs="Times New Roman"/>
          <w:b/>
          <w:bCs/>
          <w:color w:val="000000"/>
          <w:kern w:val="0"/>
          <w:lang w:eastAsia="en-GB"/>
          <w14:ligatures w14:val="none"/>
        </w:rPr>
        <w:t>labeled</w:t>
      </w:r>
      <w:proofErr w:type="spellEnd"/>
      <w:r w:rsidRPr="00784299">
        <w:rPr>
          <w:rFonts w:ascii="Times New Roman" w:eastAsia="Times New Roman" w:hAnsi="Times New Roman" w:cs="Times New Roman"/>
          <w:b/>
          <w:bCs/>
          <w:color w:val="000000"/>
          <w:kern w:val="0"/>
          <w:lang w:eastAsia="en-GB"/>
          <w14:ligatures w14:val="none"/>
        </w:rPr>
        <w:t xml:space="preserve"> diagram of a human sperm.</w:t>
      </w:r>
      <w:r w:rsidRPr="00784299">
        <w:rPr>
          <w:rFonts w:ascii="Times New Roman" w:eastAsia="Times New Roman" w:hAnsi="Times New Roman" w:cs="Times New Roman"/>
          <w:color w:val="000000"/>
          <w:kern w:val="0"/>
          <w:lang w:eastAsia="en-GB"/>
          <w14:ligatures w14:val="none"/>
        </w:rPr>
        <w:t> Explain the function of the Acrosome and the Middle Piece.</w:t>
      </w:r>
    </w:p>
    <w:p w14:paraId="1CF8262D" w14:textId="581E562F" w:rsidR="00784299" w:rsidRPr="00784299" w:rsidRDefault="00784299" w:rsidP="00784299">
      <w:pPr>
        <w:spacing w:after="0" w:line="240" w:lineRule="auto"/>
        <w:ind w:left="720"/>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color w:val="000000"/>
          <w:kern w:val="0"/>
          <w:lang w:eastAsia="en-GB"/>
          <w14:ligatures w14:val="none"/>
        </w:rPr>
        <w:lastRenderedPageBreak/>
        <w:fldChar w:fldCharType="begin"/>
      </w:r>
      <w:r w:rsidRPr="00784299">
        <w:rPr>
          <w:rFonts w:ascii="Times New Roman" w:eastAsia="Times New Roman" w:hAnsi="Times New Roman" w:cs="Times New Roman"/>
          <w:color w:val="000000"/>
          <w:kern w:val="0"/>
          <w:lang w:eastAsia="en-GB"/>
          <w14:ligatures w14:val="none"/>
        </w:rPr>
        <w:instrText xml:space="preserve"> INCLUDEPICTURE "https://encrypted-tbn2.gstatic.com/licensed-image?q=tbn:ANd9GcSZnZIN46qsdGbrBcsIquBVODVA6PUsYDg_iTggqco24Pv_xBE4LdyN8xarOL5hsK3yW0w3HhK1mdPmu4WHg2Pk-S80oWPiawm0qgPnumrt5IOHBik" \* MERGEFORMATINET </w:instrText>
      </w:r>
      <w:r w:rsidRPr="00784299">
        <w:rPr>
          <w:rFonts w:ascii="Times New Roman" w:eastAsia="Times New Roman" w:hAnsi="Times New Roman" w:cs="Times New Roman"/>
          <w:color w:val="000000"/>
          <w:kern w:val="0"/>
          <w:lang w:eastAsia="en-GB"/>
          <w14:ligatures w14:val="none"/>
        </w:rPr>
        <w:fldChar w:fldCharType="separate"/>
      </w:r>
      <w:r w:rsidRPr="00784299">
        <w:rPr>
          <w:rFonts w:ascii="Times New Roman" w:eastAsia="Times New Roman" w:hAnsi="Times New Roman" w:cs="Times New Roman"/>
          <w:noProof/>
          <w:color w:val="000000"/>
          <w:kern w:val="0"/>
          <w:lang w:eastAsia="en-GB"/>
          <w14:ligatures w14:val="none"/>
        </w:rPr>
        <w:drawing>
          <wp:inline distT="0" distB="0" distL="0" distR="0" wp14:anchorId="41D3B04F" wp14:editId="07FDB491">
            <wp:extent cx="5731510" cy="2379980"/>
            <wp:effectExtent l="0" t="0" r="0" b="0"/>
            <wp:docPr id="1487573726" name="Picture 2" descr="Image of a human sp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of a human spe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79980"/>
                    </a:xfrm>
                    <a:prstGeom prst="rect">
                      <a:avLst/>
                    </a:prstGeom>
                    <a:noFill/>
                    <a:ln>
                      <a:noFill/>
                    </a:ln>
                  </pic:spPr>
                </pic:pic>
              </a:graphicData>
            </a:graphic>
          </wp:inline>
        </w:drawing>
      </w:r>
      <w:r w:rsidRPr="00784299">
        <w:rPr>
          <w:rFonts w:ascii="Times New Roman" w:eastAsia="Times New Roman" w:hAnsi="Times New Roman" w:cs="Times New Roman"/>
          <w:color w:val="000000"/>
          <w:kern w:val="0"/>
          <w:lang w:eastAsia="en-GB"/>
          <w14:ligatures w14:val="none"/>
        </w:rPr>
        <w:fldChar w:fldCharType="end"/>
      </w:r>
    </w:p>
    <w:p w14:paraId="76DD4DE8" w14:textId="77777777" w:rsidR="00784299" w:rsidRPr="00784299" w:rsidRDefault="00784299" w:rsidP="00784299">
      <w:pPr>
        <w:spacing w:after="0" w:line="240" w:lineRule="auto"/>
        <w:ind w:left="720"/>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color w:val="000000"/>
          <w:kern w:val="0"/>
          <w:lang w:eastAsia="en-GB"/>
          <w14:ligatures w14:val="none"/>
        </w:rPr>
        <w:t>Shutterstock</w:t>
      </w:r>
    </w:p>
    <w:p w14:paraId="2302BB03" w14:textId="77777777" w:rsidR="00784299" w:rsidRPr="00784299" w:rsidRDefault="00784299" w:rsidP="00784299">
      <w:pPr>
        <w:spacing w:after="0" w:line="240" w:lineRule="auto"/>
        <w:ind w:left="720"/>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color w:val="000000"/>
          <w:kern w:val="0"/>
          <w:lang w:eastAsia="en-GB"/>
          <w14:ligatures w14:val="none"/>
        </w:rPr>
        <w:t>Explore </w:t>
      </w:r>
    </w:p>
    <w:p w14:paraId="3ACD3423" w14:textId="77777777" w:rsidR="00784299" w:rsidRPr="00784299" w:rsidRDefault="00784299" w:rsidP="0078429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Describe the process of Double Fertilization in Angiosperms.</w:t>
      </w:r>
      <w:r w:rsidRPr="00784299">
        <w:rPr>
          <w:rFonts w:ascii="Times New Roman" w:eastAsia="Times New Roman" w:hAnsi="Times New Roman" w:cs="Times New Roman"/>
          <w:color w:val="000000"/>
          <w:kern w:val="0"/>
          <w:lang w:eastAsia="en-GB"/>
          <w14:ligatures w14:val="none"/>
        </w:rPr>
        <w:t> Why is it called "Double" fertilization?</w:t>
      </w:r>
    </w:p>
    <w:p w14:paraId="6D55F895" w14:textId="430A1192" w:rsidR="00784299" w:rsidRPr="00784299" w:rsidRDefault="00784299" w:rsidP="00784299">
      <w:pPr>
        <w:spacing w:after="0" w:line="240" w:lineRule="auto"/>
        <w:ind w:left="720"/>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color w:val="000000"/>
          <w:kern w:val="0"/>
          <w:lang w:eastAsia="en-GB"/>
          <w14:ligatures w14:val="none"/>
        </w:rPr>
        <w:fldChar w:fldCharType="begin"/>
      </w:r>
      <w:r w:rsidRPr="00784299">
        <w:rPr>
          <w:rFonts w:ascii="Times New Roman" w:eastAsia="Times New Roman" w:hAnsi="Times New Roman" w:cs="Times New Roman"/>
          <w:color w:val="000000"/>
          <w:kern w:val="0"/>
          <w:lang w:eastAsia="en-GB"/>
          <w14:ligatures w14:val="none"/>
        </w:rPr>
        <w:instrText xml:space="preserve"> INCLUDEPICTURE "https://encrypted-tbn2.gstatic.com/licensed-image?q=tbn:ANd9GcT1j0JYPGuqNG_4HvtAZkGR-OT5M0vTa4jG2iFoJmRkAsIcMWeu1xVhLQe_3bE9EbUAM8fDJdXzLeylFnu0uWFSYbpFhSdLVfU16c6GuACb0WXN3yQ" \* MERGEFORMATINET </w:instrText>
      </w:r>
      <w:r w:rsidRPr="00784299">
        <w:rPr>
          <w:rFonts w:ascii="Times New Roman" w:eastAsia="Times New Roman" w:hAnsi="Times New Roman" w:cs="Times New Roman"/>
          <w:color w:val="000000"/>
          <w:kern w:val="0"/>
          <w:lang w:eastAsia="en-GB"/>
          <w14:ligatures w14:val="none"/>
        </w:rPr>
        <w:fldChar w:fldCharType="separate"/>
      </w:r>
      <w:r w:rsidRPr="00784299">
        <w:rPr>
          <w:rFonts w:ascii="Times New Roman" w:eastAsia="Times New Roman" w:hAnsi="Times New Roman" w:cs="Times New Roman"/>
          <w:noProof/>
          <w:color w:val="000000"/>
          <w:kern w:val="0"/>
          <w:lang w:eastAsia="en-GB"/>
          <w14:ligatures w14:val="none"/>
        </w:rPr>
        <w:drawing>
          <wp:inline distT="0" distB="0" distL="0" distR="0" wp14:anchorId="711F9E4A" wp14:editId="3150E8BF">
            <wp:extent cx="5731510" cy="4599305"/>
            <wp:effectExtent l="0" t="0" r="0" b="0"/>
            <wp:docPr id="1578909760" name="Picture 1" descr="Image of double fertilization in angiosp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of double fertilization in angiosperm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599305"/>
                    </a:xfrm>
                    <a:prstGeom prst="rect">
                      <a:avLst/>
                    </a:prstGeom>
                    <a:noFill/>
                    <a:ln>
                      <a:noFill/>
                    </a:ln>
                  </pic:spPr>
                </pic:pic>
              </a:graphicData>
            </a:graphic>
          </wp:inline>
        </w:drawing>
      </w:r>
      <w:r w:rsidRPr="00784299">
        <w:rPr>
          <w:rFonts w:ascii="Times New Roman" w:eastAsia="Times New Roman" w:hAnsi="Times New Roman" w:cs="Times New Roman"/>
          <w:color w:val="000000"/>
          <w:kern w:val="0"/>
          <w:lang w:eastAsia="en-GB"/>
          <w14:ligatures w14:val="none"/>
        </w:rPr>
        <w:fldChar w:fldCharType="end"/>
      </w:r>
    </w:p>
    <w:p w14:paraId="162E4C1D" w14:textId="77777777" w:rsidR="00784299" w:rsidRPr="00784299" w:rsidRDefault="00784299" w:rsidP="00784299">
      <w:pPr>
        <w:spacing w:after="0" w:line="240" w:lineRule="auto"/>
        <w:ind w:left="720"/>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color w:val="000000"/>
          <w:kern w:val="0"/>
          <w:lang w:eastAsia="en-GB"/>
          <w14:ligatures w14:val="none"/>
        </w:rPr>
        <w:t>Shutterstock</w:t>
      </w:r>
    </w:p>
    <w:p w14:paraId="092AC23D" w14:textId="77777777" w:rsidR="00784299" w:rsidRPr="00784299" w:rsidRDefault="00784299" w:rsidP="0078429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lastRenderedPageBreak/>
        <w:t>Discuss the various Assisted Reproductive Technologies (ART)</w:t>
      </w:r>
      <w:r w:rsidRPr="00784299">
        <w:rPr>
          <w:rFonts w:ascii="Times New Roman" w:eastAsia="Times New Roman" w:hAnsi="Times New Roman" w:cs="Times New Roman"/>
          <w:color w:val="000000"/>
          <w:kern w:val="0"/>
          <w:lang w:eastAsia="en-GB"/>
          <w14:ligatures w14:val="none"/>
        </w:rPr>
        <w:t> available for couples suffering from male infertility factors (e.g., low sperm count). Focus on ICSI and IUI.</w:t>
      </w:r>
    </w:p>
    <w:p w14:paraId="486A5F7F" w14:textId="77777777" w:rsidR="00784299" w:rsidRPr="00784299" w:rsidRDefault="005B3DFB" w:rsidP="007842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5B3DFB">
        <w:rPr>
          <w:rFonts w:ascii="Times New Roman" w:eastAsia="Times New Roman" w:hAnsi="Times New Roman" w:cs="Times New Roman"/>
          <w:noProof/>
          <w:kern w:val="0"/>
          <w:lang w:eastAsia="en-GB"/>
          <w14:ligatures w14:val="none"/>
        </w:rPr>
        <w:pict w14:anchorId="650863AF">
          <v:rect id="_x0000_i1028" alt="" style="width:451.3pt;height:.05pt;mso-width-percent:0;mso-height-percent:0;mso-width-percent:0;mso-height-percent:0" o:hralign="center" o:hrstd="t" o:hr="t" fillcolor="#a0a0a0" stroked="f"/>
        </w:pict>
      </w:r>
    </w:p>
    <w:p w14:paraId="33DE73F6" w14:textId="77777777" w:rsidR="00784299" w:rsidRPr="00784299" w:rsidRDefault="00784299" w:rsidP="0078429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84299">
        <w:rPr>
          <w:rFonts w:ascii="Times New Roman" w:eastAsia="Times New Roman" w:hAnsi="Times New Roman" w:cs="Times New Roman"/>
          <w:b/>
          <w:bCs/>
          <w:color w:val="000000"/>
          <w:kern w:val="0"/>
          <w:sz w:val="27"/>
          <w:szCs w:val="27"/>
          <w:lang w:eastAsia="en-GB"/>
          <w14:ligatures w14:val="none"/>
        </w:rPr>
        <w:t>Section D: Case Study Question (1 x 5m)</w:t>
      </w:r>
    </w:p>
    <w:p w14:paraId="781382A0" w14:textId="77777777" w:rsidR="00784299" w:rsidRPr="00784299" w:rsidRDefault="00784299" w:rsidP="0078429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b/>
          <w:bCs/>
          <w:color w:val="000000"/>
          <w:kern w:val="0"/>
          <w:lang w:eastAsia="en-GB"/>
          <w14:ligatures w14:val="none"/>
        </w:rPr>
        <w:t>Case Study: Agricultural Innovation</w:t>
      </w:r>
      <w:r w:rsidRPr="00784299">
        <w:rPr>
          <w:rFonts w:ascii="Times New Roman" w:eastAsia="Times New Roman" w:hAnsi="Times New Roman" w:cs="Times New Roman"/>
          <w:color w:val="000000"/>
          <w:kern w:val="0"/>
          <w:lang w:eastAsia="en-GB"/>
          <w14:ligatures w14:val="none"/>
        </w:rPr>
        <w:t> A scientist is working on a variety of hybrid maize that produces extremely high yields. However, he observes that when farmers use the seeds from their harvest to plant the next year's crop, the yield drops significantly and the plants show diverse characteristics.</w:t>
      </w:r>
    </w:p>
    <w:p w14:paraId="1F87214C" w14:textId="77777777" w:rsidR="00784299" w:rsidRPr="00784299" w:rsidRDefault="00784299" w:rsidP="00784299">
      <w:pPr>
        <w:spacing w:before="100" w:beforeAutospacing="1" w:after="100" w:afterAutospacing="1" w:line="240" w:lineRule="auto"/>
        <w:ind w:left="720"/>
        <w:rPr>
          <w:rFonts w:ascii="Times New Roman" w:eastAsia="Times New Roman" w:hAnsi="Times New Roman" w:cs="Times New Roman"/>
          <w:color w:val="000000"/>
          <w:kern w:val="0"/>
          <w:lang w:eastAsia="en-GB"/>
          <w14:ligatures w14:val="none"/>
        </w:rPr>
      </w:pPr>
      <w:r w:rsidRPr="00784299">
        <w:rPr>
          <w:rFonts w:ascii="Times New Roman" w:eastAsia="Times New Roman" w:hAnsi="Times New Roman" w:cs="Times New Roman"/>
          <w:color w:val="000000"/>
          <w:kern w:val="0"/>
          <w:lang w:eastAsia="en-GB"/>
          <w14:ligatures w14:val="none"/>
        </w:rPr>
        <w:t>(</w:t>
      </w:r>
      <w:proofErr w:type="spellStart"/>
      <w:r w:rsidRPr="00784299">
        <w:rPr>
          <w:rFonts w:ascii="Times New Roman" w:eastAsia="Times New Roman" w:hAnsi="Times New Roman" w:cs="Times New Roman"/>
          <w:color w:val="000000"/>
          <w:kern w:val="0"/>
          <w:lang w:eastAsia="en-GB"/>
          <w14:ligatures w14:val="none"/>
        </w:rPr>
        <w:t>i</w:t>
      </w:r>
      <w:proofErr w:type="spellEnd"/>
      <w:r w:rsidRPr="00784299">
        <w:rPr>
          <w:rFonts w:ascii="Times New Roman" w:eastAsia="Times New Roman" w:hAnsi="Times New Roman" w:cs="Times New Roman"/>
          <w:color w:val="000000"/>
          <w:kern w:val="0"/>
          <w:lang w:eastAsia="en-GB"/>
          <w14:ligatures w14:val="none"/>
        </w:rPr>
        <w:t>) Why do the hybrid characters "segregate" in the second generation? (1m) (ii) How can "Apomixis" solve this problem for the farmers? (2m) (iii) If a seed is formed through apomixis from a diploid nucellar cell, what will be its ploidy? (1m) (iv) Name one common fruit where polyembryony is frequently observed. (1m)</w:t>
      </w:r>
    </w:p>
    <w:p w14:paraId="1E152D1D" w14:textId="77777777" w:rsidR="00784299" w:rsidRPr="00784299" w:rsidRDefault="005B3DFB" w:rsidP="007842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5B3DFB">
        <w:rPr>
          <w:rFonts w:ascii="Times New Roman" w:eastAsia="Times New Roman" w:hAnsi="Times New Roman" w:cs="Times New Roman"/>
          <w:noProof/>
          <w:kern w:val="0"/>
          <w:lang w:eastAsia="en-GB"/>
          <w14:ligatures w14:val="none"/>
        </w:rPr>
        <w:pict w14:anchorId="0DE51282">
          <v:rect id="_x0000_i1029" alt="" style="width:451.3pt;height:.05pt;mso-width-percent:0;mso-height-percent:0;mso-width-percent:0;mso-height-percent:0" o:hralign="center" o:hrstd="t" o:hr="t" fillcolor="#a0a0a0" stroked="f"/>
        </w:pict>
      </w:r>
    </w:p>
    <w:p w14:paraId="2E02B3F0" w14:textId="77777777" w:rsidR="00F46625" w:rsidRDefault="00F46625" w:rsidP="00784299">
      <w:pPr>
        <w:spacing w:before="100" w:beforeAutospacing="1" w:after="100" w:afterAutospacing="1" w:line="240" w:lineRule="auto"/>
        <w:outlineLvl w:val="2"/>
      </w:pPr>
    </w:p>
    <w:sectPr w:rsidR="00F46625">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7B5D9" w14:textId="77777777" w:rsidR="00504189" w:rsidRDefault="00504189" w:rsidP="00F46625">
      <w:pPr>
        <w:spacing w:after="0" w:line="240" w:lineRule="auto"/>
      </w:pPr>
      <w:r>
        <w:separator/>
      </w:r>
    </w:p>
  </w:endnote>
  <w:endnote w:type="continuationSeparator" w:id="0">
    <w:p w14:paraId="1882D619" w14:textId="77777777" w:rsidR="00504189" w:rsidRDefault="00504189" w:rsidP="00F46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76B21" w14:textId="77777777" w:rsidR="00504189" w:rsidRDefault="00504189" w:rsidP="00F46625">
      <w:pPr>
        <w:spacing w:after="0" w:line="240" w:lineRule="auto"/>
      </w:pPr>
      <w:r>
        <w:separator/>
      </w:r>
    </w:p>
  </w:footnote>
  <w:footnote w:type="continuationSeparator" w:id="0">
    <w:p w14:paraId="260A1774" w14:textId="77777777" w:rsidR="00504189" w:rsidRDefault="00504189" w:rsidP="00F46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46E2" w14:textId="62924ED2" w:rsidR="00F46625" w:rsidRPr="00F46625" w:rsidRDefault="00F46625">
    <w:pPr>
      <w:pStyle w:val="Header"/>
      <w:rPr>
        <w:b/>
        <w:bCs/>
        <w:sz w:val="36"/>
        <w:szCs w:val="36"/>
        <w:lang w:val="en-US"/>
      </w:rPr>
    </w:pPr>
    <w:r w:rsidRPr="00F46625">
      <w:rPr>
        <w:b/>
        <w:bCs/>
        <w:sz w:val="36"/>
        <w:szCs w:val="36"/>
        <w:lang w:val="en-US"/>
      </w:rPr>
      <w:t xml:space="preserve">BIOLOGY – </w:t>
    </w:r>
    <w:r w:rsidR="00F759F1">
      <w:rPr>
        <w:b/>
        <w:bCs/>
        <w:sz w:val="36"/>
        <w:szCs w:val="36"/>
        <w:lang w:val="en-US"/>
      </w:rPr>
      <w:t>UNIT REPRODUCTION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3553"/>
    <w:multiLevelType w:val="multilevel"/>
    <w:tmpl w:val="011E2F7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B40FB"/>
    <w:multiLevelType w:val="multilevel"/>
    <w:tmpl w:val="491E76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D0F4F"/>
    <w:multiLevelType w:val="multilevel"/>
    <w:tmpl w:val="D8E452B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15775"/>
    <w:multiLevelType w:val="multilevel"/>
    <w:tmpl w:val="D75C76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459FD"/>
    <w:multiLevelType w:val="multilevel"/>
    <w:tmpl w:val="F42A8E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06B46"/>
    <w:multiLevelType w:val="multilevel"/>
    <w:tmpl w:val="2F8E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285BC7"/>
    <w:multiLevelType w:val="multilevel"/>
    <w:tmpl w:val="6F0223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3B45A9"/>
    <w:multiLevelType w:val="multilevel"/>
    <w:tmpl w:val="6152F4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3D7A95"/>
    <w:multiLevelType w:val="multilevel"/>
    <w:tmpl w:val="0E9E09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471AD8"/>
    <w:multiLevelType w:val="multilevel"/>
    <w:tmpl w:val="03D2D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7A158F"/>
    <w:multiLevelType w:val="multilevel"/>
    <w:tmpl w:val="857C6E7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51132E"/>
    <w:multiLevelType w:val="multilevel"/>
    <w:tmpl w:val="2372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C09EB"/>
    <w:multiLevelType w:val="multilevel"/>
    <w:tmpl w:val="6D7E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2948E1"/>
    <w:multiLevelType w:val="multilevel"/>
    <w:tmpl w:val="53F8BD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3541DC"/>
    <w:multiLevelType w:val="multilevel"/>
    <w:tmpl w:val="89005CD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7E6E8C"/>
    <w:multiLevelType w:val="multilevel"/>
    <w:tmpl w:val="625869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783308">
    <w:abstractNumId w:val="12"/>
  </w:num>
  <w:num w:numId="2" w16cid:durableId="884678380">
    <w:abstractNumId w:val="6"/>
  </w:num>
  <w:num w:numId="3" w16cid:durableId="1063872855">
    <w:abstractNumId w:val="14"/>
  </w:num>
  <w:num w:numId="4" w16cid:durableId="1849565340">
    <w:abstractNumId w:val="11"/>
  </w:num>
  <w:num w:numId="5" w16cid:durableId="892036450">
    <w:abstractNumId w:val="8"/>
  </w:num>
  <w:num w:numId="6" w16cid:durableId="1646203177">
    <w:abstractNumId w:val="1"/>
  </w:num>
  <w:num w:numId="7" w16cid:durableId="831604842">
    <w:abstractNumId w:val="0"/>
  </w:num>
  <w:num w:numId="8" w16cid:durableId="2015567407">
    <w:abstractNumId w:val="9"/>
  </w:num>
  <w:num w:numId="9" w16cid:durableId="1921983140">
    <w:abstractNumId w:val="3"/>
  </w:num>
  <w:num w:numId="10" w16cid:durableId="104733728">
    <w:abstractNumId w:val="4"/>
  </w:num>
  <w:num w:numId="11" w16cid:durableId="50228759">
    <w:abstractNumId w:val="5"/>
  </w:num>
  <w:num w:numId="12" w16cid:durableId="468090798">
    <w:abstractNumId w:val="7"/>
  </w:num>
  <w:num w:numId="13" w16cid:durableId="514728373">
    <w:abstractNumId w:val="15"/>
  </w:num>
  <w:num w:numId="14" w16cid:durableId="715587859">
    <w:abstractNumId w:val="10"/>
  </w:num>
  <w:num w:numId="15" w16cid:durableId="367074939">
    <w:abstractNumId w:val="13"/>
  </w:num>
  <w:num w:numId="16" w16cid:durableId="1071461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25"/>
    <w:rsid w:val="003B062B"/>
    <w:rsid w:val="003F62BB"/>
    <w:rsid w:val="00504189"/>
    <w:rsid w:val="00553F65"/>
    <w:rsid w:val="005B3DFB"/>
    <w:rsid w:val="00784299"/>
    <w:rsid w:val="00A0190D"/>
    <w:rsid w:val="00B33820"/>
    <w:rsid w:val="00F46625"/>
    <w:rsid w:val="00F75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0C1C"/>
  <w15:chartTrackingRefBased/>
  <w15:docId w15:val="{494BAA7A-A9B7-D846-9EBB-FD16236A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6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6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625"/>
    <w:rPr>
      <w:rFonts w:eastAsiaTheme="majorEastAsia" w:cstheme="majorBidi"/>
      <w:color w:val="272727" w:themeColor="text1" w:themeTint="D8"/>
    </w:rPr>
  </w:style>
  <w:style w:type="paragraph" w:styleId="Title">
    <w:name w:val="Title"/>
    <w:basedOn w:val="Normal"/>
    <w:next w:val="Normal"/>
    <w:link w:val="TitleChar"/>
    <w:uiPriority w:val="10"/>
    <w:qFormat/>
    <w:rsid w:val="00F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625"/>
    <w:pPr>
      <w:spacing w:before="160"/>
      <w:jc w:val="center"/>
    </w:pPr>
    <w:rPr>
      <w:i/>
      <w:iCs/>
      <w:color w:val="404040" w:themeColor="text1" w:themeTint="BF"/>
    </w:rPr>
  </w:style>
  <w:style w:type="character" w:customStyle="1" w:styleId="QuoteChar">
    <w:name w:val="Quote Char"/>
    <w:basedOn w:val="DefaultParagraphFont"/>
    <w:link w:val="Quote"/>
    <w:uiPriority w:val="29"/>
    <w:rsid w:val="00F46625"/>
    <w:rPr>
      <w:i/>
      <w:iCs/>
      <w:color w:val="404040" w:themeColor="text1" w:themeTint="BF"/>
    </w:rPr>
  </w:style>
  <w:style w:type="paragraph" w:styleId="ListParagraph">
    <w:name w:val="List Paragraph"/>
    <w:basedOn w:val="Normal"/>
    <w:uiPriority w:val="34"/>
    <w:qFormat/>
    <w:rsid w:val="00F46625"/>
    <w:pPr>
      <w:ind w:left="720"/>
      <w:contextualSpacing/>
    </w:pPr>
  </w:style>
  <w:style w:type="character" w:styleId="IntenseEmphasis">
    <w:name w:val="Intense Emphasis"/>
    <w:basedOn w:val="DefaultParagraphFont"/>
    <w:uiPriority w:val="21"/>
    <w:qFormat/>
    <w:rsid w:val="00F46625"/>
    <w:rPr>
      <w:i/>
      <w:iCs/>
      <w:color w:val="0F4761" w:themeColor="accent1" w:themeShade="BF"/>
    </w:rPr>
  </w:style>
  <w:style w:type="paragraph" w:styleId="IntenseQuote">
    <w:name w:val="Intense Quote"/>
    <w:basedOn w:val="Normal"/>
    <w:next w:val="Normal"/>
    <w:link w:val="IntenseQuoteChar"/>
    <w:uiPriority w:val="30"/>
    <w:qFormat/>
    <w:rsid w:val="00F46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625"/>
    <w:rPr>
      <w:i/>
      <w:iCs/>
      <w:color w:val="0F4761" w:themeColor="accent1" w:themeShade="BF"/>
    </w:rPr>
  </w:style>
  <w:style w:type="character" w:styleId="IntenseReference">
    <w:name w:val="Intense Reference"/>
    <w:basedOn w:val="DefaultParagraphFont"/>
    <w:uiPriority w:val="32"/>
    <w:qFormat/>
    <w:rsid w:val="00F46625"/>
    <w:rPr>
      <w:b/>
      <w:bCs/>
      <w:smallCaps/>
      <w:color w:val="0F4761" w:themeColor="accent1" w:themeShade="BF"/>
      <w:spacing w:val="5"/>
    </w:rPr>
  </w:style>
  <w:style w:type="character" w:styleId="Strong">
    <w:name w:val="Strong"/>
    <w:basedOn w:val="DefaultParagraphFont"/>
    <w:uiPriority w:val="22"/>
    <w:qFormat/>
    <w:rsid w:val="00F46625"/>
    <w:rPr>
      <w:b/>
      <w:bCs/>
    </w:rPr>
  </w:style>
  <w:style w:type="paragraph" w:customStyle="1" w:styleId="ds-markdown-paragraph">
    <w:name w:val="ds-markdown-paragraph"/>
    <w:basedOn w:val="Normal"/>
    <w:rsid w:val="00F466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46625"/>
  </w:style>
  <w:style w:type="character" w:styleId="Emphasis">
    <w:name w:val="Emphasis"/>
    <w:basedOn w:val="DefaultParagraphFont"/>
    <w:uiPriority w:val="20"/>
    <w:qFormat/>
    <w:rsid w:val="00F46625"/>
    <w:rPr>
      <w:i/>
      <w:iCs/>
    </w:rPr>
  </w:style>
  <w:style w:type="paragraph" w:styleId="Header">
    <w:name w:val="header"/>
    <w:basedOn w:val="Normal"/>
    <w:link w:val="HeaderChar"/>
    <w:uiPriority w:val="99"/>
    <w:unhideWhenUsed/>
    <w:rsid w:val="00F466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625"/>
  </w:style>
  <w:style w:type="paragraph" w:styleId="Footer">
    <w:name w:val="footer"/>
    <w:basedOn w:val="Normal"/>
    <w:link w:val="FooterChar"/>
    <w:uiPriority w:val="99"/>
    <w:unhideWhenUsed/>
    <w:rsid w:val="00F466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625"/>
  </w:style>
  <w:style w:type="paragraph" w:styleId="NormalWeb">
    <w:name w:val="Normal (Web)"/>
    <w:basedOn w:val="Normal"/>
    <w:uiPriority w:val="99"/>
    <w:semiHidden/>
    <w:unhideWhenUsed/>
    <w:rsid w:val="00F759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label">
    <w:name w:val="label"/>
    <w:basedOn w:val="DefaultParagraphFont"/>
    <w:rsid w:val="00784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Valuthur Saranathan</dc:creator>
  <cp:keywords/>
  <dc:description/>
  <cp:lastModifiedBy>Muralidharan Valuthur Saranathan</cp:lastModifiedBy>
  <cp:revision>3</cp:revision>
  <dcterms:created xsi:type="dcterms:W3CDTF">2026-01-30T23:47:00Z</dcterms:created>
  <dcterms:modified xsi:type="dcterms:W3CDTF">2026-01-31T00:28:00Z</dcterms:modified>
</cp:coreProperties>
</file>