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0AE3" w:rsidRPr="007B14A7" w:rsidRDefault="00DB0AE3" w:rsidP="007B14A7">
      <w:pPr>
        <w:pStyle w:val="ad"/>
        <w:spacing w:after="240"/>
        <w:ind w:firstLine="0"/>
        <w:jc w:val="center"/>
        <w:rPr>
          <w:bCs/>
          <w:sz w:val="32"/>
          <w:szCs w:val="32"/>
          <w:lang w:val="ru-RU"/>
        </w:rPr>
      </w:pPr>
      <w:r w:rsidRPr="00C52428">
        <w:rPr>
          <w:rFonts w:eastAsia="Times New Roman" w:ascii="Times New Roman" w:hAnsi="Times New Roman" w:cs="Times New Roman"/>
          <w:bCs/>
          <w:sz w:val="32"/>
          <w:szCs w:val="32"/>
        </w:rPr>
        <w:t>АННОТАЦИЯ</w:t>
      </w:r>
    </w:p>
    <w:p w:rsidR="00695B3F" w:rsidRPr="00980A00" w:rsidRDefault="00695B3F" w:rsidP="00695B3F">
      <w:pPr>
        <w:pStyle w:val="ad"/>
        <w:jc w:val="both"/>
      </w:pPr>
      <w:r>
        <w:rPr>
          <w:rFonts w:eastAsia="Times New Roman"/>
        </w:rPr>
        <w:t>Курсовой проект на тему «Мобильное приложение «Экспого» для автоматизации управления взаимоотношениями с клиентами (CRM)» состоит из программного средства, пояснительной записки и графической части.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Программное средство предназначено для ведения базы клиентов, управления сделками и воронкой продаж, постановки и контроля задач, формирования отчётов, работы с уведомлениями, тарифами и облачным хранилищем организации.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Программное средство разработано в среде Visual Studio 2022 с использованием языка программирования C# и разметки XAML. Клиентская часть реализована на платформе .NET MAUI; серверная часть — на ASP.NET Core Web API.</w:t>
      </w:r>
    </w:p>
    <w:p w:rsidR="00695B3F" w:rsidRPr="00980A00" w:rsidRDefault="00695B3F" w:rsidP="00695B3F">
      <w:pPr>
        <w:pStyle w:val="ad"/>
        <w:jc w:val="both"/>
      </w:pPr>
      <w:r>
        <w:rPr>
          <w:rFonts w:eastAsia="Times New Roman"/>
        </w:rPr>
        <w:t>Пояснительная записка выполнена на 45 листах, содержит четыре раздела и два приложения.</w:t>
      </w:r>
    </w:p>
    <w:p w:rsidR="00695B3F" w:rsidRPr="008454EF" w:rsidRDefault="00695B3F" w:rsidP="00695B3F">
      <w:pPr>
        <w:pStyle w:val="ad"/>
        <w:rPr>
          <w:lang w:val="ru-RU"/>
        </w:rPr>
        <w:jc w:val="both"/>
      </w:pPr>
      <w:r w:rsidRPr="00980A00">
        <w:rPr>
          <w:rFonts w:eastAsia="Times New Roman"/>
        </w:rPr>
        <w:t>Графическая часть выполнена на двух листах, включает схему базы данных, диаграмму потоков данных и диаграмму вариантов использования.</w:t>
      </w:r>
    </w:p>
    <w:p w:rsidR="00D8275B" w:rsidRPr="00C52428" w:rsidRDefault="00302CED" w:rsidP="00AC1B33">
      <w:pPr>
        <w:pageBreakBefore/>
        <w:pBdr>
          <w:top w:val="nil"/>
          <w:left w:val="nil"/>
          <w:bottom w:val="nil"/>
          <w:right w:val="nil"/>
          <w:between w:val="nil"/>
        </w:pBdr>
        <w:spacing w:after="240"/>
        <w:ind w:right="-1" w:firstLine="0"/>
        <w:jc w:val="center"/>
        <w:rPr>
          <w:rFonts w:cs="Times New Roman"/>
          <w:bCs/>
          <w:sz w:val="32"/>
          <w:szCs w:val="32"/>
        </w:rPr>
      </w:pPr>
      <w:r w:rsidRPr="00C52428">
        <w:rPr>
          <w:bCs/>
          <w:sz w:val="32"/>
        </w:rPr>
        <w:lastRenderedPageBreak/>
        <w:t>СОДЕРЖАНИЕ</w:t>
      </w:r>
    </w:p>
    <w:p w:rsidR="00A15668" w:rsidRPr="00C52428" w:rsidRDefault="00000000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>
        <w:tab/>
      </w:r>
      <w:r>
        <w:rPr>
          <w:rFonts w:ascii="Times New Roman" w:hAnsi="Times New Roman" w:cs="Times New Roman"/>
          <w:sz w:val="28"/>
          <w:szCs w:val="28"/>
        </w:rPr>
        <w:t>4</w:t>
      </w:r>
    </w:p>
    <w:p w:rsidR="00A15668" w:rsidRPr="00C52428" w:rsidRDefault="00000000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>1. НАЗНАЧЕНИЕ И ОБЛАСТЬ ПРИМЕНЕНИЯ</w:t>
      </w:r>
      <w:r>
        <w:tab/>
      </w:r>
      <w:r>
        <w:rPr>
          <w:rFonts w:ascii="Times New Roman" w:hAnsi="Times New Roman" w:cs="Times New Roman"/>
          <w:sz w:val="28"/>
          <w:szCs w:val="28"/>
        </w:rPr>
        <w:t>5</w:t>
      </w:r>
    </w:p>
    <w:p w:rsidR="00A15668" w:rsidRPr="00C52428" w:rsidRDefault="00000000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>2. ТЕХНИЧЕСКИЕ ХАРАКТЕРИСТИКИ</w:t>
      </w:r>
      <w:r>
        <w:tab/>
      </w:r>
      <w:r>
        <w:rPr>
          <w:rFonts w:ascii="Times New Roman" w:hAnsi="Times New Roman" w:cs="Times New Roman"/>
          <w:sz w:val="28"/>
          <w:szCs w:val="28"/>
        </w:rPr>
        <w:t>6</w:t>
      </w:r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>2.1. Постановка задачи</w:t>
      </w:r>
      <w:r>
        <w:tab/>
      </w:r>
      <w:r>
        <w:rPr>
          <w:rFonts w:ascii="Times New Roman" w:hAnsi="Times New Roman" w:cs="Times New Roman"/>
          <w:sz w:val="28"/>
          <w:szCs w:val="28"/>
        </w:rPr>
        <w:t>6</w:t>
      </w:r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>2.2. Описание организации данных</w:t>
      </w:r>
      <w:r>
        <w:tab/>
      </w:r>
      <w:r>
        <w:rPr>
          <w:rFonts w:ascii="Times New Roman" w:hAnsi="Times New Roman" w:cs="Times New Roman"/>
          <w:sz w:val="28"/>
          <w:szCs w:val="28"/>
        </w:rPr>
        <w:t>6</w:t>
      </w:r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>2.3. Описание программных средств</w:t>
      </w:r>
      <w:r>
        <w:tab/>
      </w:r>
      <w:r>
        <w:rPr>
          <w:rFonts w:ascii="Times New Roman" w:hAnsi="Times New Roman" w:cs="Times New Roman"/>
          <w:sz w:val="28"/>
          <w:szCs w:val="28"/>
        </w:rPr>
        <w:t>7</w:t>
      </w:r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>2.4. Проектирование интерфейса</w:t>
      </w:r>
      <w:r>
        <w:tab/>
      </w:r>
      <w:r>
        <w:rPr>
          <w:rFonts w:ascii="Times New Roman" w:hAnsi="Times New Roman" w:cs="Times New Roman"/>
          <w:sz w:val="28"/>
          <w:szCs w:val="28"/>
        </w:rPr>
        <w:t>8</w:t>
      </w:r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>2.5. Описание физической структуры программы</w:t>
      </w:r>
      <w:r>
        <w:tab/>
      </w:r>
      <w:r>
        <w:rPr>
          <w:rFonts w:ascii="Times New Roman" w:hAnsi="Times New Roman" w:cs="Times New Roman"/>
          <w:sz w:val="28"/>
          <w:szCs w:val="28"/>
        </w:rPr>
        <w:t>21</w:t>
      </w:r>
    </w:p>
    <w:p w:rsidR="00A15668" w:rsidRPr="00C52428" w:rsidRDefault="00000000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>3. ТЕСТИРОВАНИЕ И АНАЛИЗ ПОЛУЧЕННЫХ РЕЗУЛЬТАТОВ</w:t>
      </w:r>
      <w:r>
        <w:tab/>
      </w:r>
      <w:r>
        <w:rPr>
          <w:rFonts w:ascii="Times New Roman" w:hAnsi="Times New Roman" w:cs="Times New Roman"/>
          <w:sz w:val="28"/>
          <w:szCs w:val="28"/>
        </w:rPr>
        <w:t>26</w:t>
      </w:r>
    </w:p>
    <w:p w:rsidR="00A15668" w:rsidRPr="00C52428" w:rsidRDefault="00000000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>4. РУКОВОДСТВО ПО ИСПОЛЬЗОВАНИЮ ПРОГРАММНОГО СРЕДСТВА</w:t>
      </w:r>
      <w:r>
        <w:tab/>
      </w:r>
      <w:r>
        <w:rPr>
          <w:rFonts w:ascii="Times New Roman" w:hAnsi="Times New Roman" w:cs="Times New Roman"/>
          <w:sz w:val="28"/>
          <w:szCs w:val="28"/>
        </w:rPr>
        <w:t>28</w:t>
      </w:r>
    </w:p>
    <w:p w:rsidR="00A15668" w:rsidRPr="00C52428" w:rsidRDefault="00000000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  <w:r>
        <w:tab/>
      </w:r>
      <w:r>
        <w:rPr>
          <w:rFonts w:ascii="Times New Roman" w:hAnsi="Times New Roman" w:cs="Times New Roman"/>
          <w:sz w:val="28"/>
          <w:szCs w:val="28"/>
        </w:rPr>
        <w:t>38</w:t>
      </w:r>
    </w:p>
    <w:p w:rsidR="00A15668" w:rsidRPr="00C52428" w:rsidRDefault="00000000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>
        <w:tab/>
      </w:r>
      <w:r>
        <w:rPr>
          <w:rFonts w:ascii="Times New Roman" w:hAnsi="Times New Roman" w:cs="Times New Roman"/>
          <w:sz w:val="28"/>
          <w:szCs w:val="28"/>
        </w:rPr>
        <w:t>39</w:t>
      </w:r>
    </w:p>
    <w:p w:rsidR="00A15668" w:rsidRPr="00C52428" w:rsidRDefault="00000000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>ПРИЛОЖЕНИЕ 1 (ОБЯЗАТЕЛЬНОЕ) – ПЕРЕЧЕНЬ ТЕСТОВЫХ СЦЕНАРИЕВ И КОНТРОЛЬНЫХ ПРИМЕРОВ</w:t>
      </w:r>
      <w:r>
        <w:tab/>
      </w:r>
      <w:r>
        <w:rPr>
          <w:rFonts w:ascii="Times New Roman" w:hAnsi="Times New Roman" w:cs="Times New Roman"/>
          <w:sz w:val="28"/>
          <w:szCs w:val="28"/>
        </w:rPr>
        <w:t>40</w:t>
      </w:r>
    </w:p>
    <w:p w:rsidR="00A15668" w:rsidRPr="00C52428" w:rsidRDefault="00000000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>ПРИЛОЖЕНИЕ 2 (ОБЯЗАТЕЛЬНОЕ) – ЛИСТИНГ ПРОГРАММЫ</w:t>
      </w:r>
      <w:r>
        <w:tab/>
      </w:r>
      <w:r>
        <w:rPr>
          <w:rFonts w:ascii="Times New Roman" w:hAnsi="Times New Roman" w:cs="Times New Roman"/>
          <w:sz w:val="28"/>
          <w:szCs w:val="28"/>
        </w:rPr>
        <w:t>45</w:t>
      </w:r>
    </w:p>
    <w:p w:rsidR="00FD6F30" w:rsidRDefault="00000000">
      <w:pPr>
        <w:ind w:firstLine="0"/>
      </w:pPr>
      <w:r w:rsidRPr="00C52428">
        <w:rPr>
          <w:bCs/>
        </w:rPr>
        <w:fldChar w:fldCharType="end"/>
      </w:r>
    </w:p>
    <w:p w:rsidR="00FD6F30" w:rsidRDefault="00000000">
      <w:pPr>
        <w:ind w:firstLine="0"/>
      </w:pPr>
      <w:r w:rsidRPr="00C52428">
        <w:rPr>
          <w:bCs/>
        </w:rPr>
        <w:fldChar w:fldCharType="end"/>
      </w:r>
    </w:p>
    <w:p w:rsidR="00FD6F30" w:rsidRDefault="00000000">
      <w:pPr>
        <w:ind w:firstLine="0"/>
      </w:pPr>
      <w:r w:rsidRPr="00C52428">
        <w:rPr>
          <w:bCs/>
        </w:rPr>
        <w:fldChar w:fldCharType="end"/>
      </w:r>
    </w:p>
    <w:p w:rsidR="00FD6F30" w:rsidRDefault="00000000">
      <w:pPr>
        <w:ind w:firstLine="0"/>
      </w:pPr>
      <w:r w:rsidRPr="00C52428">
        <w:rPr>
          <w:bCs/>
        </w:rPr>
        <w:fldChar w:fldCharType="end"/>
      </w:r>
    </w:p>
    <w:p w:rsidR="00FD6F30" w:rsidRDefault="00000000">
      <w:pPr>
        <w:ind w:firstLine="0"/>
      </w:pPr>
      <w:r w:rsidRPr="00C52428">
        <w:rPr>
          <w:bCs/>
        </w:rPr>
        <w:fldChar w:fldCharType="end"/>
      </w:r>
    </w:p>
    <w:p w:rsidR="00D8275B" w:rsidRPr="00C52428" w:rsidRDefault="00302CED" w:rsidP="007F72D1">
      <w:pPr>
        <w:pStyle w:val="13"/>
        <w:pageBreakBefore/>
        <w:spacing w:after="240" w:line="360" w:lineRule="exact"/>
        <w:ind w:firstLine="0"/>
        <w:rPr>
          <w:bCs/>
        </w:rPr>
      </w:pPr>
      <w:bookmarkStart w:id="0" w:name="_Toc228787421"/>
      <w:bookmarkStart w:id="1" w:name="_Toc230251561"/>
      <w:bookmarkEnd w:id="0"/>
      <w:r w:rsidRPr="00C52428">
        <w:rPr>
          <w:bCs/>
          <w:rFonts w:ascii="Times New Roman" w:hAnsi="Times New Roman" w:cs="Times New Roman"/>
          <w:sz w:val="32"/>
          <w:szCs w:val="32"/>
        </w:rPr>
        <w:lastRenderedPageBreak/>
        <w:t>ВВЕДЕНИЕ</w:t>
      </w:r>
      <w:bookmarkEnd w:id="1"/>
    </w:p>
    <w:p w:rsidR="00DD3CA1" w:rsidRDefault="00000000" w:rsidP="001D4280">
      <w:pPr>
        <w:pStyle w:val="ad"/>
        <w:jc w:val="both"/>
      </w:pPr>
      <w:r>
        <w:rPr>
          <w:rFonts w:eastAsia="Times New Roman"/>
        </w:rPr>
        <w:t>Одной из актуальных задач современного бизнеса является эффективное управление продажами и взаимодействием с клиентами. В условиях роста конкуренции и цифровизации процессов возникает потребность в единой CRM-платформе, позволяющей менеджерам вести клиентскую базу, контролировать сделки и своевременно выполнять задачи без привязки к рабочему месту.</w:t>
      </w:r>
    </w:p>
    <w:p w:rsidR="00DD3CA1" w:rsidRDefault="00000000" w:rsidP="001D4280">
      <w:pPr>
        <w:pStyle w:val="ad"/>
        <w:jc w:val="both"/>
      </w:pPr>
      <w:r>
        <w:rPr>
          <w:rFonts w:eastAsia="Times New Roman"/>
        </w:rPr>
        <w:t>Цель курсового проекта — разработка мобильного приложения «Экспого» для автоматизации управления взаимоотношениями с клиентами.</w:t>
      </w:r>
    </w:p>
    <w:p w:rsidR="00DD3CA1" w:rsidRDefault="00000000" w:rsidP="001D4280">
      <w:pPr>
        <w:pStyle w:val="ad"/>
        <w:jc w:val="both"/>
      </w:pPr>
      <w:r>
        <w:rPr>
          <w:rFonts w:eastAsia="Times New Roman"/>
        </w:rPr>
        <w:t>Для достижения цели необходимо решить следующие задачи:</w:t>
      </w:r>
    </w:p>
    <w:p w:rsidR="00DD3CA1" w:rsidRDefault="00000000" w:rsidP="001D4280">
      <w:pPr>
        <w:pStyle w:val="ad"/>
        <w:jc w:val="both"/>
      </w:pPr>
      <w:r>
        <w:rPr>
          <w:rFonts w:eastAsia="Times New Roman"/>
        </w:rPr>
        <w:t>1) реализовать регистрацию и авторизацию пользователей;</w:t>
      </w:r>
    </w:p>
    <w:p w:rsidR="00DD3CA1" w:rsidRDefault="00000000" w:rsidP="001D4280">
      <w:pPr>
        <w:pStyle w:val="ad"/>
        <w:jc w:val="both"/>
      </w:pPr>
      <w:r>
        <w:rPr>
          <w:rFonts w:eastAsia="Times New Roman"/>
        </w:rPr>
        <w:t>2) обеспечить ведение карточек клиентов и поиск по базе;</w:t>
      </w:r>
    </w:p>
    <w:p w:rsidR="00DD3CA1" w:rsidRDefault="00000000" w:rsidP="001D4280">
      <w:pPr>
        <w:pStyle w:val="ad"/>
        <w:jc w:val="both"/>
      </w:pPr>
      <w:r>
        <w:rPr>
          <w:rFonts w:eastAsia="Times New Roman"/>
        </w:rPr>
        <w:t>3) реализовать управление сделками и воронкой продаж;</w:t>
      </w:r>
    </w:p>
    <w:p w:rsidR="00DD3CA1" w:rsidRDefault="00000000" w:rsidP="001D4280">
      <w:pPr>
        <w:pStyle w:val="ad"/>
        <w:jc w:val="both"/>
      </w:pPr>
      <w:r>
        <w:rPr>
          <w:rFonts w:eastAsia="Times New Roman"/>
        </w:rPr>
        <w:t>4) обеспечить постановку, редактирование и контроль задач;</w:t>
      </w:r>
    </w:p>
    <w:p w:rsidR="00DD3CA1" w:rsidRDefault="00000000" w:rsidP="001D4280">
      <w:pPr>
        <w:pStyle w:val="ad"/>
        <w:jc w:val="both"/>
      </w:pPr>
      <w:r>
        <w:rPr>
          <w:rFonts w:eastAsia="Times New Roman"/>
        </w:rPr>
        <w:t>5) реализовать дашборд с ключевыми показателями и уведомлениями;</w:t>
      </w:r>
    </w:p>
    <w:p w:rsidR="00DD3CA1" w:rsidRDefault="00000000" w:rsidP="001D4280">
      <w:pPr>
        <w:pStyle w:val="ad"/>
        <w:jc w:val="both"/>
      </w:pPr>
      <w:r>
        <w:rPr>
          <w:rFonts w:eastAsia="Times New Roman"/>
        </w:rPr>
        <w:t>6) реализовать формирование отчётов и журнал аудита;</w:t>
      </w:r>
    </w:p>
    <w:p w:rsidR="00DD3CA1" w:rsidRDefault="00000000" w:rsidP="001D4280">
      <w:pPr>
        <w:pStyle w:val="ad"/>
        <w:jc w:val="both"/>
      </w:pPr>
      <w:r>
        <w:rPr>
          <w:rFonts w:eastAsia="Times New Roman"/>
        </w:rPr>
        <w:t>7) выполнить тестирование программного средства и подготовить пользовательское руководство.</w:t>
      </w:r>
    </w:p>
    <w:p w:rsidR="00DD3CA1" w:rsidRDefault="00000000" w:rsidP="001D4280">
      <w:pPr>
        <w:pStyle w:val="ad"/>
        <w:jc w:val="both"/>
      </w:pPr>
      <w:r>
        <w:rPr>
          <w:rFonts w:eastAsia="Times New Roman"/>
        </w:rPr>
        <w:t>Пояснительная записка содержит следующие разделы:</w:t>
      </w:r>
    </w:p>
    <w:p w:rsidR="00DD3CA1" w:rsidRDefault="00000000" w:rsidP="001D4280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в разделе 1 «Назначение и область применения» приводятся назначение и область применения, а также обзор аналогов;</w:t>
        <w:rPr>
          <w:rFonts w:ascii="Times New Roman" w:eastAsia="Times New Roman" w:hAnsi="Times New Roman" w:cs="Times New Roman"/>
          <w:sz w:val="28"/>
          <w:szCs w:val="28"/>
        </w:rPr>
      </w:r>
    </w:p>
    <w:p w:rsidR="00DD3CA1" w:rsidRDefault="00000000" w:rsidP="001D4280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в разделе 2 «Технические характеристики» приводятся постановка задачи, организация данных, обоснование выбора программных средств и проектирование интерфейса;</w:t>
        <w:rPr>
          <w:rFonts w:ascii="Times New Roman" w:eastAsia="Times New Roman" w:hAnsi="Times New Roman" w:cs="Times New Roman"/>
          <w:sz w:val="28"/>
          <w:szCs w:val="28"/>
        </w:rPr>
      </w:r>
    </w:p>
    <w:p w:rsidR="00DD3CA1" w:rsidRDefault="00000000" w:rsidP="001D4280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в разделе 3 «Тестирование и анализ полученных результатов» приводятся результаты проверок по направлениям тестирования и вывод о пригодности продукта;</w:t>
        <w:rPr>
          <w:rFonts w:ascii="Times New Roman" w:eastAsia="Times New Roman" w:hAnsi="Times New Roman" w:cs="Times New Roman"/>
          <w:sz w:val="28"/>
          <w:szCs w:val="28"/>
        </w:rPr>
      </w:r>
    </w:p>
    <w:p w:rsidR="00DD3CA1" w:rsidRDefault="00000000" w:rsidP="001D4280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в разделе 4 «Руководство по использованию программного средства» описываются сценарии работы пользователя.</w:t>
        <w:rPr>
          <w:rFonts w:ascii="Times New Roman" w:eastAsia="Times New Roman" w:hAnsi="Times New Roman" w:cs="Times New Roman"/>
          <w:sz w:val="28"/>
          <w:szCs w:val="28"/>
        </w:rPr>
      </w:r>
    </w:p>
    <w:p w:rsidR="00DD3CA1" w:rsidRDefault="00000000" w:rsidP="001D4280">
      <w:pPr>
        <w:pStyle w:val="ad"/>
        <w:jc w:val="both"/>
      </w:pPr>
      <w:r>
        <w:rPr>
          <w:rFonts w:eastAsia="Times New Roman"/>
        </w:rPr>
        <w:t>Цели курсового проектирования: закрепление и систематизация теоретических знаний и практических навыков, формирование навыков проектирования клиент-серверного мобильного приложения и подготовки программной документации.</w:t>
      </w:r>
    </w:p>
    <w:p w:rsidR="003A4837" w:rsidRDefault="00000000">
      <w:r>
        <w:br w:type="page"/>
      </w:r>
    </w:p>
    <w:p w:rsidR="00475D74" w:rsidRPr="007B14A7" w:rsidRDefault="001A1F22" w:rsidP="00C52428">
      <w:pPr>
        <w:pageBreakBefore/>
        <w:spacing w:after="240"/>
        <w:ind w:left="714" w:firstLine="0"/>
        <w:jc w:val="center"/>
      </w:pPr>
      <w:bookmarkStart w:id="2" w:name="_Toc124381104"/>
      <w:bookmarkStart w:id="3" w:name="_Toc228787422"/>
      <w:bookmarkEnd w:id="2"/>
      <w:bookmarkEnd w:id="3"/>
      <w:r w:rsidRPr="00C52428">
        <w:rPr>
          <w:bCs/>
          <w:sz w:val="32"/>
          <w:rFonts w:ascii="Times New Roman" w:hAnsi="Times New Roman" w:cs="Times New Roman"/>
          <w:szCs w:val="32"/>
        </w:rPr>
        <w:lastRenderedPageBreak/>
        <w:t>1. НАЗНАЧЕНИЕ И ОБЛАСТЬ ПРИМЕНЕНИЯ</w:t>
      </w:r>
    </w:p>
    <w:p w:rsidR="00695B3F" w:rsidRPr="00980A00" w:rsidRDefault="00695B3F" w:rsidP="00695B3F">
      <w:pPr>
        <w:pStyle w:val="ad"/>
        <w:jc w:val="both"/>
      </w:pPr>
      <w:bookmarkStart w:id="4" w:name="_Toc129874279"/>
      <w:r w:rsidRPr="00980A00">
        <w:rPr>
          <w:rFonts w:eastAsia="Times New Roman"/>
        </w:rPr>
        <w:t>Мобильное приложение «Экспого» разрабатывается с целью предоставить сотрудникам отдела продаж удобную цифровую платформу для работы с клиентами и сделками. Приложение объединяет дашборд, разделы «Клиенты», «Сделки», «Задачи», «Отчёты», «Уведомления» и «Настройки». Основная идея заключается в том, чтобы менеджер мог в одном интерфейсе вести клиентскую базу, перемещать сделки по воронке, планировать задачи и получать аналитику.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Характеристика области применения программы.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Мобильное приложение «Экспого» может использоваться в следующих сферах:</w:t>
      </w:r>
    </w:p>
    <w:p w:rsidR="00695B3F" w:rsidRPr="00980A00" w:rsidRDefault="00695B3F" w:rsidP="00695B3F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отделы продаж малого и среднего бизнеса – для учёта клиентов и контроля сделок;</w:t>
        <w:rPr>
          <w:rFonts w:ascii="Times New Roman" w:eastAsia="Times New Roman" w:hAnsi="Times New Roman" w:cs="Times New Roman"/>
          <w:sz w:val="28"/>
          <w:szCs w:val="28"/>
        </w:rPr>
      </w:r>
    </w:p>
    <w:p w:rsidR="00695B3F" w:rsidRPr="00980A00" w:rsidRDefault="00695B3F" w:rsidP="00695B3F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торговые и сервисные компании – для ведения базы контрагентов и коммуникаций;</w:t>
        <w:rPr>
          <w:rFonts w:ascii="Times New Roman" w:eastAsia="Times New Roman" w:hAnsi="Times New Roman" w:cs="Times New Roman"/>
          <w:sz w:val="28"/>
          <w:szCs w:val="28"/>
        </w:rPr>
      </w:r>
    </w:p>
    <w:p w:rsidR="00695B3F" w:rsidRPr="00980A00" w:rsidRDefault="00695B3F" w:rsidP="00695B3F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стартапы и проектные команды – для организации воронки и задач по клиентам;</w:t>
        <w:rPr>
          <w:rFonts w:ascii="Times New Roman" w:eastAsia="Times New Roman" w:hAnsi="Times New Roman" w:cs="Times New Roman"/>
          <w:sz w:val="28"/>
          <w:szCs w:val="28"/>
        </w:rPr>
      </w:r>
    </w:p>
    <w:p w:rsidR="00695B3F" w:rsidRPr="00980A00" w:rsidRDefault="00695B3F" w:rsidP="00695B3F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учебные проекты – для демонстрации проектирования CRM-системы;</w:t>
        <w:rPr>
          <w:rFonts w:ascii="Times New Roman" w:eastAsia="Times New Roman" w:hAnsi="Times New Roman" w:cs="Times New Roman"/>
          <w:sz w:val="28"/>
          <w:szCs w:val="28"/>
        </w:rPr>
      </w:r>
    </w:p>
    <w:p w:rsidR="00695B3F" w:rsidRPr="00980A00" w:rsidRDefault="00695B3F" w:rsidP="00695B3F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администрирование SaaS-организаций – для управления тарифами, командой и интеграциями.</w:t>
        <w:rPr>
          <w:rFonts w:ascii="Times New Roman" w:eastAsia="Times New Roman" w:hAnsi="Times New Roman" w:cs="Times New Roman"/>
          <w:sz w:val="28"/>
          <w:szCs w:val="28"/>
        </w:rPr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Целевая аудитория. Приложение рассчитано на широкий круг пользователей, включая:</w:t>
      </w:r>
    </w:p>
    <w:p w:rsidR="00695B3F" w:rsidRPr="00980A00" w:rsidRDefault="00695B3F" w:rsidP="00695B3F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менеджеров по продажам, которым необходим быстрый доступ к клиентам и сделкам;</w:t>
        <w:rPr>
          <w:rFonts w:ascii="Times New Roman" w:eastAsia="Times New Roman" w:hAnsi="Times New Roman" w:cs="Times New Roman"/>
          <w:sz w:val="28"/>
          <w:szCs w:val="28"/>
        </w:rPr>
      </w:r>
    </w:p>
    <w:p w:rsidR="00695B3F" w:rsidRPr="00980A00" w:rsidRDefault="00695B3F" w:rsidP="00695B3F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руководителей отделов, заинтересованных в аналитике и отчётности;</w:t>
        <w:rPr>
          <w:rFonts w:ascii="Times New Roman" w:eastAsia="Times New Roman" w:hAnsi="Times New Roman" w:cs="Times New Roman"/>
          <w:sz w:val="28"/>
          <w:szCs w:val="28"/>
        </w:rPr>
      </w:r>
    </w:p>
    <w:p w:rsidR="00695B3F" w:rsidRPr="00980A00" w:rsidRDefault="00695B3F" w:rsidP="00695B3F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администраторов организаций, управляющих пользователями и тарифным планом;</w:t>
        <w:rPr>
          <w:rFonts w:ascii="Times New Roman" w:eastAsia="Times New Roman" w:hAnsi="Times New Roman" w:cs="Times New Roman"/>
          <w:sz w:val="28"/>
          <w:szCs w:val="28"/>
        </w:rPr>
      </w:r>
    </w:p>
    <w:p w:rsidR="00695B3F" w:rsidRPr="00980A00" w:rsidRDefault="00695B3F" w:rsidP="00695B3F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компаний, которым требуется мобильный доступ к CRM без привязки к ПК.</w:t>
        <w:rPr>
          <w:rFonts w:ascii="Times New Roman" w:eastAsia="Times New Roman" w:hAnsi="Times New Roman" w:cs="Times New Roman"/>
          <w:sz w:val="28"/>
          <w:szCs w:val="28"/>
        </w:rPr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При разработке приложения был проведён анализ современных CRM-решений. Основные требования пользователей включают:</w:t>
      </w:r>
    </w:p>
    <w:p w:rsidR="00695B3F" w:rsidRPr="00980A00" w:rsidRDefault="00695B3F" w:rsidP="00695B3F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интуитивно понятный интерфейс для быстрой регистрации, входа и навигации по разделам;</w:t>
        <w:rPr>
          <w:rFonts w:ascii="Times New Roman" w:eastAsia="Times New Roman" w:hAnsi="Times New Roman" w:cs="Times New Roman"/>
          <w:sz w:val="28"/>
          <w:szCs w:val="28"/>
        </w:rPr>
      </w:r>
    </w:p>
    <w:p w:rsidR="00695B3F" w:rsidRPr="00980A00" w:rsidRDefault="00695B3F" w:rsidP="00695B3F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актуальность данных – синхронизация клиентов, сделок и задач с сервером в реальном времени;</w:t>
        <w:rPr>
          <w:rFonts w:ascii="Times New Roman" w:eastAsia="Times New Roman" w:hAnsi="Times New Roman" w:cs="Times New Roman"/>
          <w:sz w:val="28"/>
          <w:szCs w:val="28"/>
        </w:rPr>
      </w:r>
    </w:p>
    <w:p w:rsidR="00695B3F" w:rsidRPr="00980A00" w:rsidRDefault="00695B3F" w:rsidP="00695B3F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безопасность – JWT-авторизация, разграничение ролей и защита REST API;</w:t>
        <w:rPr>
          <w:rFonts w:ascii="Times New Roman" w:eastAsia="Times New Roman" w:hAnsi="Times New Roman" w:cs="Times New Roman"/>
          <w:sz w:val="28"/>
          <w:szCs w:val="28"/>
        </w:rPr>
      </w:r>
    </w:p>
    <w:p w:rsidR="00695B3F" w:rsidRPr="00980A00" w:rsidRDefault="00695B3F" w:rsidP="00695B3F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гибкость тарифов – поддержка планов FREE, PRO и TEAM с различными лимитами;</w:t>
        <w:rPr>
          <w:rFonts w:ascii="Times New Roman" w:eastAsia="Times New Roman" w:hAnsi="Times New Roman" w:cs="Times New Roman"/>
          <w:sz w:val="28"/>
          <w:szCs w:val="28"/>
        </w:rPr>
      </w:r>
    </w:p>
    <w:p w:rsidR="00695B3F" w:rsidRPr="00980A00" w:rsidRDefault="00695B3F" w:rsidP="00695B3F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прозрачность действий – журнал аудита и история изменений;</w:t>
        <w:rPr>
          <w:rFonts w:ascii="Times New Roman" w:eastAsia="Times New Roman" w:hAnsi="Times New Roman" w:cs="Times New Roman"/>
          <w:sz w:val="28"/>
          <w:szCs w:val="28"/>
        </w:rPr>
      </w:r>
    </w:p>
    <w:p w:rsidR="00695B3F" w:rsidRPr="00980A00" w:rsidRDefault="00695B3F" w:rsidP="00695B3F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кроссплатформенность – работа на Android и iOS благодаря .NET MAUI.</w:t>
        <w:rPr>
          <w:rFonts w:ascii="Times New Roman" w:eastAsia="Times New Roman" w:hAnsi="Times New Roman" w:cs="Times New Roman"/>
          <w:sz w:val="28"/>
          <w:szCs w:val="28"/>
        </w:rPr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Обзор существующих подходов и аналогов. На рынке представлены различные CRM-системы, однако не все из них сочетают мобильный клиент, воронку продаж, задачи, отчёты PDF и мультитенантную архитектуру.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Существующие аналоги:</w:t>
      </w:r>
    </w:p>
    <w:p w:rsidR="00695B3F" w:rsidRPr="00980A00" w:rsidRDefault="00695B3F" w:rsidP="00695B3F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amoCRM (https://www.amocrm.ru/) – популярная CRM с воронкой и задачами. Недостатком для учебного проекта является закрытая архитектура и зависимость от облачного сервиса;</w:t>
        <w:rPr>
          <w:rFonts w:ascii="Times New Roman" w:eastAsia="Times New Roman" w:hAnsi="Times New Roman" w:cs="Times New Roman"/>
          <w:sz w:val="28"/>
          <w:szCs w:val="28"/>
        </w:rPr>
      </w:r>
    </w:p>
    <w:p w:rsidR="00695B3F" w:rsidRPr="00980A00" w:rsidRDefault="00695B3F" w:rsidP="00695B3F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битрикс24 – комплексная платформа с CRM-модулем. Избыточна для узкой мобильной CRM и требует значительных ресурсов для самостоятельного развёртывания;</w:t>
        <w:rPr>
          <w:rFonts w:ascii="Times New Roman" w:eastAsia="Times New Roman" w:hAnsi="Times New Roman" w:cs="Times New Roman"/>
          <w:sz w:val="28"/>
          <w:szCs w:val="28"/>
        </w:rPr>
      </w:r>
    </w:p>
    <w:p w:rsidR="00695B3F" w:rsidRPr="00980A00" w:rsidRDefault="00695B3F" w:rsidP="00695B3F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hubSpot CRM – зарубежное решение с богатым функционалом. Часть возможностей недоступна в регионе или требует платной подписки.</w:t>
        <w:rPr>
          <w:rFonts w:ascii="Times New Roman" w:eastAsia="Times New Roman" w:hAnsi="Times New Roman" w:cs="Times New Roman"/>
          <w:sz w:val="28"/>
          <w:szCs w:val="28"/>
        </w:rPr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Мобильное приложение «Экспого» объединяет ключевые возможности CRM, устраняя недостатки аналогов, и предлагает современный способ работы с клиентами и сделками. Особенностью проекта является сочетание клиента на .NET MAUI, серверного API на ASP.NET Core, PostgreSQL и поддержки мультитенантности.</w:t>
      </w:r>
    </w:p>
    <w:p w:rsidR="001A1F22" w:rsidRPr="007F72D1" w:rsidRDefault="001A1F22" w:rsidP="007F72D1">
      <w:pPr>
        <w:spacing w:after="0"/>
        <w:rPr>
          <w:rFonts w:eastAsiaTheme="minorHAnsi" w:cs="Times New Roman"/>
          <w:lang w:eastAsia="en-US"/>
        </w:rPr>
      </w:pPr>
      <w:r w:rsidRPr="007F72D1">
        <w:rPr>
          <w:rFonts w:cs="Times New Roman"/>
        </w:rPr>
        <w:br w:type="page"/>
      </w:r>
    </w:p>
    <w:p w:rsidR="002578F1" w:rsidRPr="007B14A7" w:rsidRDefault="001A1F22" w:rsidP="00C52428">
      <w:pPr>
        <w:pStyle w:val="13"/>
        <w:pageBreakBefore/>
        <w:spacing w:after="240" w:line="360" w:lineRule="exact"/>
        <w:ind w:firstLine="0"/>
        <w:rPr>
          <w:bCs/>
        </w:rPr>
      </w:pPr>
      <w:bookmarkStart w:id="5" w:name="_Toc228787423"/>
      <w:bookmarkStart w:id="6" w:name="_Toc230251562"/>
      <w:bookmarkEnd w:id="4"/>
      <w:bookmarkEnd w:id="5"/>
      <w:r w:rsidRPr="00C52428">
        <w:rPr>
          <w:bCs/>
          <w:rFonts w:ascii="Times New Roman" w:hAnsi="Times New Roman" w:cs="Times New Roman"/>
          <w:sz w:val="32"/>
          <w:szCs w:val="32"/>
        </w:rPr>
        <w:lastRenderedPageBreak/>
        <w:t>2. ТЕХНИЧЕСКИЕ ХАРАКТЕРИСТИКИ</w:t>
      </w:r>
      <w:bookmarkEnd w:id="6"/>
    </w:p>
    <w:p w:rsidR="002578F1" w:rsidRPr="007B14A7" w:rsidRDefault="001A1F22" w:rsidP="00C52428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7" w:name="_Toc228787424"/>
      <w:bookmarkStart w:id="8" w:name="_Toc230251563"/>
      <w:bookmarkEnd w:id="7"/>
      <w:r w:rsidRPr="00C52428">
        <w:rPr>
          <w:bCs/>
          <w:color w:val="000000"/>
          <w:rFonts w:ascii="Times New Roman" w:hAnsi="Times New Roman" w:cs="Times New Roman"/>
          <w:sz w:val="32"/>
          <w:szCs w:val="32"/>
        </w:rPr>
        <w:t>2.1. Постановка задачи</w:t>
      </w:r>
      <w:bookmarkEnd w:id="8"/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Реализовать регистрацию и авторизацию пользователей для ведения личных аккаунтов.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Создать современный интерфейс мобильного приложения на .NET MAUI для Android и iOS.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Реализовать экран загрузки (splash) с брендированием приложения.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Реализовать экраны входа и регистрации.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Реализовать защищённый дашборд с ключевыми показателями.</w:t>
      </w:r>
    </w:p>
    <w:p w:rsidR="00695B3F" w:rsidRPr="00980A00" w:rsidRDefault="00B30A37" w:rsidP="00695B3F">
      <w:pPr>
        <w:pStyle w:val="ad"/>
        <w:jc w:val="both"/>
      </w:pPr>
      <w:r>
        <w:rPr>
          <w:rFonts w:eastAsia="Times New Roman"/>
          <w:lang w:val="ru-RU"/>
        </w:rPr>
        <w:t>Необходимо реализовать раздел «Клиенты» с поиском и карточкой клиента.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Реализовать создание и редактирование клиентов.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Реализовать раздел «Сделки» с воронкой продаж (Lead, Negotiation, Closed).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Реализовать создание и редактирование сделок.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Реализовать раздел «Задачи» с календарём и отметкой выполнения.</w:t>
      </w:r>
    </w:p>
    <w:p w:rsidR="00695B3F" w:rsidRPr="00980A00" w:rsidRDefault="00B30A37" w:rsidP="00695B3F">
      <w:pPr>
        <w:pStyle w:val="ad"/>
        <w:jc w:val="both"/>
      </w:pPr>
      <w:r>
        <w:rPr>
          <w:rFonts w:eastAsia="Times New Roman"/>
          <w:lang w:val="ru-RU"/>
        </w:rPr>
        <w:t>Необходимо реализовать уведомления о событиях в приложении.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Реализовать раздел «Отчёты» с выгрузкой PDF.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Реализовать раздел «Ещё»: настройки, тарифы, команда, облачный диск, поддержка.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Реализовать управление профилем, темой интерфейса и валютой отображения.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Обеспечить возможность подключения AI-советника и внешних интеграций.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Реализовать серверную часть на ASP.NET Core Web API.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Реализовать защищённую передачу данных между MAUI-клиентом и backend.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Обеспечить удобную навигацию по вкладкам и стекам экранов.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Реализовать взаимодействие с backend через REST API и Entity Framework Core.</w:t>
      </w:r>
    </w:p>
    <w:p w:rsidR="00475D74" w:rsidRPr="00695B3F" w:rsidRDefault="00475D74" w:rsidP="005F5061">
      <w:pPr>
        <w:pStyle w:val="ad"/>
        <w:spacing w:line="300" w:lineRule="exact"/>
        <w:rPr>
          <w:rFonts w:cs="Times New Roman"/>
          <w:sz w:val="22"/>
          <w:szCs w:val="18"/>
          <w:lang w:val="ru-RU"/>
        </w:rPr>
      </w:pPr>
    </w:p>
    <w:p w:rsidR="00475D74" w:rsidRPr="00C52428" w:rsidRDefault="001A1F22" w:rsidP="00210B97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9" w:name="_Toc228787425"/>
      <w:bookmarkStart w:id="10" w:name="_Toc230251564"/>
      <w:bookmarkEnd w:id="9"/>
      <w:r w:rsidRPr="00C52428">
        <w:rPr>
          <w:bCs/>
          <w:color w:val="000000"/>
          <w:rFonts w:ascii="Times New Roman" w:hAnsi="Times New Roman" w:cs="Times New Roman"/>
          <w:sz w:val="32"/>
          <w:szCs w:val="32"/>
        </w:rPr>
        <w:t>2.2. Описание организации данных</w:t>
      </w:r>
      <w:bookmarkEnd w:id="10"/>
    </w:p>
    <w:p w:rsidR="00DD3CA1" w:rsidRDefault="00DD3CA1" w:rsidP="001D4280">
      <w:pPr>
        <w:pStyle w:val="ad"/>
      </w:pPr>
    </w:p>
    <w:p w:rsidR="00DD3CA1" w:rsidRDefault="00000000" w:rsidP="001D4280">
      <w:pPr>
        <w:pStyle w:val="ad"/>
        <w:jc w:val="both"/>
      </w:pPr>
      <w:r>
        <w:rPr>
          <w:rFonts w:eastAsia="Times New Roman"/>
        </w:rPr>
        <w:t>Входные данные приложения:</w:t>
      </w:r>
    </w:p>
    <w:p w:rsidR="00DD3CA1" w:rsidRDefault="00000000" w:rsidP="001D4280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регистрационные данные пользователей (имя, email, пароль);</w:t>
        <w:rPr>
          <w:rFonts w:ascii="Times New Roman" w:eastAsia="Times New Roman" w:hAnsi="Times New Roman" w:cs="Times New Roman"/>
          <w:sz w:val="28"/>
          <w:szCs w:val="28"/>
        </w:rPr>
      </w:r>
    </w:p>
    <w:p w:rsidR="00DD3CA1" w:rsidRDefault="00000000" w:rsidP="001D4280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данные авторизации пользователя (логин, пароль);</w:t>
        <w:rPr>
          <w:rFonts w:ascii="Times New Roman" w:eastAsia="Times New Roman" w:hAnsi="Times New Roman" w:cs="Times New Roman"/>
          <w:sz w:val="28"/>
          <w:szCs w:val="28"/>
        </w:rPr>
      </w:r>
    </w:p>
    <w:p w:rsidR="00DD3CA1" w:rsidRDefault="00000000" w:rsidP="001D4280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сведения о клиентах (ФИО, компания, телефон, email, должность);</w:t>
        <w:rPr>
          <w:rFonts w:ascii="Times New Roman" w:eastAsia="Times New Roman" w:hAnsi="Times New Roman" w:cs="Times New Roman"/>
          <w:sz w:val="28"/>
          <w:szCs w:val="28"/>
        </w:rPr>
      </w:r>
    </w:p>
    <w:p w:rsidR="00DD3CA1" w:rsidRDefault="00000000" w:rsidP="001D4280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параметры сделок (клиент, сумма, стадия, воронка, ответственный);</w:t>
        <w:rPr>
          <w:rFonts w:ascii="Times New Roman" w:eastAsia="Times New Roman" w:hAnsi="Times New Roman" w:cs="Times New Roman"/>
          <w:sz w:val="28"/>
          <w:szCs w:val="28"/>
        </w:rPr>
      </w:r>
    </w:p>
    <w:p w:rsidR="00DD3CA1" w:rsidRDefault="00000000" w:rsidP="001D4280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данные задач (название, срок, приоритет, связь со сделкой или клиентом).</w:t>
        <w:rPr>
          <w:rFonts w:ascii="Times New Roman" w:eastAsia="Times New Roman" w:hAnsi="Times New Roman" w:cs="Times New Roman"/>
          <w:sz w:val="28"/>
          <w:szCs w:val="28"/>
        </w:rPr>
      </w:r>
    </w:p>
    <w:p w:rsidR="00DD3CA1" w:rsidRDefault="00000000" w:rsidP="001D4280">
      <w:pPr>
        <w:pStyle w:val="ad"/>
        <w:jc w:val="both"/>
      </w:pPr>
      <w:r>
        <w:rPr>
          <w:rFonts w:eastAsia="Times New Roman"/>
        </w:rPr>
        <w:t>Выходные данные приложения:</w:t>
      </w:r>
    </w:p>
    <w:p w:rsidR="00DD3CA1" w:rsidRDefault="00000000" w:rsidP="001D4280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список клиентов и детальные карточки;</w:t>
        <w:rPr>
          <w:rFonts w:ascii="Times New Roman" w:eastAsia="Times New Roman" w:hAnsi="Times New Roman" w:cs="Times New Roman"/>
          <w:sz w:val="28"/>
          <w:szCs w:val="28"/>
        </w:rPr>
      </w:r>
    </w:p>
    <w:p w:rsidR="00DD3CA1" w:rsidRDefault="00000000" w:rsidP="001D4280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список сделок по стадиям воронки;</w:t>
        <w:rPr>
          <w:rFonts w:ascii="Times New Roman" w:eastAsia="Times New Roman" w:hAnsi="Times New Roman" w:cs="Times New Roman"/>
          <w:sz w:val="28"/>
          <w:szCs w:val="28"/>
        </w:rPr>
      </w:r>
    </w:p>
    <w:p w:rsidR="00DD3CA1" w:rsidRDefault="00000000" w:rsidP="001D4280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список задач с индикаторами просрочки;</w:t>
        <w:rPr>
          <w:rFonts w:ascii="Times New Roman" w:eastAsia="Times New Roman" w:hAnsi="Times New Roman" w:cs="Times New Roman"/>
          <w:sz w:val="28"/>
          <w:szCs w:val="28"/>
        </w:rPr>
      </w:r>
    </w:p>
    <w:p w:rsidR="00DD3CA1" w:rsidRDefault="00000000" w:rsidP="001D4280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показатели дашборда и сформированные отчёты PDF;</w:t>
        <w:rPr>
          <w:rFonts w:ascii="Times New Roman" w:eastAsia="Times New Roman" w:hAnsi="Times New Roman" w:cs="Times New Roman"/>
          <w:sz w:val="28"/>
          <w:szCs w:val="28"/>
        </w:rPr>
      </w:r>
    </w:p>
    <w:p w:rsidR="00DD3CA1" w:rsidRDefault="00000000" w:rsidP="001D4280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журнал аудита и уведомления пользователя.</w:t>
        <w:rPr>
          <w:rFonts w:ascii="Times New Roman" w:eastAsia="Times New Roman" w:hAnsi="Times New Roman" w:cs="Times New Roman"/>
          <w:sz w:val="28"/>
          <w:szCs w:val="28"/>
        </w:rPr>
      </w:r>
    </w:p>
    <w:p w:rsidR="00DD3CA1" w:rsidRDefault="00DD3CA1" w:rsidP="001D4280">
      <w:pPr>
        <w:pStyle w:val="ad"/>
      </w:pPr>
    </w:p>
    <w:p w:rsidR="00DD3CA1" w:rsidRDefault="00000000" w:rsidP="001D4280">
      <w:pPr>
        <w:pStyle w:val="ad"/>
        <w:jc w:val="both"/>
      </w:pPr>
      <w:r>
        <w:rPr>
          <w:rFonts w:eastAsia="Times New Roman"/>
        </w:rPr>
        <w:t>Для обеспечения работы мобильного приложения «Экспого» требуется хранение данных о пользователях, организациях (тенантах), клиентах, сделках, задачах и служебных сущностях. В реализации серверной части данные представлены доменными моделями (см. backend/Data/Entities.cs) и согласованы с базой данных PostgreSQL.</w:t>
      </w:r>
    </w:p>
    <w:p w:rsidR="00DD3CA1" w:rsidRDefault="00DD3CA1" w:rsidP="001D4280">
      <w:pPr>
        <w:pStyle w:val="ad"/>
      </w:pPr>
    </w:p>
    <w:p w:rsidR="00DD3CA1" w:rsidRDefault="00000000" w:rsidP="001D4280">
      <w:pPr>
        <w:pStyle w:val="ad"/>
        <w:jc w:val="both"/>
      </w:pPr>
      <w:r>
        <w:rPr>
          <w:rFonts w:eastAsia="Times New Roman"/>
        </w:rPr>
        <w:t>Ниже приведены основные структуры данных, которые подлежат хранению.</w:t>
      </w:r>
    </w:p>
    <w:p w:rsidR="00DD3CA1" w:rsidRDefault="00DD3CA1" w:rsidP="001D4280">
      <w:pPr>
        <w:pStyle w:val="ad"/>
      </w:pPr>
    </w:p>
    <w:p w:rsidR="00DD3CA1" w:rsidRDefault="00000000" w:rsidP="001D4280">
      <w:pPr>
        <w:pStyle w:val="ad"/>
        <w:jc w:val="both"/>
      </w:pPr>
      <w:r>
        <w:t>Таблица 2.1 – Структура данных таблицы «Пользователи»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center"/>
            </w:pPr>
            <w:r>
              <w:t>Наименование столбца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center"/>
            </w:pPr>
            <w:r>
              <w:t>Тип данных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center"/>
            </w:pPr>
            <w:r>
              <w:t>Описание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rPr>
          <w:tblHeader w:val="1"/>
          <w:cantSplit w:val="1"/>
        </w:trPr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t>Идентификатор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t>Уникальный номер записи пользователя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пользователя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t>Текст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after="0"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Логин для входа в систему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Электронная почта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t>Текст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t>Хэш пароля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t>Текст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after="0"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Хэш пароля (пароль в открытом виде не хранится)</w:t>
            </w:r>
          </w:p>
        </w:tc>
      </w:tr>
    </w:tbl>
    <w:p w:rsidR="00DD3CA1" w:rsidRDefault="00DD3CA1"/>
    <w:p w:rsidR="00DD3CA1" w:rsidRDefault="00000000" w:rsidP="001D4280">
      <w:pPr>
        <w:pStyle w:val="ad"/>
        <w:jc w:val="both"/>
      </w:pPr>
      <w:r>
        <w:rPr/>
        <w:t>Таблица 2.2 – Структура данных таблицы «Клиенты»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center"/>
            </w:pPr>
            <w:r>
              <w:t>Наименование столбца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center"/>
            </w:pPr>
            <w:r>
              <w:t>Тип данных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center"/>
            </w:pPr>
            <w:r>
              <w:t>Описание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rPr>
          <w:tblHeader w:val="1"/>
          <w:cantSplit w:val="1"/>
        </w:trPr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t>Идентификатор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t>Целое число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номер клиента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организации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на тенант (организацию)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t>Текст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Полное имя контактного лица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Компания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after="0"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Название организации клиента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Рабочий email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Электронная почта клиента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 контактного лица</w:t>
            </w:r>
          </w:p>
        </w:tc>
      </w:tr>
    </w:tbl>
    <w:p w:rsidR="00DD3CA1" w:rsidRDefault="00DD3CA1"/>
    <w:p w:rsidR="00DD3CA1" w:rsidRDefault="00000000" w:rsidP="001D4280">
      <w:pPr>
        <w:pStyle w:val="ad"/>
        <w:jc w:val="both"/>
      </w:pPr>
      <w:r>
        <w:rPr/>
        <w:t>Таблица 2.3 – Структура данных таблицы «Сделки»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3208"/>
        <w:gridCol w:w="3210"/>
      </w:tblGrid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center"/>
            </w:pPr>
            <w:r>
              <w:t>Наименование столбца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center"/>
            </w:pPr>
            <w:r>
              <w:t>Тип данных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center"/>
            </w:pPr>
            <w:r>
              <w:t>Описание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rPr>
          <w:tblHeader w:val="1"/>
          <w:cantSplit w:val="1"/>
        </w:trPr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номер сделки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клиента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t>Целое число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на клиента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воронки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after="0"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Ссылка на воронку продаж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сделки</w:t>
            </w:r>
          </w:p>
        </w:tc>
      </w:tr>
      <w:tr w:rsidR="00DD3CA1" w:rsidRPr="001D4280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Десятичное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сделки в выбранной валюте</w:t>
            </w:r>
          </w:p>
        </w:tc>
      </w:tr>
      <w:tr>
        <w:tc>
          <w:tcPr>
            <w:tcW w:type="dxa" w:w="3210"/>
          </w:tcPr>
          <w:p>
            <w:pPr>
              <w:spacing w:after="0" w:line="240" w:lineRule="auto"/>
              <w:ind w:firstLine="0"/>
              <w:jc w:val="both"/>
            </w:pPr>
            <w:r>
              <w:t>Стадия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type="dxa" w:w="3208"/>
          </w:tcPr>
          <w:p>
            <w:pPr>
              <w:spacing w:after="0" w:line="240" w:lineRule="auto"/>
              <w:ind w:firstLine="0"/>
              <w:jc w:val="both"/>
            </w:pPr>
            <w:r>
              <w:t>Текст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type="dxa" w:w="3210"/>
          </w:tcPr>
          <w:p>
            <w:pPr>
              <w:spacing w:after="0" w:line="240" w:lineRule="auto"/>
              <w:ind w:firstLine="0"/>
              <w:jc w:val="both"/>
            </w:pPr>
            <w:r>
              <w:t>Lead, Negotiation или Closed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c>
          <w:tcPr>
            <w:tcW w:type="dxa" w:w="3210"/>
          </w:tcPr>
          <w:p>
            <w:pPr>
              <w:spacing w:after="0" w:line="240" w:lineRule="auto"/>
              <w:ind w:firstLine="0"/>
              <w:jc w:val="both"/>
            </w:pPr>
            <w:r>
              <w:t>Вероятность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type="dxa" w:w="3208"/>
          </w:tcPr>
          <w:p>
            <w:pPr>
              <w:spacing w:after="0" w:line="240" w:lineRule="auto"/>
              <w:ind w:firstLine="0"/>
              <w:jc w:val="both"/>
            </w:pPr>
            <w:r>
              <w:t>Целое число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type="dxa" w:w="3210"/>
          </w:tcPr>
          <w:p>
            <w:pPr>
              <w:spacing w:after="0" w:line="240" w:lineRule="auto"/>
              <w:ind w:firstLine="0"/>
              <w:jc w:val="both"/>
            </w:pPr>
            <w:r>
              <w:t>Вероятность закрытия, %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:rsidR="00DD3CA1" w:rsidRPr="001D4280" w:rsidRDefault="00DD3CA1">
      <w:pPr>
        <w:rPr>
          <w:lang w:val="en-US"/>
        </w:rPr>
      </w:pPr>
    </w:p>
    <w:p w:rsidR="00DD3CA1" w:rsidRDefault="00000000" w:rsidP="001D4280">
      <w:pPr>
        <w:pStyle w:val="ad"/>
        <w:jc w:val="both"/>
      </w:pPr>
      <w:r>
        <w:rPr/>
        <w:t>Таблица 2.4 – Структура данных таблицы «Задачи»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center"/>
            </w:pPr>
            <w:r>
              <w:t>Наименование столбца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center"/>
            </w:pPr>
            <w:r>
              <w:t>Тип данных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center"/>
            </w:pPr>
            <w:r>
              <w:t>Описание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rPr>
          <w:tblHeader w:val="1"/>
          <w:cantSplit w:val="1"/>
        </w:trPr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after="0"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Уникальный номер задачи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организации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after="0"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Ссылка на тенант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 задачи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Плановая дата выполнения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t>Текст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Low, Normal, High или Urgent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Выполнена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Логический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after="0"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Признак завершения задачи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after="0"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на клиента или сделку</w:t>
            </w:r>
          </w:p>
        </w:tc>
      </w:tr>
    </w:tbl>
    <w:p w:rsidR="00DD3CA1" w:rsidRDefault="00DD3CA1"/>
    <w:p w:rsidR="002F2295" w:rsidRPr="00C52428" w:rsidRDefault="002F2295" w:rsidP="00C52428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11" w:name="_Toc228787426"/>
      <w:bookmarkStart w:id="12" w:name="_Toc230251565"/>
      <w:bookmarkEnd w:id="11"/>
      <w:r w:rsidRPr="00C52428">
        <w:rPr>
          <w:bCs/>
          <w:color w:val="000000"/>
          <w:rFonts w:ascii="Times New Roman" w:hAnsi="Times New Roman" w:cs="Times New Roman"/>
          <w:sz w:val="32"/>
          <w:szCs w:val="32"/>
        </w:rPr>
        <w:lastRenderedPageBreak/>
        <w:t>2.3. Описание программных средств</w:t>
      </w:r>
      <w:bookmarkEnd w:id="12"/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Проект основан на технологическом стеке: ASP.NET Core Web API и Entity Framework Core на стороне backend, PostgreSQL в качестве СУБД, .NET MAUI и XAML на стороне клиента. Для авторизации применяется JWT; для документов — генерация PDF на сервере. Коммуникация клиента и сервера выполняется по REST API в формате JSON.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Такой выбор технологий обеспечивает масштабируемость, единую экосистему .NET и кроссплатформенность мобильного клиента. ASP.NET Core позволяет реализовать защищённые контроллеры, политики авторизации и фоновые сервисы. .NET MAUI обеспечивает единую кодовую базу для Android и iOS, привязку данных и навигацию Shell.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В качестве инструментов разработки используются Visual Studio 2022, система контроля версий Git, Docker Compose для развёртывания API и PostgreSQL. Проект организован как репозиторий с папками mobile (MAUI), backend и docker-конфигурацией.</w:t>
      </w:r>
    </w:p>
    <w:p w:rsidR="00695B3F" w:rsidRPr="00980A00" w:rsidRDefault="00695B3F" w:rsidP="00695B3F">
      <w:pPr>
        <w:pStyle w:val="ad"/>
        <w:jc w:val="both"/>
      </w:pPr>
      <w:r w:rsidRPr="00980A00">
        <w:rPr>
          <w:rFonts w:eastAsia="Times New Roman"/>
        </w:rPr>
        <w:t>Среди возможных сложностей можно выделить обеспечение мультитенантности, корректную синхронизацию данных на мобильном клиенте, защиту персональных данных клиентов и формирование отчётов при большом объёме записей.</w:t>
      </w:r>
    </w:p>
    <w:p w:rsidR="002F2295" w:rsidRPr="007F72D1" w:rsidRDefault="002F2295" w:rsidP="007F72D1">
      <w:pPr>
        <w:pStyle w:val="a9"/>
        <w:tabs>
          <w:tab w:val="left" w:pos="993"/>
        </w:tabs>
        <w:spacing w:before="0" w:beforeAutospacing="0" w:after="0" w:afterAutospacing="0" w:line="360" w:lineRule="exact"/>
        <w:jc w:val="both"/>
        <w:rPr>
          <w:sz w:val="28"/>
          <w:szCs w:val="28"/>
          <w:lang w:val="ru-RU"/>
        </w:rPr>
      </w:pPr>
    </w:p>
    <w:p w:rsidR="002F2295" w:rsidRPr="00C52428" w:rsidRDefault="002F2295" w:rsidP="00210B97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13" w:name="_Toc228787427"/>
      <w:bookmarkStart w:id="14" w:name="_Toc230251566"/>
      <w:bookmarkEnd w:id="13"/>
      <w:r w:rsidRPr="00C52428">
        <w:rPr>
          <w:bCs/>
          <w:color w:val="000000"/>
          <w:rFonts w:ascii="Times New Roman" w:hAnsi="Times New Roman" w:cs="Times New Roman"/>
          <w:sz w:val="32"/>
          <w:szCs w:val="32"/>
        </w:rPr>
        <w:t>2.4. Проектирование интерфейса</w:t>
      </w:r>
      <w:bookmarkEnd w:id="14"/>
    </w:p>
    <w:p w:rsidR="00930636" w:rsidRPr="00930636" w:rsidRDefault="00930636" w:rsidP="00930636">
      <w:pPr>
        <w:pStyle w:val="ad"/>
        <w:rPr>
          <w:rFonts w:cs="Times New Roman"/>
          <w:lang w:val="ru-RU"/>
        </w:rPr>
        <w:jc w:val="both"/>
      </w:pPr>
      <w:r w:rsidRPr="00930636">
        <w:rPr>
          <w:rFonts w:eastAsia="Times New Roman" w:cs="Times New Roman"/>
          <w:lang w:val="ru-RU"/>
        </w:rPr>
        <w:t>Мобильное приложение «Экспого» предусматривает следующие экраны и разделы:</w:t>
      </w:r>
    </w:p>
    <w:p w:rsidR="00930636" w:rsidRPr="00930636" w:rsidRDefault="00930636" w:rsidP="00930636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экран загрузки (splash);</w:t>
        <w:rPr>
          <w:rFonts w:ascii="Times New Roman" w:eastAsia="Times New Roman" w:hAnsi="Times New Roman" w:cs="Times New Roman"/>
          <w:sz w:val="28"/>
          <w:szCs w:val="28"/>
        </w:rPr>
      </w:r>
    </w:p>
    <w:p w:rsidR="00930636" w:rsidRPr="00930636" w:rsidRDefault="00930636" w:rsidP="00930636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экран авторизации;</w:t>
        <w:rPr>
          <w:rFonts w:ascii="Times New Roman" w:eastAsia="Times New Roman" w:hAnsi="Times New Roman" w:cs="Times New Roman"/>
          <w:sz w:val="28"/>
          <w:szCs w:val="28"/>
        </w:rPr>
      </w:r>
    </w:p>
    <w:p w:rsidR="00930636" w:rsidRPr="00930636" w:rsidRDefault="00930636" w:rsidP="00930636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экран регистрации;</w:t>
        <w:rPr>
          <w:rFonts w:ascii="Times New Roman" w:eastAsia="Times New Roman" w:hAnsi="Times New Roman" w:cs="Times New Roman"/>
          <w:sz w:val="28"/>
          <w:szCs w:val="28"/>
        </w:rPr>
      </w:r>
    </w:p>
    <w:p w:rsidR="00930636" w:rsidRPr="00930636" w:rsidRDefault="00930636" w:rsidP="00930636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дашборд;</w:t>
        <w:rPr>
          <w:rFonts w:ascii="Times New Roman" w:eastAsia="Times New Roman" w:hAnsi="Times New Roman" w:cs="Times New Roman"/>
          <w:sz w:val="28"/>
          <w:szCs w:val="28"/>
        </w:rPr>
      </w:r>
    </w:p>
    <w:p w:rsidR="00930636" w:rsidRPr="00930636" w:rsidRDefault="00930636" w:rsidP="00930636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раздел «Клиенты» и карточка клиента;</w:t>
        <w:rPr>
          <w:rFonts w:ascii="Times New Roman" w:eastAsia="Times New Roman" w:hAnsi="Times New Roman" w:cs="Times New Roman"/>
          <w:sz w:val="28"/>
          <w:szCs w:val="28"/>
        </w:rPr>
      </w:r>
    </w:p>
    <w:p w:rsidR="00930636" w:rsidRPr="00930636" w:rsidRDefault="00930636" w:rsidP="00930636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раздел «Сделки» (воронка);</w:t>
        <w:rPr>
          <w:rFonts w:ascii="Times New Roman" w:eastAsia="Times New Roman" w:hAnsi="Times New Roman" w:cs="Times New Roman"/>
          <w:sz w:val="28"/>
          <w:szCs w:val="28"/>
        </w:rPr>
      </w:r>
    </w:p>
    <w:p w:rsidR="00930636" w:rsidRPr="00930636" w:rsidRDefault="00930636" w:rsidP="00930636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раздел «Задачи»;</w:t>
        <w:rPr>
          <w:rFonts w:ascii="Times New Roman" w:eastAsia="Times New Roman" w:hAnsi="Times New Roman" w:cs="Times New Roman"/>
          <w:sz w:val="28"/>
          <w:szCs w:val="28"/>
        </w:rPr>
      </w:r>
    </w:p>
    <w:p w:rsidR="00930636" w:rsidRPr="00930636" w:rsidRDefault="00930636" w:rsidP="00930636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раздел «Отчёты»;</w:t>
        <w:rPr>
          <w:rFonts w:ascii="Times New Roman" w:eastAsia="Times New Roman" w:hAnsi="Times New Roman" w:cs="Times New Roman"/>
          <w:sz w:val="28"/>
          <w:szCs w:val="28"/>
        </w:rPr>
      </w:r>
    </w:p>
    <w:p w:rsidR="00930636" w:rsidRPr="00930636" w:rsidRDefault="00930636" w:rsidP="00930636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раздел «Уведомления»;</w:t>
        <w:rPr>
          <w:rFonts w:ascii="Times New Roman" w:eastAsia="Times New Roman" w:hAnsi="Times New Roman" w:cs="Times New Roman"/>
          <w:sz w:val="28"/>
          <w:szCs w:val="28"/>
        </w:rPr>
      </w:r>
    </w:p>
    <w:p w:rsidR="00930636" w:rsidRPr="00930636" w:rsidRDefault="00930636" w:rsidP="00930636">
      <w:pPr>
        <w:pStyle w:val="a6"/>
        <w:numPr>
          <w:ilvl w:val="0"/>
          <w:numId w:val="29"/>
        </w:numPr>
        <w:tabs>
          <w:tab w:val="left" w:pos="993"/>
        </w:tabs>
        <w:spacing w:after="0" w:line="360" w:lineRule="exact"/>
        <w:ind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раздел «Ещё»: настройки, тарифы, команда, облачный диск, поддержка, журнал аудита.</w:t>
        <w:rPr>
          <w:rFonts w:ascii="Times New Roman" w:eastAsia="Times New Roman" w:hAnsi="Times New Roman" w:cs="Times New Roman"/>
          <w:sz w:val="28"/>
          <w:szCs w:val="28"/>
        </w:rPr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  <w:jc w:val="both"/>
      </w:pPr>
      <w:r w:rsidRPr="00930636">
        <w:rPr>
          <w:rFonts w:eastAsia="Times New Roman" w:cs="Times New Roman"/>
          <w:lang w:val="ru-RU"/>
        </w:rPr>
        <w:t>Ниже приведены пояснения к макетам интерфейса (рис. 2.1–2.10).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 w:line="360" w:lineRule="exact"/>
        <w:jc w:val="both"/>
        <w:keepWithNext w:val="1"/>
        <w:pStyle w:val="ad"/>
        <w:ind w:firstLine="709"/>
      </w:pPr>
      <w:r>
        <w:rPr>
          <w:rFonts w:ascii="Times New Roman" w:hAnsi="Times New Roman" w:cs="Times New Roman"/>
          <w:sz w:val="28"/>
          <w:szCs w:val="28"/>
        </w:rPr>
        <w:t>Макет экрана загрузки: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rPr>
          <w:tblHeader w:val="1"/>
          <w:cantSplit w:val="1"/>
        </w:trPr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Логотип «Экспого»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Отображение бренда при запуске приложения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Индикатор загрузки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Анимация ожидания инициализации сервисов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сети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Определение доступности API перед переходом к входу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Автопереход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После загрузки шрифтов и данных — переход к авторизации или дашборду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Статус-бар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Светлое оформление строки состояния ОС</w:t>
            </w:r>
          </w:p>
        </w:tc>
      </w:tr>
    </w:tbl>
    <w:p w:rsidR="00A904A8" w:rsidRDefault="006540AA" w:rsidP="006540AA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Сюда фото: Макет экрана загрузки</w:t>
      </w:r>
    </w:p>
    <w:p w:rsidR="00930636" w:rsidRPr="00930636" w:rsidRDefault="00930636" w:rsidP="00930636">
      <w:pPr>
        <w:pStyle w:val="aa"/>
        <w:jc w:val="center"/>
        <w:rPr>
          <w:rFonts w:cs="Times New Roman"/>
          <w:lang w:val="ru-RU"/>
        </w:rPr>
        <w:keepLines w:val="1"/>
        <w:ind w:firstLine="0"/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t>Рис. 2.1. Макет экрана загрузки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 w:line="360" w:lineRule="exact"/>
        <w:jc w:val="both"/>
        <w:keepWithNext w:val="1"/>
        <w:pStyle w:val="ad"/>
        <w:ind w:firstLine="709"/>
      </w:pPr>
      <w:r>
        <w:rPr>
          <w:rFonts w:ascii="Times New Roman" w:hAnsi="Times New Roman" w:cs="Times New Roman"/>
          <w:sz w:val="28"/>
          <w:szCs w:val="28"/>
        </w:rPr>
        <w:t>Макет экрана авторизации: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rPr>
          <w:tblHeader w:val="1"/>
          <w:cantSplit w:val="1"/>
        </w:trPr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Заголовок формы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Текст «С возвращением» и пояснение о входе в аккаунт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Поле «Email»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Ввод адреса электронной почты, обязательное поле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Поле «Пароль»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Ввод пароля с возможностью показать или скрыть символы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«Войти»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Отправка данных на сервер; при успехе — переход на дашборд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Вывод текста при неверных данных или недоступности API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«Создать аккаунт»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Переход на экран регистрации</w:t>
            </w:r>
          </w:p>
        </w:tc>
      </w:tr>
    </w:tbl>
    <w:p w:rsidR="001D4280" w:rsidRPr="001D4280" w:rsidRDefault="008F5356" w:rsidP="0059746D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Сюда фото: Макет экрана авторизации</w:t>
      </w:r>
    </w:p>
    <w:p w:rsidR="00930636" w:rsidRPr="00930636" w:rsidRDefault="00930636" w:rsidP="00930636">
      <w:pPr>
        <w:pStyle w:val="aa"/>
        <w:jc w:val="center"/>
        <w:rPr>
          <w:rFonts w:cs="Times New Roman"/>
          <w:lang w:val="ru-RU"/>
        </w:rPr>
        <w:keepLines w:val="1"/>
        <w:ind w:firstLine="0"/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t>Рис. 2.2. Макет экрана авторизации</w:t>
      </w:r>
    </w:p>
    <w:p w:rsidR="001D4280" w:rsidRDefault="001D4280" w:rsidP="001D4280">
      <w:pPr>
        <w:spacing w:after="0" w:line="360" w:lineRule="exact"/>
        <w:jc w:val="both"/>
        <w:keepWithNext w:val="1"/>
        <w:pStyle w:val="ad"/>
        <w:ind w:firstLine="709"/>
      </w:pPr>
      <w:r>
        <w:rPr>
          <w:rFonts w:ascii="Times New Roman" w:hAnsi="Times New Roman" w:cs="Times New Roman"/>
          <w:sz w:val="28"/>
          <w:szCs w:val="28"/>
        </w:rPr>
        <w:t>Макет экрана регистрации: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rPr>
          <w:tblHeader w:val="1"/>
          <w:cantSplit w:val="1"/>
        </w:trPr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Заголовок формы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Текст «Создать аккаунт» и пояснение о быстром старте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Поле «Имя»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Ввод имени пользователя, обязательное поле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Поле «Email»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Ввод адреса электронной почты, обязательное поле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Поле «Пароль»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Ввод пароля с требованиями сложности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«Создать аккаунт»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Создаёт учётную запись и открывает дашборд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«Войти»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Переход на экран входа для зарегистрированных пользователей</w:t>
            </w:r>
          </w:p>
        </w:tc>
      </w:tr>
    </w:tbl>
    <w:p w:rsidR="00BD053E" w:rsidRDefault="00F00B93" w:rsidP="001D4280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Сюда фото: Макет экрана регистрации</w:t>
      </w:r>
    </w:p>
    <w:p w:rsidR="00930636" w:rsidRPr="00930636" w:rsidRDefault="00930636" w:rsidP="00930636">
      <w:pPr>
        <w:pStyle w:val="aa"/>
        <w:jc w:val="center"/>
        <w:rPr>
          <w:rFonts w:cs="Times New Roman"/>
          <w:lang w:val="ru-RU"/>
        </w:rPr>
        <w:keepLines w:val="1"/>
        <w:ind w:firstLine="0"/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t>Рис. 2.3. Макет экрана регистрации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 w:line="360" w:lineRule="exact"/>
        <w:jc w:val="both"/>
        <w:keepWithNext w:val="1"/>
        <w:pStyle w:val="ad"/>
        <w:ind w:firstLine="709"/>
      </w:pPr>
      <w:r>
        <w:rPr>
          <w:rFonts w:ascii="Times New Roman" w:hAnsi="Times New Roman" w:cs="Times New Roman"/>
          <w:sz w:val="28"/>
          <w:szCs w:val="28"/>
        </w:rPr>
        <w:t>Макет дашборда: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rPr>
          <w:tblHeader w:val="1"/>
          <w:cantSplit w:val="1"/>
        </w:trPr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Нижняя панель вкладок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Переход между «Дашборд», «Клиенты», «Сделки», «Задачи», «Ещё»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Приветствие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Имя пользователя и краткая сводка за день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Карточки KPI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Активные сделки, задачи на сегодня, выручка за месяц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Быстрые действия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Кнопки «Добавить клиента», «Новая сделка», «Новая задача»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Лента активности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Последние события по клиентам и сделкам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Уведомления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Иконка с бейджем непрочитанных уведомлений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Обновление данных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Pull-to-refresh для синхронизации с сервером</w:t>
            </w:r>
          </w:p>
        </w:tc>
      </w:tr>
    </w:tbl>
    <w:p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Сюда фото: Макет дашборда</w:t>
      </w:r>
    </w:p>
    <w:p w:rsidR="00930636" w:rsidRPr="00930636" w:rsidRDefault="00930636" w:rsidP="00930636">
      <w:pPr>
        <w:pStyle w:val="aa"/>
        <w:jc w:val="center"/>
        <w:rPr>
          <w:rFonts w:cs="Times New Roman"/>
          <w:lang w:val="ru-RU"/>
        </w:rPr>
        <w:keepLines w:val="1"/>
        <w:ind w:firstLine="0"/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t>Рис. 2.4. Макет дашборда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 w:line="360" w:lineRule="exact"/>
        <w:jc w:val="both"/>
        <w:keepWithNext w:val="1"/>
        <w:pStyle w:val="ad"/>
        <w:ind w:firstLine="709"/>
      </w:pPr>
      <w:r>
        <w:rPr>
          <w:rFonts w:ascii="Times New Roman" w:hAnsi="Times New Roman" w:cs="Times New Roman"/>
          <w:sz w:val="28"/>
          <w:szCs w:val="28"/>
        </w:rPr>
        <w:t>Макет раздела «Клиенты»: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rPr>
          <w:tblHeader w:val="1"/>
          <w:cantSplit w:val="1"/>
        </w:trPr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поиска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Фильтрация списка клиентов по имени или компании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клиентов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Карточки с аватаром, ФИО, компанией и контактами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«Добавить»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Открытие формы создания нового клиента</w:t>
            </w:r>
          </w:p>
        </w:tc>
      </w:tr>
      <w:tr w:rsidR="001D4280" w:rsidTr="00B954D5"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Сортировка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Упорядочивание по дате создания или имени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состояние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Подсказка при отсутствии клиентов в базе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Индикатор загрузки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Отображение при запросе к API</w:t>
            </w:r>
          </w:p>
        </w:tc>
      </w:tr>
    </w:tbl>
    <w:p w:rsidR="00930636" w:rsidRPr="00930636" w:rsidRDefault="0059746D" w:rsidP="001D4280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Сюда фото: Макет раздела «Клиенты»</w:t>
      </w:r>
    </w:p>
    <w:p w:rsidR="00930636" w:rsidRPr="00930636" w:rsidRDefault="00930636" w:rsidP="00930636">
      <w:pPr>
        <w:pStyle w:val="aa"/>
        <w:jc w:val="center"/>
        <w:rPr>
          <w:rFonts w:cs="Times New Roman"/>
          <w:lang w:val="ru-RU"/>
        </w:rPr>
        <w:keepLines w:val="1"/>
        <w:ind w:firstLine="0"/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t>Рис. 2.5. Макет раздела «Клиенты»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 w:line="360" w:lineRule="exact"/>
        <w:jc w:val="both"/>
        <w:keepWithNext w:val="1"/>
        <w:pStyle w:val="ad"/>
        <w:ind w:firstLine="709"/>
      </w:pPr>
      <w:r>
        <w:rPr>
          <w:rFonts w:ascii="Times New Roman" w:hAnsi="Times New Roman" w:cs="Times New Roman"/>
          <w:sz w:val="28"/>
          <w:szCs w:val="28"/>
        </w:rPr>
        <w:t>Макет карточки клиента: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rPr>
          <w:tblHeader w:val="1"/>
          <w:cantSplit w:val="1"/>
        </w:trPr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Шапка карточки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ФИО, компания, аватар и контактные данные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Вкладки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«Обзор», «Сделки», «Задачи», «История контактов»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«Редактировать»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Переход к форме изменения данных клиента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сделок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Связанные сделки клиента со стадиями и суммами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сделку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Создание сделки с предзаполненным клиентом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Хронология звонков, писем и встреч</w:t>
            </w:r>
          </w:p>
        </w:tc>
      </w:tr>
    </w:tbl>
    <w:p w:rsidR="0059746D" w:rsidRPr="0059746D" w:rsidRDefault="0059746D" w:rsidP="001D4280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Сюда фото: Макет карточки клиента</w:t>
      </w:r>
    </w:p>
    <w:p w:rsidR="00930636" w:rsidRPr="008454EF" w:rsidRDefault="00930636" w:rsidP="00930636">
      <w:pPr>
        <w:pStyle w:val="aa"/>
        <w:jc w:val="center"/>
        <w:rPr>
          <w:rFonts w:cs="Times New Roman"/>
          <w:lang w:val="ru-RU"/>
        </w:rPr>
        <w:keepLines w:val="1"/>
        <w:ind w:firstLine="0"/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t>Рис. 2.6. Макет карточки клиента</w:t>
      </w:r>
    </w:p>
    <w:p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 w:line="360" w:lineRule="exact"/>
        <w:jc w:val="both"/>
        <w:keepWithNext w:val="1"/>
        <w:pStyle w:val="ad"/>
        <w:ind w:firstLine="709"/>
      </w:pPr>
      <w:r>
        <w:rPr>
          <w:rFonts w:ascii="Times New Roman" w:hAnsi="Times New Roman" w:cs="Times New Roman"/>
          <w:sz w:val="28"/>
          <w:szCs w:val="28"/>
        </w:rPr>
        <w:t>Макет воронки сделок: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rPr>
          <w:tblHeader w:val="1"/>
          <w:cantSplit w:val="1"/>
        </w:trPr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Заголовок воронки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Название воронки и суммарные показатели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Колонки стадий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Lead, Negotiation, Closed с карточками сделок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Карточка сделки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Название, клиент, сумма и вероятность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Перетаскивание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Смена стадии сделки жестом drag-and-drop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«Добавить сделку»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Форма создания новой сделки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  <w:ind w:firstLine="0"/>
              <w:jc w:val="both"/>
            </w:pPr>
            <w:r>
              <w:t>Фильтр воронки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type="dxa" w:w="4320"/>
          </w:tcPr>
          <w:p>
            <w:pPr>
              <w:spacing w:line="240" w:lineRule="auto"/>
              <w:ind w:firstLine="0"/>
              <w:jc w:val="both"/>
            </w:pPr>
            <w:r>
              <w:t>Выбор активной воронки продаж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  <w:ind w:firstLine="0"/>
              <w:jc w:val="both"/>
            </w:pPr>
            <w:r>
              <w:t>Итоги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type="dxa" w:w="4320"/>
          </w:tcPr>
          <w:p>
            <w:pPr>
              <w:spacing w:line="240" w:lineRule="auto"/>
              <w:ind w:firstLine="0"/>
              <w:jc w:val="both"/>
            </w:pPr>
            <w:r>
              <w:t>Сумма, взвешенная сумма и средний чек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:rsidR="00930636" w:rsidRDefault="0059746D" w:rsidP="001D4280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Сюда фото: Макет воронки сделок</w:t>
      </w:r>
    </w:p>
    <w:p w:rsidR="00930636" w:rsidRPr="00930636" w:rsidRDefault="00930636" w:rsidP="00930636">
      <w:pPr>
        <w:pStyle w:val="aa"/>
        <w:jc w:val="center"/>
        <w:rPr>
          <w:rFonts w:cs="Times New Roman"/>
          <w:lang w:val="ru-RU"/>
        </w:rPr>
        <w:keepLines w:val="1"/>
        <w:ind w:firstLine="0"/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t>Рис. 2.7. Макет воронки сделок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 w:line="360" w:lineRule="exact"/>
        <w:jc w:val="both"/>
        <w:keepWithNext w:val="1"/>
        <w:pStyle w:val="ad"/>
        <w:ind w:firstLine="709"/>
      </w:pPr>
      <w:r>
        <w:rPr>
          <w:rFonts w:ascii="Times New Roman" w:hAnsi="Times New Roman" w:cs="Times New Roman"/>
          <w:sz w:val="28"/>
          <w:szCs w:val="28"/>
        </w:rPr>
        <w:t>Макет раздела «Задачи»: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rPr>
          <w:tblHeader w:val="1"/>
          <w:cantSplit w:val="1"/>
        </w:trPr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Календарь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Выбор месяца и дня для просмотра задач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задач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Название, срок, приоритет и статус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Чекбокс выполнения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Отметка задачи как выполненной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  <w:ind w:firstLine="0"/>
              <w:jc w:val="both"/>
            </w:pPr>
            <w:r>
              <w:t>Кнопка «Добавить задачу»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type="dxa" w:w="4320"/>
          </w:tcPr>
          <w:p>
            <w:pPr>
              <w:spacing w:line="240" w:lineRule="auto"/>
              <w:ind w:firstLine="0"/>
              <w:jc w:val="both"/>
            </w:pPr>
            <w:r>
              <w:t>Создание задачи с привязкой к клиенту или сделке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  <w:ind w:firstLine="0"/>
              <w:jc w:val="both"/>
            </w:pPr>
            <w:r>
              <w:t>Индикатор просрочки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type="dxa" w:w="4320"/>
          </w:tcPr>
          <w:p>
            <w:pPr>
              <w:spacing w:line="240" w:lineRule="auto"/>
              <w:ind w:firstLine="0"/>
              <w:jc w:val="both"/>
            </w:pPr>
            <w:r>
              <w:t>Выделение просроченных задач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  <w:ind w:firstLine="0"/>
              <w:jc w:val="both"/>
            </w:pPr>
            <w:r>
              <w:t>Продуктивность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type="dxa" w:w="4320"/>
          </w:tcPr>
          <w:p>
            <w:pPr>
              <w:spacing w:line="240" w:lineRule="auto"/>
              <w:ind w:firstLine="0"/>
              <w:jc w:val="both"/>
            </w:pPr>
            <w:r>
              <w:t>Процент выполненных задач за период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:rsidR="0059746D" w:rsidRPr="0059746D" w:rsidRDefault="0059746D" w:rsidP="0059746D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Сюда фото: Макет раздела «Задачи»</w:t>
      </w:r>
    </w:p>
    <w:p w:rsidR="00930636" w:rsidRPr="00930636" w:rsidRDefault="00930636" w:rsidP="00930636">
      <w:pPr>
        <w:pStyle w:val="aa"/>
        <w:jc w:val="center"/>
        <w:rPr>
          <w:rFonts w:cs="Times New Roman"/>
          <w:lang w:val="ru-RU"/>
        </w:rPr>
        <w:keepLines w:val="1"/>
        <w:ind w:firstLine="0"/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t>Рис. 2.8. Макет раздела «Задачи»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 w:line="360" w:lineRule="exact"/>
        <w:jc w:val="both"/>
        <w:keepWithNext w:val="1"/>
        <w:pStyle w:val="ad"/>
        <w:ind w:firstLine="709"/>
      </w:pPr>
      <w:r>
        <w:rPr>
          <w:rFonts w:ascii="Times New Roman" w:hAnsi="Times New Roman" w:cs="Times New Roman"/>
          <w:sz w:val="28"/>
          <w:szCs w:val="28"/>
        </w:rPr>
        <w:t>Макет раздела «Отчёты»: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rPr>
          <w:tblHeader w:val="1"/>
          <w:cantSplit w:val="1"/>
        </w:trPr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Карточки метрик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Выручка за месяц/квартал, конверсия, просроченные задачи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«Скачать PDF»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Формирование и загрузка отчёта с сервера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Индикатор формирования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Состояние «Формирование PDF…» при ожидании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Уведомление при сбое загрузки отчёта</w:t>
            </w:r>
          </w:p>
        </w:tc>
      </w:tr>
    </w:tbl>
    <w:p w:rsidR="0059746D" w:rsidRPr="0059746D" w:rsidRDefault="0059746D" w:rsidP="0059746D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Сюда фото: Макет раздела «Отчёты»</w:t>
      </w:r>
    </w:p>
    <w:p w:rsidR="00930636" w:rsidRPr="00930636" w:rsidRDefault="00930636" w:rsidP="00930636">
      <w:pPr>
        <w:pStyle w:val="aa"/>
        <w:jc w:val="center"/>
        <w:rPr>
          <w:rFonts w:cs="Times New Roman"/>
          <w:lang w:val="ru-RU"/>
        </w:rPr>
        <w:keepLines w:val="1"/>
        <w:ind w:firstLine="0"/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t>Рис. 2.9. Макет раздела «Отчёты»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 w:line="360" w:lineRule="exact"/>
        <w:jc w:val="both"/>
        <w:keepWithNext w:val="1"/>
        <w:pStyle w:val="ad"/>
        <w:ind w:firstLine="709"/>
      </w:pPr>
      <w:r>
        <w:rPr>
          <w:rFonts w:ascii="Times New Roman" w:hAnsi="Times New Roman" w:cs="Times New Roman"/>
          <w:sz w:val="28"/>
          <w:szCs w:val="28"/>
        </w:rPr>
        <w:t>Макет раздела «Настройки»: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rPr>
          <w:tblHeader w:val="1"/>
          <w:cantSplit w:val="1"/>
        </w:trPr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Профиль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Имя, email, валюта и язык интерфейса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Переключение светлой и тёмной темы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Тариф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Текущий план FREE/PRO/TEAM и лимиты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  <w:rFonts w:ascii="Times New Roman" w:hAnsi="Times New Roman" w:cs="Times New Roman"/>
                <w:sz w:val="28"/>
                <w:szCs w:val="28"/>
              </w:rPr>
              <w:t>Список участников организации и ролей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  <w:ind w:firstLine="0"/>
              <w:jc w:val="both"/>
            </w:pPr>
            <w:r>
              <w:t>Облачный диск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type="dxa" w:w="4320"/>
          </w:tcPr>
          <w:p>
            <w:pPr>
              <w:spacing w:line="240" w:lineRule="auto"/>
              <w:ind w:firstLine="0"/>
              <w:jc w:val="both"/>
            </w:pPr>
            <w:r>
              <w:t>Загрузка и просмотр файлов организации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  <w:ind w:firstLine="0"/>
              <w:jc w:val="both"/>
            </w:pPr>
            <w:r>
              <w:t>Журнал аудита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type="dxa" w:w="4320"/>
          </w:tcPr>
          <w:p>
            <w:pPr>
              <w:spacing w:line="240" w:lineRule="auto"/>
              <w:ind w:firstLine="0"/>
              <w:jc w:val="both"/>
            </w:pPr>
            <w:r>
              <w:t>История изменений в системе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  <w:ind w:firstLine="0"/>
              <w:jc w:val="both"/>
            </w:pPr>
            <w:r>
              <w:t>Выход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type="dxa" w:w="4320"/>
          </w:tcPr>
          <w:p>
            <w:pPr>
              <w:spacing w:line="240" w:lineRule="auto"/>
              <w:ind w:firstLine="0"/>
              <w:jc w:val="both"/>
            </w:pPr>
            <w:r>
              <w:t>Завершение сеанса и очистка токена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:rsidR="0059746D" w:rsidRPr="0059746D" w:rsidRDefault="0059746D" w:rsidP="0059746D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Сюда фото: Макет раздела «Настройки»</w:t>
      </w:r>
    </w:p>
    <w:p w:rsidR="00930636" w:rsidRPr="008454EF" w:rsidRDefault="00930636" w:rsidP="00930636">
      <w:pPr>
        <w:pStyle w:val="aa"/>
        <w:jc w:val="center"/>
        <w:rPr>
          <w:rFonts w:cs="Times New Roman"/>
          <w:lang w:val="ru-RU"/>
        </w:rPr>
        <w:keepLines w:val="1"/>
        <w:ind w:firstLine="0"/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t>Рис. 2.10. Макет раздела «Настройки»</w:t>
      </w:r>
    </w:p>
    <w:p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:rsidR="002F2295" w:rsidRDefault="00930636" w:rsidP="00930636">
      <w:pPr>
        <w:pStyle w:val="ad"/>
        <w:rPr>
          <w:rFonts w:cs="Times New Roman"/>
          <w:lang w:val="ru-RU"/>
        </w:rPr>
        <w:jc w:val="both"/>
      </w:pPr>
      <w:r w:rsidRPr="00930636">
        <w:rPr>
          <w:rFonts w:eastAsia="Times New Roman" w:cs="Times New Roman"/>
          <w:lang w:val="ru-RU"/>
        </w:rPr>
        <w:t>Таким образом, выполнено проектирование интерфейса с опорой на основные сценарии: регистрация и вход, работа с клиентами и сделками, управление задачами, формирование отчётов, просмотр уведомлений и настройка профиля.</w:t>
      </w:r>
    </w:p>
    <w:p w:rsidR="006540AA" w:rsidRPr="00930636" w:rsidRDefault="006540AA" w:rsidP="00930636">
      <w:pPr>
        <w:pStyle w:val="ad"/>
        <w:rPr>
          <w:rFonts w:cs="Times New Roman"/>
          <w:lang w:val="ru-RU"/>
        </w:rPr>
      </w:pPr>
    </w:p>
    <w:p w:rsidR="00E45B0A" w:rsidRPr="00C52428" w:rsidRDefault="00FD1D43" w:rsidP="006540AA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15" w:name="_Toc228787428"/>
      <w:bookmarkStart w:id="16" w:name="_Toc230251567"/>
      <w:bookmarkEnd w:id="15"/>
      <w:r w:rsidRPr="00C52428">
        <w:rPr>
          <w:bCs/>
          <w:color w:val="000000"/>
          <w:rFonts w:ascii="Times New Roman" w:hAnsi="Times New Roman" w:cs="Times New Roman"/>
          <w:sz w:val="32"/>
          <w:szCs w:val="32"/>
        </w:rPr>
        <w:t>2.5. Описание физической структуры программы</w:t>
      </w:r>
      <w:bookmarkEnd w:id="16"/>
    </w:p>
    <w:p w:rsidR="00695B3F" w:rsidRPr="00980A00" w:rsidRDefault="00695B3F" w:rsidP="00695B3F">
      <w:pPr>
        <w:pStyle w:val="ad"/>
        <w:rPr>
          <w:lang w:val="ru-RU"/>
        </w:rPr>
        <w:jc w:val="both"/>
      </w:pPr>
      <w:r>
        <w:rPr>
          <w:rFonts w:eastAsia="Times New Roman"/>
        </w:rPr>
        <w:t>Программа реализована на основе клиентского приложения .NET MAUI и серверного фреймворка ASP.NET Core. Структура папок проекта представлена на рисунке 2.11.</w:t>
      </w:r>
    </w:p>
    <w:p w:rsidR="00A904A8" w:rsidRDefault="006540AA" w:rsidP="006540AA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Сюда фото: Описание физической структуры программы</w:t>
      </w:r>
    </w:p>
    <w:p w:rsidR="00695B3F" w:rsidRDefault="00695B3F" w:rsidP="005C66F3">
      <w:pPr>
        <w:pStyle w:val="aa"/>
        <w:jc w:val="center"/>
        <w:rPr>
          <w:lang w:val="ru-RU"/>
        </w:rPr>
        <w:ind w:firstLine="0"/>
        <w:spacing w:line="240" w:lineRule="auto"/>
        <w:keepLines w:val="1"/>
      </w:pPr>
      <w:r>
        <w:t>Рис. 2.11. Описание физической структуры программы</w:t>
        <w:rPr>
          <w:rFonts w:ascii="Times New Roman" w:hAnsi="Times New Roman" w:cs="Times New Roman"/>
          <w:sz w:val="28"/>
          <w:szCs w:val="28"/>
        </w:rPr>
      </w:r>
    </w:p>
    <w:p w:rsidR="005C66F3" w:rsidRPr="00980A00" w:rsidRDefault="005C66F3" w:rsidP="005C66F3">
      <w:pPr>
        <w:pStyle w:val="ad"/>
        <w:jc w:val="center"/>
        <w:rPr>
          <w:lang w:val="ru-RU"/>
        </w:rPr>
      </w:pPr>
    </w:p>
    <w:p w:rsidR="00695B3F" w:rsidRPr="00980A00" w:rsidRDefault="00695B3F" w:rsidP="00695B3F">
      <w:pPr>
        <w:pStyle w:val="ad"/>
        <w:rPr>
          <w:lang w:val="ru-RU"/>
        </w:rPr>
        <w:jc w:val="both"/>
      </w:pPr>
      <w:r w:rsidRPr="00980A00">
        <w:rPr>
          <w:rFonts w:eastAsia="Times New Roman"/>
          <w:lang w:val="ru-RU"/>
        </w:rPr>
        <w:t>В корневой папке проекта: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start – инструкции по запуску backend и мобильного клиента.</w:t>
      </w:r>
      <w:proofErr w:type="spellStart"/>
      <w:proofErr w:type="spellEnd"/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docker-compose.yml – конфигурация контейнеров API и PostgreSQL.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mobile – директория клиентского MAUI-приложения.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backend – директория серверной части ExpogoCrm.Api.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KP – материалы курсового проектирования.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 w:rsidRPr="00980A00">
        <w:rPr>
          <w:rFonts w:eastAsia="Times New Roman"/>
          <w:lang w:val="ru-RU"/>
        </w:rPr>
        <w:t>В папке mobile (Expogo.Mobile):</w:t>
      </w:r>
    </w:p>
    <w:p w:rsidR="00695B3F" w:rsidRPr="00CB2C81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Views – экраны XAML (LoginPage, DashboardPage, ClientsPage и др.).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ViewModels – модели представления с привязкой данных.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Services – HTTP-клиент API, хранение токенов, навигация.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Models – DTO и модели клиентской части.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Resources – стили, цвета, строки локализации.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Platforms – специфичные настройки Android и iOS.</w:t>
      </w:r>
    </w:p>
    <w:p w:rsidR="00695B3F" w:rsidRPr="00980A00" w:rsidRDefault="00695B3F" w:rsidP="00695B3F">
      <w:pPr>
        <w:pStyle w:val="ad"/>
        <w:rPr>
          <w:lang w:val="ru-RU"/>
        </w:rPr>
        <w:jc w:val="both"/>
      </w:pPr>
      <w:r w:rsidRPr="00980A00">
        <w:rPr>
          <w:rFonts w:eastAsia="Times New Roman"/>
          <w:lang w:val="ru-RU"/>
        </w:rPr>
        <w:t>В папке mobile/Views: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 w:rsidRPr="00980A00">
        <w:rPr>
          <w:rFonts w:eastAsia="Times New Roman"/>
          <w:lang w:val="ru-RU"/>
        </w:rPr>
        <w:t>SplashPage.xaml – экран загрузки с логотипом.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LoginPage.xaml – экран входа пользователя.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RegisterPage.xaml – экран регистрации.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DashboardPage.xaml – дашборд с показателями.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ClientsPage.xaml – список клиентов.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AppShell.xaml – маршрутизация и нижние вкладки.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App.xaml.cs – точка входа MAUI-приложения.</w:t>
      </w:r>
    </w:p>
    <w:p w:rsidR="00695B3F" w:rsidRDefault="00695B3F" w:rsidP="00695B3F">
      <w:pPr>
        <w:pStyle w:val="ad"/>
        <w:jc w:val="both"/>
      </w:pPr>
      <w:r>
        <w:rPr>
          <w:rFonts w:eastAsia="Times New Roman"/>
        </w:rPr>
        <w:t>В папке mobile/ViewModels: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LoginViewModel.cs – логика авторизации.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ClientsViewModel.cs – загрузка и поиск клиентов.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DealsViewModel.cs – воронка сделок.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TasksViewModel.cs – список и календарь задач.</w:t>
      </w:r>
    </w:p>
    <w:p w:rsidR="00695B3F" w:rsidRPr="00695B3F" w:rsidRDefault="00695B3F" w:rsidP="00695B3F">
      <w:pPr>
        <w:pStyle w:val="ad"/>
        <w:rPr>
          <w:lang w:val="en-US"/>
        </w:rPr>
        <w:jc w:val="both"/>
      </w:pPr>
      <w:r>
        <w:rPr>
          <w:rFonts w:eastAsia="Times New Roman"/>
        </w:rPr>
        <w:t>В папке mobile/Services:</w:t>
      </w:r>
      <w:proofErr w:type="spellStart"/>
      <w:proofErr w:type="spellEnd"/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ApiClient.cs – вызовы REST API.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TokenStorage.cs – сохранение JWT.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NavigationService.cs – переходы между экранами.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SyncService.cs – фоновая синхронизация данных.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NotificationService.cs – показ push-уведомлений в приложении.</w:t>
      </w:r>
      <w:proofErr w:type="spellStart"/>
      <w:proofErr w:type="spellEnd"/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ReportsService.cs – загрузка PDF-отчётов.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SettingsService.cs – тема, язык и валюта.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BillingService.cs – сведения о тарифном плане.</w:t>
      </w:r>
    </w:p>
    <w:p w:rsidR="00695B3F" w:rsidRDefault="00695B3F" w:rsidP="005C66F3">
      <w:pPr>
        <w:pStyle w:val="ad"/>
        <w:jc w:val="both"/>
      </w:pPr>
      <w:r>
        <w:rPr>
          <w:rFonts w:eastAsia="Times New Roman"/>
        </w:rPr>
        <w:t>В папке backend:</w:t>
      </w:r>
    </w:p>
    <w:p w:rsidR="00695B3F" w:rsidRDefault="00695B3F" w:rsidP="005C66F3">
      <w:pPr>
        <w:pStyle w:val="ad"/>
        <w:jc w:val="both"/>
      </w:pPr>
      <w:r>
        <w:rPr>
          <w:rFonts w:eastAsia="Times New Roman"/>
        </w:rPr>
        <w:t>Program.cs – настройка приложения, CORS, JWT, Swagger, health-checks.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Controllers/AuthController.cs – регистрация, вход, обновление токена.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Controllers/ClientsController.cs – CRUD клиентов.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Controllers/DealsController.cs – управление сделками и стадиями.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Controllers/TasksController.cs – управление задачами.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Data/ExpogoDbContext.cs – контекст Entity Framework Core.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Services/JwtTokenService.cs – генерация JWT-токенов.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Data/Entities.cs – доменные модели приложения.</w:t>
      </w:r>
    </w:p>
    <w:p w:rsidR="00695B3F" w:rsidRPr="00980A00" w:rsidRDefault="00695B3F" w:rsidP="005C66F3">
      <w:pPr>
        <w:pStyle w:val="ad"/>
        <w:rPr>
          <w:lang w:val="ru-RU"/>
        </w:rPr>
        <w:jc w:val="both"/>
      </w:pPr>
      <w:r>
        <w:rPr>
          <w:rFonts w:eastAsia="Times New Roman"/>
        </w:rPr>
        <w:t>Controllers/More/ReportsController.cs – формирование PDF-отчётов.</w:t>
      </w:r>
    </w:p>
    <w:p w:rsidR="00695B3F" w:rsidRPr="00980A00" w:rsidRDefault="00695B3F" w:rsidP="00695B3F">
      <w:pPr>
        <w:pStyle w:val="ad"/>
        <w:rPr>
          <w:lang w:val="ru-RU"/>
        </w:rPr>
        <w:jc w:val="both"/>
      </w:pPr>
      <w:r w:rsidRPr="00980A00">
        <w:rPr>
          <w:rFonts w:eastAsia="Times New Roman"/>
          <w:lang w:val="ru-RU"/>
        </w:rPr>
        <w:t>Migrations – миграции базы данных PostgreSQL.</w:t>
      </w:r>
    </w:p>
    <w:p w:rsidR="00695B3F" w:rsidRPr="005C66F3" w:rsidRDefault="00695B3F" w:rsidP="00695B3F">
      <w:pPr>
        <w:pStyle w:val="ad"/>
        <w:rPr>
          <w:lang w:val="ru-RU"/>
        </w:rPr>
        <w:jc w:val="both"/>
      </w:pPr>
      <w:r>
        <w:rPr>
          <w:rFonts w:eastAsia="Times New Roman"/>
        </w:rPr>
        <w:t>В папке backend/Controllers/More хранятся контроллеры тарифов, команды, облачного диска, AI-советника и интеграций.</w:t>
      </w:r>
    </w:p>
    <w:p w:rsidR="001A64FA" w:rsidRPr="00F67D5A" w:rsidRDefault="001A64FA" w:rsidP="007F72D1">
      <w:pPr>
        <w:spacing w:after="0"/>
        <w:rPr>
          <w:rFonts w:eastAsiaTheme="minorHAnsi" w:cs="Times New Roman"/>
          <w:lang w:eastAsia="en-US"/>
        </w:rPr>
      </w:pPr>
      <w:r w:rsidRPr="007F72D1">
        <w:rPr>
          <w:rFonts w:cs="Times New Roman"/>
        </w:rPr>
        <w:br w:type="page"/>
      </w:r>
    </w:p>
    <w:p w:rsidR="00DD3CA1" w:rsidRPr="007B14A7" w:rsidRDefault="001A64FA" w:rsidP="00C52428">
      <w:pPr>
        <w:pStyle w:val="13"/>
        <w:pageBreakBefore/>
        <w:spacing w:after="240" w:line="360" w:lineRule="exact"/>
        <w:ind w:firstLine="0"/>
        <w:rPr>
          <w:bCs/>
        </w:rPr>
      </w:pPr>
      <w:bookmarkStart w:id="17" w:name="_Toc228787429"/>
      <w:bookmarkStart w:id="18" w:name="_Toc230251568"/>
      <w:bookmarkEnd w:id="17"/>
      <w:r w:rsidRPr="00C52428">
        <w:rPr>
          <w:bCs/>
          <w:rFonts w:ascii="Times New Roman" w:hAnsi="Times New Roman" w:cs="Times New Roman"/>
          <w:sz w:val="32"/>
          <w:szCs w:val="32"/>
        </w:rPr>
        <w:lastRenderedPageBreak/>
        <w:t>3. ТЕСТИРОВАНИЕ И АНАЛИЗ ПОЛУЧЕННЫХ РЕЗУЛЬТАТОВ</w:t>
      </w:r>
      <w:bookmarkEnd w:id="18"/>
    </w:p>
    <w:p w:rsidR="00DD3CA1" w:rsidRPr="007B14A7" w:rsidRDefault="00000000" w:rsidP="00C52428">
      <w:pPr>
        <w:jc w:val="both"/>
        <w:pStyle w:val="ad"/>
        <w:jc w:val="both"/>
      </w:pPr>
      <w:r>
        <w:t>Тестирование программного средства представляет собой процесс проверки соответствия фактического поведения приложения требованиям и ожидаемым результатам. В рамках курсового проекта были выполнены проверки по обязательным направлениям тестирования.</w:t>
      </w:r>
    </w:p>
    <w:p w:rsidR="00DD3CA1" w:rsidRDefault="00000000">
      <w:pPr>
        <w:jc w:val="both"/>
        <w:pStyle w:val="ad"/>
        <w:jc w:val="both"/>
      </w:pPr>
      <w:r>
        <w:rPr/>
        <w:t>Функциональное тестирование — проверка корректности регистрации, авторизации, ведения клиентов, создания сделок, работы с воронкой, задач, отчётов и уведомлений.</w:t>
      </w:r>
    </w:p>
    <w:p w:rsidR="00DD3CA1" w:rsidRDefault="00000000">
      <w:pPr>
        <w:jc w:val="both"/>
        <w:pStyle w:val="ad"/>
        <w:jc w:val="both"/>
      </w:pPr>
      <w:r>
        <w:rPr/>
        <w:t>Тестирование удобства использования — проверка логичности навигации по вкладкам, понятности форм и сообщений, количества действий для основных сценариев.</w:t>
      </w:r>
    </w:p>
    <w:p w:rsidR="00DD3CA1" w:rsidRDefault="00000000">
      <w:pPr>
        <w:jc w:val="both"/>
        <w:pStyle w:val="ad"/>
        <w:jc w:val="both"/>
      </w:pPr>
      <w:r>
        <w:t>Тестирование интерфейса — проверка согласованности визуального стиля, корректности отображения элементов управления и адаптивности интерфейса.</w:t>
      </w:r>
    </w:p>
    <w:p w:rsidR="00DD3CA1" w:rsidRDefault="00000000">
      <w:pPr>
        <w:jc w:val="both"/>
        <w:pStyle w:val="ad"/>
        <w:jc w:val="both"/>
      </w:pPr>
      <w:r>
        <w:t>Тестирование производительности — оценка времени отклика при типовых запросах и работоспособности при увеличении количества обращений.</w:t>
      </w:r>
    </w:p>
    <w:p w:rsidR="00DD3CA1" w:rsidRPr="007B14A7" w:rsidRDefault="00000000" w:rsidP="00C52428">
      <w:pPr>
        <w:jc w:val="both"/>
        <w:pStyle w:val="ad"/>
        <w:jc w:val="both"/>
      </w:pPr>
      <w:r>
        <w:t>Тестирование безопасности — проверка недоступности защищённых маршрутов без авторизации и корректности обработки ошибочных данных.</w:t>
      </w:r>
    </w:p>
    <w:p w:rsidR="00DD3CA1" w:rsidRDefault="00000000">
      <w:pPr>
        <w:jc w:val="both"/>
        <w:pStyle w:val="ad"/>
        <w:jc w:val="both"/>
      </w:pPr>
      <w:r>
        <w:rPr/>
        <w:t>Результаты функциональных проверок сведены в чек-лист, представленный в таблице 3.1. Оформление чек-листа и тест-кейсов соответствует методическим рекомендациям. Детальные тест-кейсы приведены в приложении 1.</w:t>
      </w:r>
    </w:p>
    <w:p w:rsidR="00DD3CA1" w:rsidRDefault="00DD3CA1"/>
    <w:p w:rsidR="00DD3CA1" w:rsidRDefault="00000000">
      <w:pPr>
        <w:pStyle w:val="ad"/>
        <w:jc w:val="both"/>
      </w:pPr>
      <w:r>
        <w:rPr/>
        <w:t>Таблица 3.1 – Чек-лист тестирования приложения «Экспого»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6"/>
        <w:gridCol w:w="2256"/>
        <w:gridCol w:w="2316"/>
        <w:gridCol w:w="2256"/>
      </w:tblGrid>
      <w:tr w:rsidR="003A4837"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Тестируемый модуль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ИД-кейса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Тестируемое требование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Результат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rPr>
          <w:tblHeader w:val="1"/>
          <w:cantSplit w:val="1"/>
        </w:trPr>
      </w:tr>
      <w:tr w:rsidR="003A4837">
        <w:tc>
          <w:tcPr>
            <w:tcW w:w="2256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Экран загрузки</w:t>
              <w:rPr>
                <w:rFonts w:ascii="Times New Roman" w:hAnsi="Times New Roman" w:cs="Times New Roman"/>
                <w:sz w:val="28"/>
                <w:szCs w:val="28"/>
              </w:rPr>
            </w: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Spl01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Отображение логотипа «Экспого» и индикатора загрузки при запуске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Выполнено успешно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2256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Авторизация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Aut01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Блокировка входа с пустым полем Email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Выполнено успешно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2256" w:type="dxa"/>
            <w:vMerge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Aut02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Сообщение об ошибке при неверном пароле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Выполнено успешно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>
            <w:pPr/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Aut04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Успешная регистрация нового пользователя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Выполнено успешно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>
            <w:pPr/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Aut05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Успешный вход с корректными email и паролем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Выполнено успешно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2256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Дашборд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Dash01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Отображение KPI: клиенты, сделки, задачи, конверсия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Выполнено успешно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>
            <w:pPr/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Dash03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Переход по вкладкам нижней навигации без ошибок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Выполнено успешно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2256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Клиенты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Cli01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Загрузка списка клиентов с API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Выполнено успешно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>
            <w:pPr/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Cli03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Создание нового клиента через форму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Выполнено успешно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2256" w:type="dxa"/>
            <w:vMerge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Cli05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Открытие детальной карточки клиента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Выполнено успешно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2256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Сделки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Deal01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Отображение воронки со стадиями Lead, Negotiation, Closed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Выполнено успешно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2256" w:type="dxa"/>
            <w:vMerge/>
          </w:tcPr>
          <w:p w:rsidR="003A4837" w:rsidRDefault="003A4837">
            <w:pPr/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Deal03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Перемещение сделки между стадиями воронки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Выполнено успешно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2256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Задачи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Task01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Отображение списка и календаря задач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Выполнено успешно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2256" w:type="dxa"/>
            <w:vMerge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Task03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Отметка задачи как выполненной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Выполнено успешно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2256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Отчёты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Rep01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Формирование и скачивание PDF-отчёта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Выполнено успешно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2256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Уведомления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Not01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Отображение списка уведомлений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Выполнено успешно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2256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Настройки</w:t>
              <w:rPr>
                <w:rFonts w:ascii="Times New Roman" w:hAnsi="Times New Roman" w:cs="Times New Roman"/>
                <w:sz w:val="28"/>
                <w:szCs w:val="28"/>
              </w:rPr>
            </w:r>
          </w:p>
          <w:p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Set02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Переключение темы и языка интерфейса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2256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Выполнено успешно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:rsidR="00DD3CA1" w:rsidRDefault="00DD3CA1"/>
    <w:p w:rsidR="00DD3CA1" w:rsidRDefault="00000000">
      <w:pPr>
        <w:jc w:val="both"/>
        <w:pStyle w:val="ad"/>
        <w:jc w:val="both"/>
      </w:pPr>
      <w:r>
        <w:rPr/>
        <w:t>По итогам тестирования установлено, что мобильное приложение «Экспого» реализует заявленные сценарии, корректно обрабатывает основные пользовательские действия и готово к демонстрации и эксплуатации в учебных целях.</w:t>
      </w:r>
    </w:p>
    <w:p w:rsidR="003A4837" w:rsidRDefault="00000000">
      <w:r>
        <w:br w:type="page"/>
      </w:r>
    </w:p>
    <w:p w:rsidR="001A64FA" w:rsidRPr="00C52428" w:rsidRDefault="001A64FA" w:rsidP="00E30F87">
      <w:pPr>
        <w:pStyle w:val="13"/>
        <w:pageBreakBefore/>
        <w:spacing w:after="240" w:line="360" w:lineRule="exact"/>
        <w:ind w:firstLine="0"/>
        <w:rPr>
          <w:bCs/>
        </w:rPr>
      </w:pPr>
      <w:bookmarkStart w:id="19" w:name="_Toc228787430"/>
      <w:bookmarkStart w:id="20" w:name="_Toc230251569"/>
      <w:bookmarkEnd w:id="19"/>
      <w:r w:rsidRPr="00C52428">
        <w:rPr>
          <w:bCs/>
          <w:rFonts w:ascii="Times New Roman" w:hAnsi="Times New Roman" w:cs="Times New Roman"/>
          <w:sz w:val="32"/>
          <w:szCs w:val="32"/>
        </w:rPr>
        <w:lastRenderedPageBreak/>
        <w:t>4. РУКОВОДСТВО ПО ИСПОЛЬЗОВАНИЮ ПРОГРАММНОГО СРЕДСТВА</w:t>
      </w:r>
      <w:bookmarkEnd w:id="20"/>
    </w:p>
    <w:p w:rsidR="00F13303" w:rsidRPr="00980A00" w:rsidRDefault="00F13303" w:rsidP="00F13303">
      <w:pPr>
        <w:pStyle w:val="ad"/>
        <w:jc w:val="both"/>
        <w:ind w:firstLine="709"/>
        <w:spacing w:line="360" w:lineRule="exact"/>
      </w:pPr>
      <w:r>
        <w:rPr>
          <w:rFonts w:eastAsia="Times New Roman" w:ascii="Times New Roman" w:hAnsi="Times New Roman" w:cs="Times New Roman"/>
          <w:sz w:val="28"/>
          <w:szCs w:val="28"/>
        </w:rPr>
        <w:t>1. Регистрация и вход в систему</w:t>
      </w:r>
    </w:p>
    <w:p w:rsidR="00F13303" w:rsidRPr="00980A00" w:rsidRDefault="00F13303" w:rsidP="00F13303">
      <w:pPr>
        <w:pStyle w:val="ad"/>
        <w:jc w:val="both"/>
      </w:pPr>
      <w:r>
        <w:rPr>
          <w:rFonts w:eastAsia="Times New Roman"/>
        </w:rPr>
        <w:t>Для начала работы необходимо установить приложение на мобильное устройство или эмулятор, убедиться в доступности API (http://localhost:5278) и нажать «Регистрация». На экране регистрации указать имя, email и пароль (см. рис. 2.3). После успешной регистрации открывается дашборд (см. рис. 2.4). Для входа в существующий аккаунт использовать экран авторизации (см. рис. 2.2).</w:t>
      </w:r>
    </w:p>
    <w:p w:rsidR="00A904A8" w:rsidRDefault="006540AA" w:rsidP="006540AA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Здесь фотка: экран входа (форма логина: email и пароль)</w:t>
      </w:r>
    </w:p>
    <w:p>
      <w:pPr>
        <w:jc w:val="center"/>
        <w:ind w:firstLine="0"/>
        <w:spacing w:line="240" w:lineRule="auto"/>
        <w:keepLines w:val="1"/>
      </w:pPr>
      <w:r>
        <w:rPr>
          <w:rFonts w:ascii="Times New Roman" w:hAnsi="Times New Roman" w:cs="Times New Roman"/>
          <w:sz w:val="28"/>
          <w:szCs w:val="28"/>
        </w:rPr>
        <w:t>Рис. 4.1. экран входа (форма логина: email и пароль)</w:t>
      </w:r>
    </w:p>
    <w:p w:rsidR="00F13303" w:rsidRPr="00980A00" w:rsidRDefault="00F13303" w:rsidP="00F13303">
      <w:pPr>
        <w:pStyle w:val="13"/>
        <w:pageBreakBefore/>
        <w:spacing w:after="240" w:line="360" w:lineRule="exact"/>
        <w:ind w:firstLine="0"/>
        <w:rPr>
          <w:bCs/>
        </w:rPr>
      </w:pPr>
      <w:r>
        <w:rPr>
          <w:rFonts w:eastAsia="Times New Roman" w:ascii="Times New Roman" w:hAnsi="Times New Roman" w:cs="Times New Roman"/>
          <w:sz w:val="32"/>
          <w:szCs w:val="32"/>
        </w:rPr>
        <w:t>2. Работа с клиентами</w:t>
      </w:r>
    </w:p>
    <w:p w:rsidR="00F13303" w:rsidRPr="00980A00" w:rsidRDefault="00F13303" w:rsidP="00F13303">
      <w:pPr>
        <w:pStyle w:val="ad"/>
        <w:jc w:val="both"/>
      </w:pPr>
      <w:r>
        <w:rPr>
          <w:rFonts w:eastAsia="Times New Roman"/>
        </w:rPr>
        <w:t>В разделе «Клиенты» (см. рис. 2.5) отображается список контрагентов. Доступны поиск по имени и компании, добавление и редактирование карточки. По нажатию на клиента открывается детальная карточка (см. рис. 2.6) с контактами и связанными сделками.</w:t>
      </w:r>
    </w:p>
    <w:p w:rsidR="00A904A8" w:rsidRDefault="006540AA" w:rsidP="006540AA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Здесь фотка: главная панель (дашборд) с нижней навигацией</w:t>
      </w:r>
    </w:p>
    <w:p>
      <w:pPr>
        <w:jc w:val="center"/>
        <w:ind w:firstLine="0"/>
        <w:spacing w:line="240" w:lineRule="auto"/>
        <w:keepLines w:val="1"/>
      </w:pPr>
      <w:r>
        <w:rPr>
          <w:rFonts w:ascii="Times New Roman" w:hAnsi="Times New Roman" w:cs="Times New Roman"/>
          <w:sz w:val="28"/>
          <w:szCs w:val="28"/>
        </w:rPr>
        <w:t>Рис. 4.2. главная панель (дашборд) с нижней навигацией</w:t>
      </w:r>
    </w:p>
    <w:p w:rsidR="00A904A8" w:rsidRDefault="006540AA" w:rsidP="006540AA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Здесь фотка: список клиентов и форма создания/редактирования клиента</w:t>
      </w:r>
    </w:p>
    <w:p>
      <w:pPr>
        <w:jc w:val="center"/>
        <w:ind w:firstLine="0"/>
        <w:spacing w:line="240" w:lineRule="auto"/>
        <w:keepLines w:val="1"/>
      </w:pPr>
      <w:r>
        <w:rPr>
          <w:rFonts w:ascii="Times New Roman" w:hAnsi="Times New Roman" w:cs="Times New Roman"/>
          <w:sz w:val="28"/>
          <w:szCs w:val="28"/>
        </w:rPr>
        <w:t>Рис. 4.3. список клиентов и форма создания/редактирования клиента</w:t>
      </w:r>
    </w:p>
    <w:p w:rsidR="00F13303" w:rsidRPr="00980A00" w:rsidRDefault="00F13303" w:rsidP="00F13303">
      <w:pPr>
        <w:pStyle w:val="13"/>
        <w:pageBreakBefore/>
        <w:spacing w:after="240" w:line="360" w:lineRule="exact"/>
        <w:ind w:firstLine="0"/>
        <w:rPr>
          <w:bCs/>
        </w:rPr>
      </w:pPr>
      <w:r>
        <w:rPr>
          <w:rFonts w:eastAsia="Times New Roman" w:ascii="Times New Roman" w:hAnsi="Times New Roman" w:cs="Times New Roman"/>
          <w:sz w:val="32"/>
          <w:szCs w:val="32"/>
        </w:rPr>
        <w:t>3. Управление сделками</w:t>
      </w:r>
    </w:p>
    <w:p w:rsidR="00F13303" w:rsidRPr="00980A00" w:rsidRDefault="00F13303" w:rsidP="00F13303">
      <w:pPr>
        <w:pStyle w:val="ad"/>
        <w:jc w:val="both"/>
      </w:pPr>
      <w:r>
        <w:rPr>
          <w:rFonts w:eastAsia="Times New Roman"/>
        </w:rPr>
        <w:t>В разделе «Сделки» (см. рис. 2.7) сделки отображаются в виде воронки со стадиями Lead, Negotiation и Closed. Пользователь создаёт сделку, указывает клиента, сумму и перемещает карточку между стадиями.</w:t>
      </w:r>
    </w:p>
    <w:p w:rsidR="00A904A8" w:rsidRDefault="006540AA" w:rsidP="006540AA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Здесь фотка: воронка сделок на стадиях Lead, Negotiation и Closed</w:t>
      </w:r>
    </w:p>
    <w:p>
      <w:pPr>
        <w:jc w:val="center"/>
        <w:ind w:firstLine="0"/>
        <w:spacing w:line="240" w:lineRule="auto"/>
        <w:keepLines w:val="1"/>
      </w:pPr>
      <w:r>
        <w:rPr>
          <w:rFonts w:ascii="Times New Roman" w:hAnsi="Times New Roman" w:cs="Times New Roman"/>
          <w:sz w:val="28"/>
          <w:szCs w:val="28"/>
        </w:rPr>
        <w:t>Рис. 4.4. воронка сделок на стадиях Lead, Negotiation и Closed</w:t>
      </w:r>
    </w:p>
    <w:p w:rsidR="00F13303" w:rsidRPr="00980A00" w:rsidRDefault="00F13303" w:rsidP="00F13303">
      <w:pPr>
        <w:pStyle w:val="13"/>
        <w:pageBreakBefore/>
        <w:spacing w:after="240" w:line="360" w:lineRule="exact"/>
        <w:ind w:firstLine="0"/>
        <w:rPr>
          <w:bCs/>
        </w:rPr>
      </w:pPr>
      <w:r>
        <w:rPr>
          <w:rFonts w:eastAsia="Times New Roman" w:ascii="Times New Roman" w:hAnsi="Times New Roman" w:cs="Times New Roman"/>
          <w:sz w:val="32"/>
          <w:szCs w:val="32"/>
        </w:rPr>
        <w:t>4. Работа с задачами</w:t>
      </w:r>
    </w:p>
    <w:p w:rsidR="00F13303" w:rsidRPr="00980A00" w:rsidRDefault="00F13303" w:rsidP="00F13303">
      <w:pPr>
        <w:pStyle w:val="ad"/>
        <w:jc w:val="both"/>
      </w:pPr>
      <w:r>
        <w:rPr>
          <w:rFonts w:eastAsia="Times New Roman"/>
        </w:rPr>
        <w:t>В разделе «Задачи» (см. рис. 2.8) отображаются запланированные действия с приоритетом и сроком. Задачу можно отметить выполненной или отредактировать.</w:t>
      </w:r>
    </w:p>
    <w:p w:rsidR="00A904A8" w:rsidRDefault="006540AA" w:rsidP="006540AA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Здесь фотка: список задач и календарь задач</w:t>
      </w:r>
    </w:p>
    <w:p>
      <w:pPr>
        <w:jc w:val="center"/>
        <w:ind w:firstLine="0"/>
        <w:spacing w:line="240" w:lineRule="auto"/>
        <w:keepLines w:val="1"/>
      </w:pPr>
      <w:r>
        <w:rPr>
          <w:rFonts w:ascii="Times New Roman" w:hAnsi="Times New Roman" w:cs="Times New Roman"/>
          <w:sz w:val="28"/>
          <w:szCs w:val="28"/>
        </w:rPr>
        <w:t>Рис. 4.5. список задач и календарь задач</w:t>
      </w:r>
    </w:p>
    <w:p w:rsidR="00F13303" w:rsidRPr="00980A00" w:rsidRDefault="00F13303" w:rsidP="00F13303">
      <w:pPr>
        <w:pStyle w:val="ad"/>
        <w:jc w:val="both"/>
        <w:ind w:firstLine="709"/>
        <w:spacing w:line="360" w:lineRule="exact"/>
      </w:pPr>
      <w:r>
        <w:rPr>
          <w:rFonts w:eastAsia="Times New Roman" w:ascii="Times New Roman" w:hAnsi="Times New Roman" w:cs="Times New Roman"/>
          <w:sz w:val="28"/>
          <w:szCs w:val="28"/>
        </w:rPr>
        <w:t>5. Отчёты и аналитика</w:t>
      </w:r>
    </w:p>
    <w:p w:rsidR="00F13303" w:rsidRPr="00980A00" w:rsidRDefault="00F13303" w:rsidP="00F13303">
      <w:pPr>
        <w:pStyle w:val="ad"/>
        <w:jc w:val="both"/>
      </w:pPr>
      <w:r>
        <w:rPr>
          <w:rFonts w:eastAsia="Times New Roman"/>
        </w:rPr>
        <w:t>В разделе «Отчёты» (см. рис. 2.9) формируются сводные показатели: выручка за месяц и квартал, конверсия, просроченные задачи. Доступна выгрузка отчёта в PDF.</w:t>
      </w:r>
    </w:p>
    <w:p w:rsidR="00A904A8" w:rsidRDefault="006540AA" w:rsidP="006540AA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Здесь фотка: экран отчётов и формирование PDF-отчёта</w:t>
      </w:r>
    </w:p>
    <w:p>
      <w:pPr>
        <w:jc w:val="center"/>
        <w:ind w:firstLine="0"/>
        <w:spacing w:line="240" w:lineRule="auto"/>
        <w:keepLines w:val="1"/>
      </w:pPr>
      <w:r>
        <w:rPr>
          <w:rFonts w:ascii="Times New Roman" w:hAnsi="Times New Roman" w:cs="Times New Roman"/>
          <w:sz w:val="28"/>
          <w:szCs w:val="28"/>
        </w:rPr>
        <w:t>Рис. 4.6. экран отчётов и формирование PDF-отчёта</w:t>
      </w:r>
    </w:p>
    <w:p w:rsidR="00F13303" w:rsidRPr="00980A00" w:rsidRDefault="00F13303" w:rsidP="00F13303">
      <w:pPr>
        <w:pStyle w:val="ad"/>
        <w:jc w:val="both"/>
        <w:ind w:firstLine="709"/>
        <w:spacing w:line="360" w:lineRule="exact"/>
      </w:pPr>
      <w:r>
        <w:rPr>
          <w:rFonts w:eastAsia="Times New Roman" w:ascii="Times New Roman" w:hAnsi="Times New Roman" w:cs="Times New Roman"/>
          <w:sz w:val="28"/>
          <w:szCs w:val="28"/>
        </w:rPr>
        <w:t>6. Уведомления и настройки</w:t>
      </w:r>
    </w:p>
    <w:p w:rsidR="00F13303" w:rsidRPr="00980A00" w:rsidRDefault="00F13303" w:rsidP="00F13303">
      <w:pPr>
        <w:pStyle w:val="ad"/>
        <w:jc w:val="both"/>
      </w:pPr>
      <w:r>
        <w:rPr>
          <w:rFonts w:eastAsia="Times New Roman"/>
        </w:rPr>
        <w:t>Раздел уведомлений показывает события по сделкам и задачам. В «Настройках» (см. рис. 2.10) изменяются профиль, тема, язык и валюта.</w:t>
      </w:r>
    </w:p>
    <w:p w:rsidR="00A904A8" w:rsidRDefault="006540AA" w:rsidP="006540AA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Здесь фотка: список уведомлений</w:t>
      </w:r>
    </w:p>
    <w:p>
      <w:pPr>
        <w:jc w:val="center"/>
        <w:ind w:firstLine="0"/>
        <w:spacing w:line="240" w:lineRule="auto"/>
        <w:keepLines w:val="1"/>
      </w:pPr>
      <w:r>
        <w:rPr>
          <w:rFonts w:ascii="Times New Roman" w:hAnsi="Times New Roman" w:cs="Times New Roman"/>
          <w:sz w:val="28"/>
          <w:szCs w:val="28"/>
        </w:rPr>
        <w:t>Рис. 4.7. список уведомлений</w:t>
      </w:r>
    </w:p>
    <w:p w:rsidR="00A904A8" w:rsidRDefault="006540AA" w:rsidP="006540AA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Здесь фотка: экран настроек профиля, темы и языка</w:t>
      </w:r>
    </w:p>
    <w:p>
      <w:pPr>
        <w:jc w:val="center"/>
        <w:ind w:firstLine="0"/>
        <w:spacing w:line="240" w:lineRule="auto"/>
        <w:keepLines w:val="1"/>
      </w:pPr>
      <w:r>
        <w:rPr>
          <w:rFonts w:ascii="Times New Roman" w:hAnsi="Times New Roman" w:cs="Times New Roman"/>
          <w:sz w:val="28"/>
          <w:szCs w:val="28"/>
        </w:rPr>
        <w:t>Рис. 4.8. экран настроек профиля, темы и языка</w:t>
      </w:r>
    </w:p>
    <w:p w:rsidR="00F13303" w:rsidRPr="00980A00" w:rsidRDefault="00F13303" w:rsidP="00F13303">
      <w:pPr>
        <w:pStyle w:val="ad"/>
        <w:jc w:val="both"/>
        <w:ind w:firstLine="709"/>
        <w:spacing w:line="360" w:lineRule="exact"/>
      </w:pPr>
      <w:r>
        <w:rPr>
          <w:rFonts w:eastAsia="Times New Roman" w:ascii="Times New Roman" w:hAnsi="Times New Roman" w:cs="Times New Roman"/>
          <w:sz w:val="28"/>
          <w:szCs w:val="28"/>
        </w:rPr>
        <w:t>7. Тарифы и дополнительные разделы</w:t>
      </w:r>
    </w:p>
    <w:p w:rsidR="00F13303" w:rsidRPr="00980A00" w:rsidRDefault="00F13303" w:rsidP="00F13303">
      <w:pPr>
        <w:pStyle w:val="ad"/>
        <w:jc w:val="both"/>
      </w:pPr>
      <w:r>
        <w:rPr>
          <w:rFonts w:eastAsia="Times New Roman"/>
        </w:rPr>
        <w:t>В меню «Ещё» доступны управление тарифом, командой, облачным диском, журналом аудита, поддержкой и AI-советником.</w:t>
      </w:r>
    </w:p>
    <w:p w:rsidR="00A904A8" w:rsidRDefault="006540AA" w:rsidP="006540AA">
      <w:pPr>
        <w:pStyle w:val="aa"/>
        <w:jc w:val="center"/>
        <w:spacing w:before="1200" w:after="1200" w:line="240" w:lineRule="auto"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keepNext w:val="1"/>
        <w:ind w:firstLine="0"/>
      </w:pPr>
      <w:r>
        <w:rPr>
          <w:rFonts w:ascii="Times New Roman" w:hAnsi="Times New Roman" w:cs="Times New Roman"/>
          <w:sz w:val="28"/>
          <w:szCs w:val="28"/>
        </w:rPr>
        <w:t>Здесь фотка: раздел «Ещё»: тарифы, команда, поддержка и о приложении</w:t>
      </w:r>
    </w:p>
    <w:p>
      <w:pPr>
        <w:jc w:val="center"/>
        <w:ind w:firstLine="0"/>
        <w:spacing w:line="240" w:lineRule="auto"/>
        <w:keepLines w:val="1"/>
      </w:pPr>
      <w:r>
        <w:rPr>
          <w:rFonts w:ascii="Times New Roman" w:hAnsi="Times New Roman" w:cs="Times New Roman"/>
          <w:sz w:val="28"/>
          <w:szCs w:val="28"/>
        </w:rPr>
        <w:t>Рис. 4.9. раздел «Ещё»: тарифы, команда, поддержка и о приложении</w:t>
      </w:r>
    </w:p>
    <w:p w:rsidR="00F13303" w:rsidRPr="00980A00" w:rsidRDefault="00F13303" w:rsidP="00F13303">
      <w:pPr>
        <w:pStyle w:val="ad"/>
        <w:jc w:val="both"/>
        <w:ind w:firstLine="709"/>
        <w:spacing w:line="360" w:lineRule="exact"/>
      </w:pPr>
      <w:r>
        <w:rPr>
          <w:rFonts w:eastAsia="Times New Roman" w:ascii="Times New Roman" w:hAnsi="Times New Roman" w:cs="Times New Roman"/>
          <w:sz w:val="28"/>
          <w:szCs w:val="28"/>
        </w:rPr>
        <w:t>8. Выход из системы</w:t>
      </w:r>
    </w:p>
    <w:p w:rsidR="00F13303" w:rsidRPr="00980A00" w:rsidRDefault="00F13303" w:rsidP="00F13303">
      <w:pPr>
        <w:pStyle w:val="ad"/>
        <w:jc w:val="both"/>
      </w:pPr>
      <w:r w:rsidRPr="00980A00">
        <w:rPr>
          <w:rFonts w:eastAsia="Times New Roman"/>
        </w:rPr>
        <w:t>Для завершения работы нажать «Выйти» в настройках. После выхода защищённые экраны недоступны до повторной авторизации.</w:t>
      </w:r>
    </w:p>
    <w:p w:rsidR="00C62C8E" w:rsidRPr="007B14A7" w:rsidRDefault="003754E2" w:rsidP="00C52428">
      <w:pPr>
        <w:pStyle w:val="13"/>
        <w:pageBreakBefore/>
        <w:spacing w:after="240" w:line="360" w:lineRule="exact"/>
        <w:ind w:firstLine="0"/>
        <w:rPr>
          <w:bCs/>
        </w:rPr>
      </w:pPr>
      <w:bookmarkStart w:id="21" w:name="_Toc228787431"/>
      <w:bookmarkStart w:id="22" w:name="_Toc230251570"/>
      <w:bookmarkEnd w:id="21"/>
      <w:r w:rsidRPr="00C52428">
        <w:rPr>
          <w:bCs/>
          <w:rFonts w:ascii="Times New Roman" w:hAnsi="Times New Roman" w:cs="Times New Roman"/>
          <w:sz w:val="32"/>
          <w:szCs w:val="32"/>
        </w:rPr>
        <w:lastRenderedPageBreak/>
        <w:t>ЗАКЛЮЧЕНИЕ</w:t>
      </w:r>
      <w:bookmarkEnd w:id="22"/>
    </w:p>
    <w:p w:rsidR="00F13303" w:rsidRPr="00980A00" w:rsidRDefault="00F13303" w:rsidP="00F13303">
      <w:pPr>
        <w:pStyle w:val="ad"/>
        <w:jc w:val="both"/>
      </w:pPr>
      <w:r w:rsidRPr="00980A00">
        <w:rPr>
          <w:rFonts w:eastAsia="Times New Roman"/>
        </w:rPr>
        <w:t>В ходе курсового проекта было разработано мобильное приложение «Экспого».</w:t>
      </w:r>
    </w:p>
    <w:p w:rsidR="00F13303" w:rsidRPr="00980A00" w:rsidRDefault="00F13303" w:rsidP="00F13303">
      <w:pPr>
        <w:pStyle w:val="ad"/>
        <w:jc w:val="both"/>
      </w:pPr>
      <w:r w:rsidRPr="00980A00">
        <w:rPr>
          <w:rFonts w:eastAsia="Times New Roman"/>
        </w:rPr>
        <w:t>Пользователь может зарегистрироваться, войти в систему, вести клиентов, управлять сделками и задачами, формировать отчёты и получать уведомления. Проект включает MAUI-клиент и backend на ASP.NET Core Web API с PostgreSQL.</w:t>
      </w:r>
    </w:p>
    <w:p w:rsidR="00F13303" w:rsidRPr="00980A00" w:rsidRDefault="00F13303" w:rsidP="00F13303">
      <w:pPr>
        <w:pStyle w:val="ad"/>
        <w:jc w:val="both"/>
      </w:pPr>
      <w:r w:rsidRPr="00980A00">
        <w:rPr>
          <w:rFonts w:eastAsia="Times New Roman"/>
        </w:rPr>
        <w:t>Для защиты API используется JWT-авторизация. Backend предоставляет REST API для клиентов, сделок, задач, дашборда, отчётов и служебных разделов. Данные хранятся в PostgreSQL; для локального запуска применяется Docker Compose.</w:t>
      </w:r>
    </w:p>
    <w:p w:rsidR="00F13303" w:rsidRPr="00980A00" w:rsidRDefault="00F13303" w:rsidP="00F13303">
      <w:pPr>
        <w:pStyle w:val="ad"/>
        <w:jc w:val="both"/>
      </w:pPr>
      <w:r w:rsidRPr="00980A00">
        <w:rPr>
          <w:rFonts w:eastAsia="Times New Roman"/>
        </w:rPr>
        <w:t>В качестве выбранного языка программирования использовался C#.</w:t>
      </w:r>
    </w:p>
    <w:p w:rsidR="00F13303" w:rsidRPr="00980A00" w:rsidRDefault="00F13303" w:rsidP="00F13303">
      <w:pPr>
        <w:pStyle w:val="ad"/>
        <w:jc w:val="both"/>
      </w:pPr>
      <w:r w:rsidRPr="00980A00">
        <w:rPr>
          <w:rFonts w:eastAsia="Times New Roman"/>
        </w:rPr>
        <w:t>В качестве языка разметки интерфейса использовался XAML.</w:t>
      </w:r>
    </w:p>
    <w:p w:rsidR="00F13303" w:rsidRPr="00980A00" w:rsidRDefault="00F13303" w:rsidP="00F13303">
      <w:pPr>
        <w:pStyle w:val="ad"/>
        <w:jc w:val="both"/>
      </w:pPr>
      <w:r w:rsidRPr="00980A00">
        <w:rPr>
          <w:rFonts w:eastAsia="Times New Roman"/>
        </w:rPr>
        <w:t>В качестве выбранной среды разработки использовалась Visual Studio 2022.</w:t>
      </w:r>
    </w:p>
    <w:p w:rsidR="00F13303" w:rsidRPr="00980A00" w:rsidRDefault="00F13303" w:rsidP="00F13303">
      <w:pPr>
        <w:pStyle w:val="ad"/>
        <w:jc w:val="both"/>
      </w:pPr>
      <w:r w:rsidRPr="00980A00">
        <w:rPr>
          <w:rFonts w:eastAsia="Times New Roman"/>
        </w:rPr>
        <w:t>Программное средство было успешно протестировано.</w:t>
      </w:r>
    </w:p>
    <w:p w:rsidR="00BD7381" w:rsidRDefault="00BD7381" w:rsidP="00BD7381">
      <w:pPr>
        <w:spacing w:after="0"/>
        <w:jc w:val="both"/>
        <w:rPr>
          <w:rFonts w:cs="Times New Roman"/>
          <w:szCs w:val="28"/>
        </w:rPr>
      </w:pPr>
    </w:p>
    <w:p w:rsidR="003754E2" w:rsidRPr="00237EE6" w:rsidRDefault="00BD7381" w:rsidP="00237EE6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D3CA1" w:rsidRPr="00C52428" w:rsidRDefault="00000000">
      <w:pPr>
        <w:pageBreakBefore/>
        <w:spacing w:after="240"/>
        <w:ind w:firstLine="0"/>
        <w:jc w:val="center"/>
        <w:rPr>
          <w:bCs/>
        </w:rPr>
      </w:pPr>
      <w:r w:rsidRPr="00C52428">
        <w:rPr>
          <w:bCs/>
          <w:sz w:val="32"/>
          <w:rFonts w:ascii="Times New Roman" w:hAnsi="Times New Roman" w:cs="Times New Roman"/>
          <w:szCs w:val="32"/>
        </w:rPr>
        <w:lastRenderedPageBreak/>
        <w:t>СПИСОК ИСПОЛЬЗОВАННЫХ ИСТОЧНИКОВ</w:t>
      </w:r>
    </w:p>
    <w:p w:rsidR="00FD6F30" w:rsidRDefault="00000000">
      <w:pPr>
        <w:jc w:val="both"/>
        <w:pStyle w:val="ad"/>
        <w:jc w:val="both"/>
      </w:pPr>
      <w:r>
        <w:rPr/>
        <w:t>Microsoft Learn. .NET MAUI [Электронный ресурс]. – Режим доступа: https://learn.microsoft.com/dotnet/maui/. – Дата доступа: 05.06.2026.</w:t>
      </w:r>
    </w:p>
    <w:p w:rsidR="00FD6F30" w:rsidRDefault="00000000">
      <w:pPr>
        <w:jc w:val="both"/>
        <w:pStyle w:val="ad"/>
        <w:jc w:val="both"/>
      </w:pPr>
      <w:r>
        <w:rPr/>
        <w:t>Microsoft Learn. ASP.NET Core [Электронный ресурс]. – Режим доступа: https://learn.microsoft.com/aspnet/core. – Дата доступа: 05.06.2026.</w:t>
      </w:r>
    </w:p>
    <w:p w:rsidR="00FD6F30" w:rsidRDefault="00000000">
      <w:pPr>
        <w:jc w:val="both"/>
        <w:pStyle w:val="ad"/>
        <w:jc w:val="both"/>
      </w:pPr>
      <w:r>
        <w:rPr/>
        <w:t>Microsoft Learn. Entity Framework Core [Электронный ресурс]. – Режим доступа: https://learn.microsoft.com/ef/core/. – Дата доступа: 05.06.2026.</w:t>
      </w:r>
    </w:p>
    <w:p w:rsidR="00FD6F30" w:rsidRDefault="00000000">
      <w:pPr>
        <w:jc w:val="both"/>
        <w:pStyle w:val="ad"/>
        <w:jc w:val="both"/>
      </w:pPr>
      <w:r>
        <w:rPr/>
        <w:t>PostgreSQL Documentation [Электронный ресурс]. – Режим доступа: https://www.postgresql.org/docs/. – Дата доступа: 05.06.2026.</w:t>
      </w:r>
    </w:p>
    <w:p w:rsidR="00FD6F30" w:rsidRDefault="00000000">
      <w:pPr>
        <w:jc w:val="both"/>
        <w:pStyle w:val="ad"/>
        <w:jc w:val="both"/>
      </w:pPr>
      <w:r>
        <w:rPr/>
        <w:t>JWT. Introduction [Электронный ресурс]. – Режим доступа: https://jwt.io/introduction. – Дата доступа: 05.06.2026.</w:t>
      </w:r>
    </w:p>
    <w:p w:rsidR="00FD6F30" w:rsidRDefault="00000000">
      <w:pPr>
        <w:jc w:val="both"/>
        <w:pStyle w:val="ad"/>
        <w:jc w:val="both"/>
      </w:pPr>
      <w:r>
        <w:rPr/>
        <w:t>OWASP. Mobile Security Testing Guide [Электронный ресурс]. – Режим доступа: https://owasp.org/www-project-mobile-security-testing-guide/. – Дата доступа: 05.06.2026.</w:t>
      </w:r>
    </w:p>
    <w:p w:rsidR="00FD6F30" w:rsidRDefault="00000000">
      <w:pPr>
        <w:jc w:val="both"/>
        <w:pStyle w:val="ad"/>
        <w:jc w:val="both"/>
      </w:pPr>
      <w:r>
        <w:rPr/>
        <w:t>Docker Documentation [Электронный ресурс]. – Режим доступа: https://docs.docker.com/. – Дата доступа: 05.06.2026.</w:t>
      </w:r>
    </w:p>
    <w:p w:rsidR="00DD3CA1" w:rsidRDefault="00DD3CA1"/>
    <w:p w:rsidR="003A4837" w:rsidRDefault="00000000">
      <w:r>
        <w:br w:type="page"/>
      </w:r>
    </w:p>
    <w:p w:rsidR="00DD3CA1" w:rsidRPr="00C52428" w:rsidRDefault="00000000">
      <w:pPr>
        <w:pageBreakBefore/>
        <w:jc w:val="center"/>
        <w:rPr>
          <w:bCs/>
        </w:rPr>
        <w:pStyle w:val="ad"/>
        <w:jc w:val="both"/>
      </w:pPr>
      <w:r w:rsidRPr="00C52428">
        <w:rPr>
          <w:bCs/>
          <w:sz w:val="32"/>
        </w:rPr>
        <w:lastRenderedPageBreak/>
        <w:t>ПЕРЕЧЕНЬ ПРИНЯТЫХ СОКРАЩЕНИЙ</w:t>
      </w:r>
    </w:p>
    <w:p w:rsidR="00FD6F30" w:rsidRDefault="00000000">
      <w:pPr>
        <w:jc w:val="both"/>
        <w:pStyle w:val="ad"/>
        <w:jc w:val="both"/>
      </w:pPr>
      <w:r>
        <w:t>БД – база данных</w:t>
      </w:r>
    </w:p>
    <w:p w:rsidR="00FD6F30" w:rsidRDefault="00000000">
      <w:pPr>
        <w:jc w:val="both"/>
        <w:pStyle w:val="ad"/>
        <w:jc w:val="both"/>
      </w:pPr>
      <w:r>
        <w:t>ПО – программное обеспечение</w:t>
      </w:r>
    </w:p>
    <w:p w:rsidR="00FD6F30" w:rsidRDefault="00000000">
      <w:pPr>
        <w:jc w:val="both"/>
        <w:pStyle w:val="ad"/>
        <w:jc w:val="both"/>
      </w:pPr>
      <w:r>
        <w:t>ПП – программный продукт</w:t>
      </w:r>
    </w:p>
    <w:p w:rsidR="00FD6F30" w:rsidRPr="00CB2C81" w:rsidRDefault="00000000">
      <w:pPr>
        <w:jc w:val="both"/>
        <w:rPr>
          <w:lang w:val="en-US"/>
        </w:rPr>
        <w:pStyle w:val="ad"/>
        <w:jc w:val="both"/>
      </w:pPr>
      <w:r w:rsidRPr="00CB2C81">
        <w:rPr>
          <w:lang w:val="en-US"/>
        </w:rPr>
        <w:t>API – Application Programming Interface</w:t>
      </w:r>
    </w:p>
    <w:p w:rsidR="00FD6F30" w:rsidRPr="00CB2C81" w:rsidRDefault="00000000">
      <w:pPr>
        <w:jc w:val="both"/>
        <w:rPr>
          <w:lang w:val="en-US"/>
        </w:rPr>
        <w:pStyle w:val="ad"/>
        <w:jc w:val="both"/>
      </w:pPr>
      <w:r w:rsidRPr="00CB2C81">
        <w:rPr>
          <w:lang w:val="en-US"/>
        </w:rPr>
        <w:t>CRUD – Create, Read, Update, Delete</w:t>
      </w:r>
    </w:p>
    <w:p w:rsidR="00FD6F30" w:rsidRPr="00CB2C81" w:rsidRDefault="00000000">
      <w:pPr>
        <w:jc w:val="both"/>
        <w:rPr>
          <w:lang w:val="en-US"/>
        </w:rPr>
        <w:pStyle w:val="ad"/>
        <w:jc w:val="both"/>
      </w:pPr>
      <w:r w:rsidRPr="00CB2C81">
        <w:rPr>
          <w:lang w:val="en-US"/>
        </w:rPr>
        <w:t>DTO – Data Transfer Object</w:t>
      </w:r>
    </w:p>
    <w:p w:rsidR="00FD6F30" w:rsidRPr="00CB2C81" w:rsidRDefault="00000000">
      <w:pPr>
        <w:jc w:val="both"/>
        <w:rPr>
          <w:lang w:val="en-US"/>
        </w:rPr>
        <w:pStyle w:val="ad"/>
        <w:jc w:val="both"/>
      </w:pPr>
      <w:r w:rsidRPr="00CB2C81">
        <w:rPr>
          <w:lang w:val="en-US"/>
        </w:rPr>
        <w:t>IDE – Integrated Development Environment</w:t>
      </w:r>
    </w:p>
    <w:p w:rsidR="00FD6F30" w:rsidRPr="00CB2C81" w:rsidRDefault="00000000">
      <w:pPr>
        <w:jc w:val="both"/>
        <w:rPr>
          <w:lang w:val="en-US"/>
        </w:rPr>
        <w:pStyle w:val="ad"/>
        <w:jc w:val="both"/>
      </w:pPr>
      <w:r w:rsidRPr="00CB2C81">
        <w:rPr>
          <w:lang w:val="en-US"/>
        </w:rPr>
        <w:t>JWT – JSON Web Token</w:t>
      </w:r>
    </w:p>
    <w:p w:rsidR="00FD6F30" w:rsidRPr="00CB2C81" w:rsidRDefault="00000000">
      <w:pPr>
        <w:jc w:val="both"/>
        <w:rPr>
          <w:lang w:val="en-US"/>
        </w:rPr>
        <w:pStyle w:val="ad"/>
        <w:jc w:val="both"/>
      </w:pPr>
      <w:r w:rsidRPr="00CB2C81">
        <w:rPr>
          <w:lang w:val="en-US"/>
        </w:rPr>
        <w:t>MAUI – .NET Multi-platform App UI</w:t>
      </w:r>
    </w:p>
    <w:p w:rsidR="00FD6F30" w:rsidRPr="00CB2C81" w:rsidRDefault="00000000">
      <w:pPr>
        <w:jc w:val="both"/>
        <w:rPr>
          <w:lang w:val="en-US"/>
        </w:rPr>
        <w:pStyle w:val="ad"/>
        <w:jc w:val="both"/>
      </w:pPr>
      <w:r w:rsidRPr="00CB2C81">
        <w:rPr>
          <w:lang w:val="en-US"/>
        </w:rPr>
        <w:t>CRM – Customer Relationship Management</w:t>
      </w:r>
    </w:p>
    <w:p w:rsidR="00FD6F30" w:rsidRPr="00CB2C81" w:rsidRDefault="00000000">
      <w:pPr>
        <w:jc w:val="both"/>
        <w:rPr>
          <w:lang w:val="en-US"/>
        </w:rPr>
        <w:pStyle w:val="ad"/>
        <w:jc w:val="both"/>
      </w:pPr>
      <w:r w:rsidRPr="00CB2C81">
        <w:rPr>
          <w:lang w:val="en-US"/>
        </w:rPr>
        <w:t>EF – Entity Framework</w:t>
      </w:r>
    </w:p>
    <w:p w:rsidR="00DD3CA1" w:rsidRPr="00CB2C81" w:rsidRDefault="00DD3CA1">
      <w:pPr>
        <w:rPr>
          <w:lang w:val="en-US"/>
        </w:rPr>
        <w:sectPr w:rsidR="00DD3CA1" w:rsidRPr="00CB2C81" w:rsidSect="007B14A7">
          <w:headerReference w:type="default" r:id="rId26"/>
          <w:pgSz w:w="11906" w:h="16838"/>
          <w:pgMar w:top="1417" w:right="567" w:bottom="850" w:left="1701" w:header="283" w:footer="227" w:gutter="0"/>
          <w:pgNumType w:start="2"/>
          <w:cols w:space="720"/>
          <w:docGrid w:linePitch="381"/>
        </w:sectPr>
      </w:pPr>
    </w:p>
    <w:p w:rsidR="00DD3CA1" w:rsidRPr="00C52428" w:rsidRDefault="00000000">
      <w:pPr>
        <w:pageBreakBefore/>
        <w:spacing w:after="240"/>
        <w:ind w:left="714" w:firstLine="0"/>
        <w:jc w:val="center"/>
      </w:pPr>
      <w:r w:rsidRPr="00C52428">
        <w:rPr>
          <w:bCs/>
          <w:sz w:val="32"/>
          <w:rFonts w:ascii="Times New Roman" w:hAnsi="Times New Roman" w:cs="Times New Roman"/>
          <w:szCs w:val="32"/>
        </w:rPr>
        <w:lastRenderedPageBreak/>
        <w:t xml:space="preserve">ПРИЛОЖЕНИЕ 1 (ОБЯЗАТЕЛЬНОЕ) – </w:t>
      </w:r>
      <w:proofErr w:type="gramStart"/>
      <w:r w:rsidRPr="00C52428">
        <w:rPr>
          <w:bCs/>
          <w:sz w:val="32"/>
          <w:rFonts w:ascii="Times New Roman" w:hAnsi="Times New Roman" w:cs="Times New Roman"/>
          <w:szCs w:val="32"/>
        </w:rPr>
        <w:t>ПЕРЕЧЕНЬ ТЕСТОВЫХ СЦЕНАРИЕВ</w:t>
      </w:r>
      <w:proofErr w:type="gramEnd"/>
      <w:r w:rsidRPr="00C52428">
        <w:rPr>
          <w:bCs/>
          <w:sz w:val="32"/>
          <w:rFonts w:ascii="Times New Roman" w:hAnsi="Times New Roman" w:cs="Times New Roman"/>
          <w:szCs w:val="32"/>
        </w:rPr>
        <w:t xml:space="preserve"> И КОНТРОЛЬНЫХ ПРИМЕРОВ</w:t>
      </w:r>
    </w:p>
    <w:p w:rsidR="00A15668" w:rsidRDefault="00000000">
      <w:pPr>
        <w:pStyle w:val="ad"/>
        <w:jc w:val="both"/>
      </w:pPr>
      <w:r>
        <w:t xml:space="preserve">Таблица 1.1 – </w:t>
      </w:r>
      <w:r w:rsidR="00617F5F" w:rsidRPr="00617F5F">
        <w:t>Тест-кейсы контрольных испытаний программного средства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02"/>
        <w:gridCol w:w="1364"/>
        <w:gridCol w:w="3955"/>
        <w:gridCol w:w="1794"/>
        <w:gridCol w:w="3023"/>
        <w:gridCol w:w="3023"/>
      </w:tblGrid>
      <w:tr w:rsidR="003A4837">
        <w:tc>
          <w:tcPr>
            <w:tcW w:w="9024" w:type="dxa"/>
            <w:gridSpan w:val="6"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  <w:r>
              <w:t>Окружение: тестирование проводилось на эмуляторе Android 14 и устройстве iPhone 15; мобильное приложение «Экспого» и API ExpogoCrm.Api развёрнуты локально (Docker Compose); клиент – ПК разработчика, ОС Windows 11.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rPr>
          <w:tblHeader w:val="1"/>
          <w:cantSplit w:val="1"/>
        </w:trPr>
      </w:tr>
      <w:tr w:rsidR="003A4837">
        <w:tc>
          <w:tcPr>
            <w:tcW w:w="1504" w:type="dxa"/>
          </w:tcPr>
          <w:p w:rsidR="003A4837" w:rsidRPr="00C52428" w:rsidRDefault="00000000">
            <w:pPr>
              <w:spacing w:after="0" w:line="240" w:lineRule="auto"/>
              <w:ind w:firstLine="0"/>
              <w:jc w:val="both"/>
            </w:pPr>
            <w:r>
              <w:t>Идентификатор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Pr="00C52428" w:rsidRDefault="00000000">
            <w:pPr>
              <w:spacing w:after="0" w:line="240" w:lineRule="auto"/>
              <w:ind w:firstLine="0"/>
              <w:jc w:val="both"/>
            </w:pPr>
            <w:r>
              <w:t>Описание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Pr="00C52428" w:rsidRDefault="00000000">
            <w:pPr>
              <w:spacing w:after="0" w:line="240" w:lineRule="auto"/>
              <w:ind w:firstLine="0"/>
              <w:jc w:val="both"/>
            </w:pPr>
            <w:r>
              <w:t>Шаги/исполнение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Pr="00C52428" w:rsidRDefault="00000000">
            <w:pPr>
              <w:spacing w:after="0" w:line="240" w:lineRule="auto"/>
              <w:ind w:firstLine="0"/>
              <w:jc w:val="both"/>
            </w:pPr>
            <w:r>
              <w:t>Входные данные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Pr="00C52428" w:rsidRDefault="00000000">
            <w:pPr>
              <w:spacing w:after="0" w:line="240" w:lineRule="auto"/>
              <w:ind w:firstLine="0"/>
              <w:jc w:val="both"/>
            </w:pPr>
            <w:r>
              <w:t>Ожидаемый результат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Pr="00C52428" w:rsidRDefault="00000000">
            <w:pPr>
              <w:spacing w:after="0" w:line="240" w:lineRule="auto"/>
              <w:ind w:firstLine="0"/>
              <w:jc w:val="both"/>
            </w:pPr>
            <w:r>
              <w:t>Фактический результат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rPr>
          <w:tblHeader w:val="1"/>
          <w:cantSplit w:val="1"/>
        </w:trPr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Spl01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Экран загрузки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Запустить приложение «Экспого» на эмуляторе.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логотип и индикатор без ошибок.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логотип и индикатор без ошибок.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Дождаться отображения splash-экрана.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</w:tr>
      <w:tr w:rsidR="003A4837"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Проверить логотип и индикатор загрузки.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Aut01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Пустой email при входе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экран входа.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Отображается сообщение о необходимости заполнить email.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Отображается сообщение о необходимости заполнить email.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Оставить поле Email пустым, ввести пароль.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</w:tr>
      <w:tr w:rsidR="003A4837"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«Войти».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</w:tr>
      <w:tr w:rsidR="003A4837"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Aut02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Неверный пароль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экран входа.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Email существующего пользователя; пароль = WrongPass1!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Сообщение «Неверный email или пароль».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Сообщение «Неверный email или пароль».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Ввести существующий email и неверный пароль.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</w:tr>
      <w:tr w:rsidR="003A4837"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«Войти».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</w:tr>
      <w:tr w:rsidR="003A4837"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Aut04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Успешная регистрация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экран регистрации.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Имя: Иван Тестов; email: student@expogo.test; пароль: Test1234!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Переход на дашборд, токен сохранён.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Переход на дашборд, токен сохранён.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Ввести имя, уникальный email и пароль.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</w:tr>
      <w:tr w:rsidR="003A4837"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Принять условия.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</w:tr>
      <w:tr w:rsidR="003A4837"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4. Нажать «Создать аккаунт».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</w:tr>
      <w:tr w:rsidR="003A4837"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Aut05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Успешный вход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экран входа.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Учётные данные из теста Aut04.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Открывается дашборд приложения.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Открывается дашборд приложения.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Ввести email и пароль зарегистрированного пользователя.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</w:tr>
      <w:tr w:rsidR="003A4837"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«Войти».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Dash01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KPI на дашборде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Войти в систему.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показатели клиентов, сделок и задач.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показатели клиентов, сделок и задач.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Открыть дашборд.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</w:tr>
      <w:tr w:rsidR="003A4837"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Просмотреть карточки KPI.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</w:tr>
      <w:tr w:rsidR="003A4837"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Dash03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Нижняя навигация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По очереди открыть вкладки: Клиенты, Сделки, Задачи, Ещё.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Все разделы открываются корректно.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Все разделы открываются корректно.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Вернуться на дашборд.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</w:tr>
      <w:tr w:rsidR="003A4837"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Cli01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Загрузка клиентов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Войти в систему.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Список клиентов отображается.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Список клиентов отображается.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Открыть раздел «Клиенты».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</w:tr>
      <w:tr w:rsidR="003A4837"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Дождаться загрузки списка.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</w:tr>
      <w:tr w:rsidR="003A4837"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Cli03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Создание клиента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Нажать «Добавить клиента».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ФИО: Петров П.П.; компания: ООО Тест.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Клиент появляется в списке.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Клиент появляется в списке.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Заполнить ФИО, компанию, телефон.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</w:tr>
      <w:tr w:rsidR="003A4837"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Сохранить.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</w:tr>
      <w:tr w:rsidR="003A4837"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Cli05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Детальная карточка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В списке нажать на клиента.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Открывается карточка с данными.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Открывается карточка с данными.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Просмотреть вкладки и связанные сделки.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:rsidR="003A4837" w:rsidRDefault="00000000">
            <w:pPr>
              <w:spacing w:after="0" w:line="240" w:lineRule="auto"/>
              <w:ind w:firstLine="0"/>
              <w:jc w:val="both"/>
            </w:pPr>
          </w:p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Deal01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Воронка сделок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раздел «Сделки».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Воронка отображается со сделками.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Воронка отображается со сделками.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Просмотреть колонки Lead, Negotiation, Closed.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</w:tr>
      <w:tr w:rsidR="003A4837"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Deal03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Перемещение сделки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Перетащить сделку в колонку Negotiation.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Стадия изменена.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Стадия изменена.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Обновить экран.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Task01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Список задач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раздел «Задачи».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Задачи отображаются в обоих режимах.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Задачи отображаются в обоих режимах.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Переключить вид список/календарь.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</w:tr>
      <w:tr w:rsidR="003A4837"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Task03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Выполнение задачи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Отметить задачу как выполненную.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Статус «Выполнена».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>Статус «Выполнена».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Проверить статус.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Rep01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PDF-отчёт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«Отчёты».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PDF формируется и сохраняется.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PDF формируется и сохраняется.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Нажать «Скачать PDF».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</w:tr>
      <w:tr w:rsidR="003A4837"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3. Проверить файл.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Not01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Список уведомлений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раздел уведомлений.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Уведомления отображаются.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Уведомления отображаются.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Просмотреть список.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</w:tr>
      <w:tr w:rsidR="003A4837"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Set02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Тема и язык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Pr="00BD053E" w:rsidRDefault="00000000">
            <w:pPr>
              <w:spacing w:after="0" w:line="240" w:lineRule="auto"/>
              <w:ind w:firstLine="0"/>
              <w:jc w:val="both"/>
            </w:pPr>
            <w:r>
              <w:t>1. Переключить тёмную тему.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Тема и язык применяются.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  <w:vMerge w:val="restart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Тема и язык применяются.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 w:rsidR="003A4837"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</w:tcPr>
          <w:p w:rsidR="003A4837" w:rsidRDefault="00000000">
            <w:pPr>
              <w:spacing w:after="0" w:line="240" w:lineRule="auto"/>
              <w:ind w:firstLine="0"/>
              <w:jc w:val="both"/>
            </w:pPr>
            <w:r>
              <w:t>2. Сменить язык интерфейса.</w:t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504" w:type="dxa"/>
          </w:tcPr>
          <w:p w:rsidR="003A4837" w:rsidRDefault="003A4837">
            <w:pPr>
              <w:spacing w:after="0" w:line="240" w:lineRule="auto"/>
              <w:ind w:firstLine="0"/>
              <w:jc w:val="both"/>
            </w:pPr>
            <w:r>
              <w:t/>
            </w:r>
          </w:p>
        </w:tc>
        <w:tc>
          <w:tcPr>
            <w:tcW w:w="1504" w:type="dxa"/>
            <w:vMerge/>
          </w:tcPr>
          <w:p w:rsidR="003A4837" w:rsidRDefault="003A4837">
            <w:pPr/>
          </w:p>
        </w:tc>
        <w:tc>
          <w:tcPr>
            <w:tcW w:w="1504" w:type="dxa"/>
            <w:vMerge/>
          </w:tcPr>
          <w:p w:rsidR="003A4837" w:rsidRDefault="003A4837">
            <w:pPr/>
          </w:p>
        </w:tc>
      </w:tr>
    </w:tbl>
    <w:p w:rsidR="00333686" w:rsidRDefault="00333686">
      <w:pPr>
        <w:sectPr w:rsidR="00333686">
          <w:pgSz w:w="16838" w:h="11906" w:orient="landscape"/>
          <w:pgMar w:top="1701" w:right="1417" w:bottom="567" w:left="850" w:header="850" w:footer="567" w:gutter="0"/>
          <w:cols w:space="720"/>
        </w:sectPr>
      </w:pPr>
    </w:p>
    <w:p w:rsidR="00CB22DA" w:rsidRDefault="000E6494" w:rsidP="00D10C61">
      <w:pPr>
        <w:pStyle w:val="23"/>
        <w:spacing w:after="240" w:line="360" w:lineRule="exact"/>
        <w:jc w:val="center"/>
        <w:rPr>
          <w:rFonts w:eastAsia="Times New Roman"/>
          <w:bCs/>
          <w:color w:val="000000"/>
          <w:lang w:val="ru-RU"/>
        </w:rPr>
      </w:pPr>
      <w:bookmarkStart w:id="23" w:name="_Toc228787434"/>
      <w:bookmarkStart w:id="24" w:name="_Toc230251571"/>
      <w:bookmarkEnd w:id="23"/>
      <w:r w:rsidRPr="00C52428">
        <w:rPr>
          <w:rFonts w:eastAsia="Times New Roman" w:ascii="Times New Roman" w:hAnsi="Times New Roman" w:cs="Times New Roman"/>
          <w:bCs/>
          <w:color w:val="000000"/>
          <w:sz w:val="32"/>
          <w:szCs w:val="32"/>
        </w:rPr>
        <w:lastRenderedPageBreak/>
        <w:t>ПРИЛОЖЕНИЕ 2 (ОБЯЗАТЕЛЬНОЕ) – ЛИСТИНГ ПРОГРАММЫ</w:t>
      </w:r>
      <w:bookmarkEnd w:id="24"/>
    </w:p>
    <w:p w:rsidR="00D10C61" w:rsidRPr="00D10C61" w:rsidRDefault="00D10C61" w:rsidP="00D10C61">
      <w:pPr>
        <w:pStyle w:val="23"/>
        <w:spacing w:after="240" w:line="360" w:lineRule="exact"/>
        <w:rPr>
          <w:bCs/>
          <w:lang w:val="ru-RU"/>
        </w:rPr>
        <w:sectPr w:rsidR="00D10C61" w:rsidRPr="00D10C61">
          <w:pgSz w:w="11906" w:h="16838"/>
          <w:pgMar w:top="1417" w:right="567" w:bottom="850" w:left="1701" w:header="850" w:footer="567" w:gutter="0"/>
          <w:cols w:space="720"/>
        </w:sectPr>
      </w:pPr>
    </w:p>
    <w:p w:rsidR="008946B4" w:rsidRDefault="008946B4" w:rsidP="00D10C61">
      <w:pPr>
        <w:ind w:firstLine="0"/>
      </w:pPr>
    </w:p>
    <w:sectPr w:rsidR="008946B4">
      <w:pgSz w:w="11906" w:h="16838"/>
      <w:pgMar w:top="1418" w:right="567" w:bottom="850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2015" w:rsidRDefault="00AD2015">
      <w:pPr>
        <w:spacing w:after="0" w:line="240" w:lineRule="auto"/>
      </w:pPr>
      <w:r>
        <w:separator/>
      </w:r>
    </w:p>
  </w:endnote>
  <w:endnote w:type="continuationSeparator" w:id="0">
    <w:p w:rsidR="00AD2015" w:rsidRDefault="00AD2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2015" w:rsidRDefault="00AD2015">
      <w:pPr>
        <w:spacing w:after="0" w:line="240" w:lineRule="auto"/>
      </w:pPr>
      <w:r>
        <w:separator/>
      </w:r>
    </w:p>
  </w:footnote>
  <w:footnote w:type="continuationSeparator" w:id="0">
    <w:p w:rsidR="00AD2015" w:rsidRDefault="00AD2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6BE5" w:rsidRDefault="00000000">
    <w:pPr>
      <w:spacing w:after="0"/>
      <w:ind w:firstLine="0"/>
      <w:jc w:val="center"/>
    </w:pPr>
    <w:r>
      <w:fldChar w:fldCharType="begin"/>
    </w:r>
    <w:r>
      <w:instrText xml:space="preserve"> PAGE \* MERGEFORMAT </w:instrText>
    </w:r>
    <w:r>
      <w:fldChar w:fldCharType="separate"/>
    </w:r>
    <w:r w:rsidR="007B14A7">
      <w:rPr>
        <w:noProof/>
      </w:rPr>
      <w:t>2</w:t>
    </w:r>
    <w:r>
      <w:fldChar w:fldCharType="end"/>
    </w:r>
  </w:p>
  <w:p w:rsidR="00706BE5" w:rsidRDefault="00000000">
    <w:pPr>
      <w:spacing w:after="0"/>
      <w:ind w:firstLine="0"/>
      <w:jc w:val="center"/>
    </w:pPr>
    <w:r>
      <w:t>МКП.3231226–01 81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2E9"/>
    <w:multiLevelType w:val="hybridMultilevel"/>
    <w:tmpl w:val="2E8295AA"/>
    <w:lvl w:ilvl="0" w:tplc="537AD33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  <w:sz w:val="28"/>
        <w:szCs w:val="28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Times New Roman" w:hAnsi="Times New Roman" w:cs="Times New Roman" w:hint="default"/>
        <w:sz w:val="28"/>
        <w:szCs w:val="28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Times New Roman" w:hAnsi="Times New Roman" w:hint="default" w:cs="Times New Roman"/>
        <w:sz w:val="28"/>
        <w:szCs w:val="28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Times New Roman" w:hAnsi="Times New Roman" w:hint="default" w:cs="Times New Roman"/>
        <w:sz w:val="28"/>
        <w:szCs w:val="28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Times New Roman" w:hAnsi="Times New Roman" w:cs="Times New Roman" w:hint="default"/>
        <w:sz w:val="28"/>
        <w:szCs w:val="28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Times New Roman" w:hAnsi="Times New Roman" w:hint="default" w:cs="Times New Roman"/>
        <w:sz w:val="28"/>
        <w:szCs w:val="28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Times New Roman" w:hAnsi="Times New Roman" w:hint="default" w:cs="Times New Roman"/>
        <w:sz w:val="28"/>
        <w:szCs w:val="28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Times New Roman" w:hAnsi="Times New Roman" w:cs="Times New Roman" w:hint="default"/>
        <w:sz w:val="28"/>
        <w:szCs w:val="28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Times New Roman" w:hAnsi="Times New Roman" w:hint="default" w:cs="Times New Roman"/>
        <w:sz w:val="28"/>
        <w:szCs w:val="28"/>
      </w:rPr>
    </w:lvl>
  </w:abstractNum>
  <w:abstractNum w:abstractNumId="1" w15:restartNumberingAfterBreak="0">
    <w:nsid w:val="0B27130B"/>
    <w:multiLevelType w:val="hybridMultilevel"/>
    <w:tmpl w:val="9EE8C434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Times New Roman" w:hAnsi="Times New Roman" w:cs="Times New Roman" w:hint="default"/>
        <w:sz w:val="28"/>
        <w:szCs w:val="28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Times New Roman" w:hAnsi="Times New Roman" w:hint="default" w:cs="Times New Roman"/>
        <w:sz w:val="28"/>
        <w:szCs w:val="28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Times New Roman" w:hAnsi="Times New Roman" w:hint="default" w:cs="Times New Roman"/>
        <w:sz w:val="28"/>
        <w:szCs w:val="28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Times New Roman" w:hAnsi="Times New Roman" w:cs="Times New Roman" w:hint="default"/>
        <w:sz w:val="28"/>
        <w:szCs w:val="28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Times New Roman" w:hAnsi="Times New Roman" w:hint="default" w:cs="Times New Roman"/>
        <w:sz w:val="28"/>
        <w:szCs w:val="28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Times New Roman" w:hAnsi="Times New Roman" w:hint="default" w:cs="Times New Roman"/>
        <w:sz w:val="28"/>
        <w:szCs w:val="28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Times New Roman" w:hAnsi="Times New Roman" w:cs="Times New Roman" w:hint="default"/>
        <w:sz w:val="28"/>
        <w:szCs w:val="28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Times New Roman" w:hAnsi="Times New Roman" w:hint="default" w:cs="Times New Roman"/>
        <w:sz w:val="28"/>
        <w:szCs w:val="28"/>
      </w:rPr>
    </w:lvl>
  </w:abstractNum>
  <w:abstractNum w:abstractNumId="2" w15:restartNumberingAfterBreak="0">
    <w:nsid w:val="187325FC"/>
    <w:multiLevelType w:val="multilevel"/>
    <w:tmpl w:val="2090B85C"/>
    <w:lvl w:ilvl="0">
      <w:start w:val="2"/>
      <w:numFmt w:val="decimal"/>
      <w:suff w:val="space"/>
      <w:lvlText w:val="%1."/>
      <w:lvlJc w:val="left"/>
      <w:pPr>
        <w:ind w:left="480" w:hanging="480"/>
      </w:pPr>
      <w:rPr>
        <w:rFonts w:hint="default" w:ascii="Times New Roman" w:hAnsi="Times New Roman" w:cs="Times New Roman"/>
        <w:sz w:val="28"/>
        <w:szCs w:val="28"/>
      </w:rPr>
    </w:lvl>
    <w:lvl w:ilvl="1">
      <w:start w:val="4"/>
      <w:numFmt w:val="decimal"/>
      <w:lvlText w:val="%1.%2."/>
      <w:lvlJc w:val="left"/>
      <w:pPr>
        <w:ind w:left="1288" w:hanging="720"/>
      </w:pPr>
      <w:rPr>
        <w:rFonts w:hint="default" w:ascii="Times New Roman" w:hAnsi="Times New Roman" w:cs="Times New Roman"/>
        <w:sz w:val="28"/>
        <w:szCs w:val="28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 w:ascii="Times New Roman" w:hAnsi="Times New Roman" w:cs="Times New Roman"/>
        <w:sz w:val="28"/>
        <w:szCs w:val="28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 w:ascii="Times New Roman" w:hAnsi="Times New Roman" w:cs="Times New Roman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7156" w:hanging="1440"/>
      </w:pPr>
      <w:rPr>
        <w:rFonts w:hint="default" w:ascii="Times New Roman" w:hAnsi="Times New Roman" w:cs="Times New Roman"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 w:ascii="Times New Roman" w:hAnsi="Times New Roman" w:cs="Times New Roman"/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 w:ascii="Times New Roman" w:hAnsi="Times New Roman" w:cs="Times New Roman"/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12163" w:hanging="2160"/>
      </w:pPr>
      <w:rPr>
        <w:rFonts w:hint="default" w:ascii="Times New Roman" w:hAnsi="Times New Roman" w:cs="Times New Roman"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 w:ascii="Times New Roman" w:hAnsi="Times New Roman" w:cs="Times New Roman"/>
        <w:sz w:val="28"/>
        <w:szCs w:val="28"/>
      </w:rPr>
    </w:lvl>
  </w:abstractNum>
  <w:abstractNum w:abstractNumId="3" w15:restartNumberingAfterBreak="0">
    <w:nsid w:val="1C9C3842"/>
    <w:multiLevelType w:val="hybridMultilevel"/>
    <w:tmpl w:val="D7BCD68A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Times New Roman" w:hAnsi="Times New Roman" w:cs="Times New Roman" w:hint="default"/>
        <w:sz w:val="28"/>
        <w:szCs w:val="28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Times New Roman" w:hAnsi="Times New Roman" w:hint="default" w:cs="Times New Roman"/>
        <w:sz w:val="28"/>
        <w:szCs w:val="28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Times New Roman" w:hAnsi="Times New Roman" w:hint="default" w:cs="Times New Roman"/>
        <w:sz w:val="28"/>
        <w:szCs w:val="28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Times New Roman" w:hAnsi="Times New Roman" w:cs="Times New Roman" w:hint="default"/>
        <w:sz w:val="28"/>
        <w:szCs w:val="28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Times New Roman" w:hAnsi="Times New Roman" w:hint="default" w:cs="Times New Roman"/>
        <w:sz w:val="28"/>
        <w:szCs w:val="28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Times New Roman" w:hAnsi="Times New Roman" w:hint="default" w:cs="Times New Roman"/>
        <w:sz w:val="28"/>
        <w:szCs w:val="28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Times New Roman" w:hAnsi="Times New Roman" w:cs="Times New Roman" w:hint="default"/>
        <w:sz w:val="28"/>
        <w:szCs w:val="28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Times New Roman" w:hAnsi="Times New Roman" w:hint="default" w:cs="Times New Roman"/>
        <w:sz w:val="28"/>
        <w:szCs w:val="28"/>
      </w:rPr>
    </w:lvl>
  </w:abstractNum>
  <w:abstractNum w:abstractNumId="4" w15:restartNumberingAfterBreak="0">
    <w:nsid w:val="1CD830B3"/>
    <w:multiLevelType w:val="hybridMultilevel"/>
    <w:tmpl w:val="BBC63E32"/>
    <w:lvl w:ilvl="0" w:tplc="EA2638B4">
      <w:start w:val="1"/>
      <w:numFmt w:val="decimal"/>
      <w:lvlText w:val="%1."/>
      <w:lvlJc w:val="left"/>
      <w:pPr>
        <w:ind w:left="1449" w:hanging="740"/>
      </w:pPr>
      <w:rPr>
        <w:rFonts w:hint="default" w:ascii="Times New Roman" w:hAnsi="Times New Roman" w:cs="Times New Roman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DE0737"/>
    <w:multiLevelType w:val="hybridMultilevel"/>
    <w:tmpl w:val="F59C1380"/>
    <w:lvl w:ilvl="0" w:tplc="E1F2C21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8"/>
        <w:szCs w:val="28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Times New Roman" w:hAnsi="Times New Roman" w:hint="default" w:cs="Times New Roman"/>
        <w:sz w:val="28"/>
        <w:szCs w:val="28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Times New Roman" w:hAnsi="Times New Roman" w:hint="default" w:cs="Times New Roman"/>
        <w:sz w:val="28"/>
        <w:szCs w:val="28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Times New Roman" w:hAnsi="Times New Roman" w:cs="Times New Roman" w:hint="default"/>
        <w:sz w:val="28"/>
        <w:szCs w:val="28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Times New Roman" w:hAnsi="Times New Roman" w:hint="default" w:cs="Times New Roman"/>
        <w:sz w:val="28"/>
        <w:szCs w:val="28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Times New Roman" w:hAnsi="Times New Roman" w:hint="default" w:cs="Times New Roman"/>
        <w:sz w:val="28"/>
        <w:szCs w:val="28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Times New Roman" w:hAnsi="Times New Roman" w:cs="Times New Roman" w:hint="default"/>
        <w:sz w:val="28"/>
        <w:szCs w:val="28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Times New Roman" w:hAnsi="Times New Roman" w:hint="default" w:cs="Times New Roman"/>
        <w:sz w:val="28"/>
        <w:szCs w:val="28"/>
      </w:rPr>
    </w:lvl>
  </w:abstractNum>
  <w:abstractNum w:abstractNumId="6" w15:restartNumberingAfterBreak="0">
    <w:nsid w:val="1F455AAF"/>
    <w:multiLevelType w:val="hybridMultilevel"/>
    <w:tmpl w:val="0A908882"/>
    <w:lvl w:ilvl="0" w:tplc="6A1A0378">
      <w:start w:val="1"/>
      <w:numFmt w:val="bullet"/>
      <w:suff w:val="space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  <w:sz w:val="28"/>
        <w:szCs w:val="28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Times New Roman" w:hAnsi="Times New Roman" w:cs="Times New Roman" w:hint="default"/>
        <w:sz w:val="28"/>
        <w:szCs w:val="28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Times New Roman" w:hAnsi="Times New Roman" w:hint="default" w:cs="Times New Roman"/>
        <w:sz w:val="28"/>
        <w:szCs w:val="28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Times New Roman" w:hAnsi="Times New Roman" w:hint="default" w:cs="Times New Roman"/>
        <w:sz w:val="28"/>
        <w:szCs w:val="28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Times New Roman" w:hAnsi="Times New Roman" w:cs="Times New Roman" w:hint="default"/>
        <w:sz w:val="28"/>
        <w:szCs w:val="28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Times New Roman" w:hAnsi="Times New Roman" w:hint="default" w:cs="Times New Roman"/>
        <w:sz w:val="28"/>
        <w:szCs w:val="28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Times New Roman" w:hAnsi="Times New Roman" w:hint="default" w:cs="Times New Roman"/>
        <w:sz w:val="28"/>
        <w:szCs w:val="28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Times New Roman" w:hAnsi="Times New Roman" w:cs="Times New Roman" w:hint="default"/>
        <w:sz w:val="28"/>
        <w:szCs w:val="28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Times New Roman" w:hAnsi="Times New Roman" w:hint="default" w:cs="Times New Roman"/>
        <w:sz w:val="28"/>
        <w:szCs w:val="28"/>
      </w:rPr>
    </w:lvl>
  </w:abstractNum>
  <w:abstractNum w:abstractNumId="7" w15:restartNumberingAfterBreak="0">
    <w:nsid w:val="2795418C"/>
    <w:multiLevelType w:val="hybridMultilevel"/>
    <w:tmpl w:val="CD68A5DE"/>
    <w:lvl w:ilvl="0" w:tplc="7AE8907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Times New Roman" w:hAnsi="Times New Roman" w:cs="Times New Roman" w:hint="default"/>
        <w:sz w:val="28"/>
        <w:szCs w:val="28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Times New Roman" w:hAnsi="Times New Roman" w:hint="default" w:cs="Times New Roman"/>
        <w:sz w:val="28"/>
        <w:szCs w:val="28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Times New Roman" w:hAnsi="Times New Roman" w:hint="default" w:cs="Times New Roman"/>
        <w:sz w:val="28"/>
        <w:szCs w:val="28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Times New Roman" w:hAnsi="Times New Roman" w:cs="Times New Roman" w:hint="default"/>
        <w:sz w:val="28"/>
        <w:szCs w:val="28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Times New Roman" w:hAnsi="Times New Roman" w:hint="default" w:cs="Times New Roman"/>
        <w:sz w:val="28"/>
        <w:szCs w:val="28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Times New Roman" w:hAnsi="Times New Roman" w:hint="default" w:cs="Times New Roman"/>
        <w:sz w:val="28"/>
        <w:szCs w:val="28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Times New Roman" w:hAnsi="Times New Roman" w:cs="Times New Roman" w:hint="default"/>
        <w:sz w:val="28"/>
        <w:szCs w:val="28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Times New Roman" w:hAnsi="Times New Roman" w:hint="default" w:cs="Times New Roman"/>
        <w:sz w:val="28"/>
        <w:szCs w:val="28"/>
      </w:rPr>
    </w:lvl>
  </w:abstractNum>
  <w:abstractNum w:abstractNumId="8" w15:restartNumberingAfterBreak="0">
    <w:nsid w:val="2F296ADF"/>
    <w:multiLevelType w:val="multilevel"/>
    <w:tmpl w:val="DD86ED14"/>
    <w:lvl w:ilvl="0">
      <w:start w:val="1"/>
      <w:numFmt w:val="decimal"/>
      <w:lvlText w:val="%1."/>
      <w:lvlJc w:val="left"/>
      <w:pPr>
        <w:ind w:left="644" w:hanging="360"/>
      </w:pPr>
      <w:rPr>
        <w:sz w:val="28"/>
        <w:szCs w:val="28"/>
        <w:rFonts w:ascii="Times New Roman" w:hAnsi="Times New Roman" w:cs="Times New Roman"/>
      </w:rPr>
    </w:lvl>
    <w:lvl w:ilvl="1">
      <w:start w:val="5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1778" w:hanging="720"/>
      </w:pPr>
    </w:lvl>
    <w:lvl w:ilvl="3">
      <w:start w:val="1"/>
      <w:numFmt w:val="decimal"/>
      <w:lvlText w:val="%1.%2.%3.%4"/>
      <w:lvlJc w:val="left"/>
      <w:pPr>
        <w:ind w:left="2487" w:hanging="1080"/>
      </w:pPr>
    </w:lvl>
    <w:lvl w:ilvl="4">
      <w:start w:val="1"/>
      <w:numFmt w:val="decimal"/>
      <w:lvlText w:val="%1.%2.%3.%4.%5"/>
      <w:lvlJc w:val="left"/>
      <w:pPr>
        <w:ind w:left="2836" w:hanging="1079"/>
      </w:pPr>
    </w:lvl>
    <w:lvl w:ilvl="5">
      <w:start w:val="1"/>
      <w:numFmt w:val="decimal"/>
      <w:lvlText w:val="%1.%2.%3.%4.%5.%6"/>
      <w:lvlJc w:val="left"/>
      <w:pPr>
        <w:ind w:left="3545" w:hanging="1440"/>
      </w:pPr>
    </w:lvl>
    <w:lvl w:ilvl="6">
      <w:start w:val="1"/>
      <w:numFmt w:val="decimal"/>
      <w:lvlText w:val="%1.%2.%3.%4.%5.%6.%7"/>
      <w:lvlJc w:val="left"/>
      <w:pPr>
        <w:ind w:left="3894" w:hanging="1440"/>
      </w:pPr>
    </w:lvl>
    <w:lvl w:ilvl="7">
      <w:start w:val="1"/>
      <w:numFmt w:val="decimal"/>
      <w:lvlText w:val="%1.%2.%3.%4.%5.%6.%7.%8"/>
      <w:lvlJc w:val="left"/>
      <w:pPr>
        <w:ind w:left="4603" w:hanging="1800"/>
      </w:pPr>
    </w:lvl>
    <w:lvl w:ilvl="8">
      <w:start w:val="1"/>
      <w:numFmt w:val="decimal"/>
      <w:lvlText w:val="%1.%2.%3.%4.%5.%6.%7.%8.%9"/>
      <w:lvlJc w:val="left"/>
      <w:pPr>
        <w:ind w:left="5312" w:hanging="2159"/>
      </w:pPr>
    </w:lvl>
  </w:abstractNum>
  <w:abstractNum w:abstractNumId="9" w15:restartNumberingAfterBreak="0">
    <w:nsid w:val="31B113E8"/>
    <w:multiLevelType w:val="hybridMultilevel"/>
    <w:tmpl w:val="A6849D64"/>
    <w:lvl w:ilvl="0" w:tplc="D8C0CA26">
      <w:start w:val="1"/>
      <w:numFmt w:val="decimal"/>
      <w:lvlText w:val="%1."/>
      <w:lvlJc w:val="left"/>
      <w:pPr>
        <w:ind w:left="1449" w:hanging="740"/>
      </w:pPr>
      <w:rPr>
        <w:rFonts w:hint="default" w:ascii="Times New Roman" w:hAnsi="Times New Roman" w:cs="Times New Roman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2117445"/>
    <w:multiLevelType w:val="hybridMultilevel"/>
    <w:tmpl w:val="111CD1B8"/>
    <w:lvl w:ilvl="0" w:tplc="D360B25C">
      <w:start w:val="1"/>
      <w:numFmt w:val="bullet"/>
      <w:suff w:val="space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Times New Roman" w:hAnsi="Times New Roman" w:cs="Times New Roman" w:hint="default"/>
        <w:sz w:val="28"/>
        <w:szCs w:val="28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Times New Roman" w:hAnsi="Times New Roman" w:hint="default" w:cs="Times New Roman"/>
        <w:sz w:val="28"/>
        <w:szCs w:val="28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Times New Roman" w:hAnsi="Times New Roman" w:hint="default" w:cs="Times New Roman"/>
        <w:sz w:val="28"/>
        <w:szCs w:val="28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Times New Roman" w:hAnsi="Times New Roman" w:cs="Times New Roman" w:hint="default"/>
        <w:sz w:val="28"/>
        <w:szCs w:val="28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Times New Roman" w:hAnsi="Times New Roman" w:hint="default" w:cs="Times New Roman"/>
        <w:sz w:val="28"/>
        <w:szCs w:val="28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Times New Roman" w:hAnsi="Times New Roman" w:hint="default" w:cs="Times New Roman"/>
        <w:sz w:val="28"/>
        <w:szCs w:val="28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Times New Roman" w:hAnsi="Times New Roman" w:cs="Times New Roman" w:hint="default"/>
        <w:sz w:val="28"/>
        <w:szCs w:val="28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Times New Roman" w:hAnsi="Times New Roman" w:hint="default" w:cs="Times New Roman"/>
        <w:sz w:val="28"/>
        <w:szCs w:val="28"/>
      </w:rPr>
    </w:lvl>
  </w:abstractNum>
  <w:abstractNum w:abstractNumId="11" w15:restartNumberingAfterBreak="0">
    <w:nsid w:val="346259F6"/>
    <w:multiLevelType w:val="hybridMultilevel"/>
    <w:tmpl w:val="855C7ECE"/>
    <w:lvl w:ilvl="0" w:tplc="1992550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 w:ascii="Times New Roman" w:hAnsi="Times New Roman" w:cs="Times New Roman"/>
        <w:bCs w:val="0"/>
        <w:sz w:val="28"/>
        <w:szCs w:val="28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6F05D95"/>
    <w:multiLevelType w:val="hybridMultilevel"/>
    <w:tmpl w:val="BD32AC56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Times New Roman" w:hAnsi="Times New Roman" w:cs="Times New Roman" w:hint="default"/>
        <w:sz w:val="28"/>
        <w:szCs w:val="28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Times New Roman" w:hAnsi="Times New Roman" w:hint="default" w:cs="Times New Roman"/>
        <w:sz w:val="28"/>
        <w:szCs w:val="28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Times New Roman" w:hAnsi="Times New Roman" w:hint="default" w:cs="Times New Roman"/>
        <w:sz w:val="28"/>
        <w:szCs w:val="28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Times New Roman" w:hAnsi="Times New Roman" w:cs="Times New Roman" w:hint="default"/>
        <w:sz w:val="28"/>
        <w:szCs w:val="28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Times New Roman" w:hAnsi="Times New Roman" w:hint="default" w:cs="Times New Roman"/>
        <w:sz w:val="28"/>
        <w:szCs w:val="28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Times New Roman" w:hAnsi="Times New Roman" w:hint="default" w:cs="Times New Roman"/>
        <w:sz w:val="28"/>
        <w:szCs w:val="28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Times New Roman" w:hAnsi="Times New Roman" w:cs="Times New Roman" w:hint="default"/>
        <w:sz w:val="28"/>
        <w:szCs w:val="28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Times New Roman" w:hAnsi="Times New Roman" w:hint="default" w:cs="Times New Roman"/>
        <w:sz w:val="28"/>
        <w:szCs w:val="28"/>
      </w:rPr>
    </w:lvl>
  </w:abstractNum>
  <w:abstractNum w:abstractNumId="13" w15:restartNumberingAfterBreak="0">
    <w:nsid w:val="400A0CA7"/>
    <w:multiLevelType w:val="hybridMultilevel"/>
    <w:tmpl w:val="19482928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Times New Roman" w:hAnsi="Times New Roman" w:cs="Times New Roman" w:hint="default"/>
        <w:sz w:val="28"/>
        <w:szCs w:val="28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Times New Roman" w:hAnsi="Times New Roman" w:hint="default" w:cs="Times New Roman"/>
        <w:sz w:val="28"/>
        <w:szCs w:val="28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Times New Roman" w:hAnsi="Times New Roman" w:hint="default" w:cs="Times New Roman"/>
        <w:sz w:val="28"/>
        <w:szCs w:val="28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Times New Roman" w:hAnsi="Times New Roman" w:cs="Times New Roman" w:hint="default"/>
        <w:sz w:val="28"/>
        <w:szCs w:val="28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Times New Roman" w:hAnsi="Times New Roman" w:hint="default" w:cs="Times New Roman"/>
        <w:sz w:val="28"/>
        <w:szCs w:val="28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Times New Roman" w:hAnsi="Times New Roman" w:hint="default" w:cs="Times New Roman"/>
        <w:sz w:val="28"/>
        <w:szCs w:val="28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Times New Roman" w:hAnsi="Times New Roman" w:cs="Times New Roman" w:hint="default"/>
        <w:sz w:val="28"/>
        <w:szCs w:val="28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Times New Roman" w:hAnsi="Times New Roman" w:hint="default" w:cs="Times New Roman"/>
        <w:sz w:val="28"/>
        <w:szCs w:val="28"/>
      </w:rPr>
    </w:lvl>
  </w:abstractNum>
  <w:abstractNum w:abstractNumId="14" w15:restartNumberingAfterBreak="0">
    <w:nsid w:val="403F6EE6"/>
    <w:multiLevelType w:val="hybridMultilevel"/>
    <w:tmpl w:val="13643D00"/>
    <w:lvl w:ilvl="0" w:tplc="F1D8A874">
      <w:start w:val="1"/>
      <w:numFmt w:val="decimal"/>
      <w:lvlText w:val="%1."/>
      <w:lvlJc w:val="left"/>
      <w:pPr>
        <w:ind w:left="1449" w:hanging="740"/>
      </w:pPr>
      <w:rPr>
        <w:rFonts w:hint="default" w:ascii="Times New Roman" w:hAnsi="Times New Roman" w:cs="Times New Roman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2BA15D6"/>
    <w:multiLevelType w:val="hybridMultilevel"/>
    <w:tmpl w:val="17848B56"/>
    <w:lvl w:ilvl="0" w:tplc="51D00DC6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  <w:sz w:val="28"/>
        <w:szCs w:val="28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Times New Roman" w:hAnsi="Times New Roman" w:cs="Times New Roman" w:hint="default"/>
        <w:sz w:val="28"/>
        <w:szCs w:val="28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Times New Roman" w:hAnsi="Times New Roman" w:hint="default" w:cs="Times New Roman"/>
        <w:sz w:val="28"/>
        <w:szCs w:val="28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Times New Roman" w:hAnsi="Times New Roman" w:hint="default" w:cs="Times New Roman"/>
        <w:sz w:val="28"/>
        <w:szCs w:val="28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Times New Roman" w:hAnsi="Times New Roman" w:cs="Times New Roman" w:hint="default"/>
        <w:sz w:val="28"/>
        <w:szCs w:val="28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Times New Roman" w:hAnsi="Times New Roman" w:hint="default" w:cs="Times New Roman"/>
        <w:sz w:val="28"/>
        <w:szCs w:val="28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Times New Roman" w:hAnsi="Times New Roman" w:hint="default" w:cs="Times New Roman"/>
        <w:sz w:val="28"/>
        <w:szCs w:val="28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Times New Roman" w:hAnsi="Times New Roman" w:cs="Times New Roman" w:hint="default"/>
        <w:sz w:val="28"/>
        <w:szCs w:val="28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Times New Roman" w:hAnsi="Times New Roman" w:hint="default" w:cs="Times New Roman"/>
        <w:sz w:val="28"/>
        <w:szCs w:val="28"/>
      </w:rPr>
    </w:lvl>
  </w:abstractNum>
  <w:abstractNum w:abstractNumId="16" w15:restartNumberingAfterBreak="0">
    <w:nsid w:val="470E39F3"/>
    <w:multiLevelType w:val="hybridMultilevel"/>
    <w:tmpl w:val="D19619E4"/>
    <w:lvl w:ilvl="0" w:tplc="78E2D458">
      <w:start w:val="1"/>
      <w:numFmt w:val="decimal"/>
      <w:lvlText w:val="%1."/>
      <w:lvlJc w:val="left"/>
      <w:pPr>
        <w:ind w:left="1449" w:hanging="740"/>
      </w:pPr>
      <w:rPr>
        <w:rFonts w:hint="default" w:ascii="Times New Roman" w:hAnsi="Times New Roman" w:cs="Times New Roman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9993CF4"/>
    <w:multiLevelType w:val="hybridMultilevel"/>
    <w:tmpl w:val="51E645F4"/>
    <w:lvl w:ilvl="0" w:tplc="E1F2C216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  <w:sz w:val="28"/>
        <w:szCs w:val="28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Times New Roman" w:hAnsi="Times New Roman" w:cs="Times New Roman" w:hint="default"/>
        <w:sz w:val="28"/>
        <w:szCs w:val="28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Times New Roman" w:hAnsi="Times New Roman" w:hint="default" w:cs="Times New Roman"/>
        <w:sz w:val="28"/>
        <w:szCs w:val="28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Times New Roman" w:hAnsi="Times New Roman" w:hint="default" w:cs="Times New Roman"/>
        <w:sz w:val="28"/>
        <w:szCs w:val="28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Times New Roman" w:hAnsi="Times New Roman" w:cs="Times New Roman" w:hint="default"/>
        <w:sz w:val="28"/>
        <w:szCs w:val="28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Times New Roman" w:hAnsi="Times New Roman" w:hint="default" w:cs="Times New Roman"/>
        <w:sz w:val="28"/>
        <w:szCs w:val="28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Times New Roman" w:hAnsi="Times New Roman" w:hint="default" w:cs="Times New Roman"/>
        <w:sz w:val="28"/>
        <w:szCs w:val="28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Times New Roman" w:hAnsi="Times New Roman" w:cs="Times New Roman" w:hint="default"/>
        <w:sz w:val="28"/>
        <w:szCs w:val="28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Times New Roman" w:hAnsi="Times New Roman" w:hint="default" w:cs="Times New Roman"/>
        <w:sz w:val="28"/>
        <w:szCs w:val="28"/>
      </w:rPr>
    </w:lvl>
  </w:abstractNum>
  <w:abstractNum w:abstractNumId="18" w15:restartNumberingAfterBreak="0">
    <w:nsid w:val="4A43308F"/>
    <w:multiLevelType w:val="hybridMultilevel"/>
    <w:tmpl w:val="3BBC064C"/>
    <w:lvl w:ilvl="0" w:tplc="E1F2C21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  <w:sz w:val="28"/>
        <w:szCs w:val="28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Times New Roman" w:hAnsi="Times New Roman" w:cs="Times New Roman" w:hint="default"/>
        <w:sz w:val="28"/>
        <w:szCs w:val="28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Times New Roman" w:hAnsi="Times New Roman" w:hint="default" w:cs="Times New Roman"/>
        <w:sz w:val="28"/>
        <w:szCs w:val="28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Times New Roman" w:hAnsi="Times New Roman" w:hint="default" w:cs="Times New Roman"/>
        <w:sz w:val="28"/>
        <w:szCs w:val="28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Times New Roman" w:hAnsi="Times New Roman" w:cs="Times New Roman" w:hint="default"/>
        <w:sz w:val="28"/>
        <w:szCs w:val="28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Times New Roman" w:hAnsi="Times New Roman" w:hint="default" w:cs="Times New Roman"/>
        <w:sz w:val="28"/>
        <w:szCs w:val="28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Times New Roman" w:hAnsi="Times New Roman" w:hint="default" w:cs="Times New Roman"/>
        <w:sz w:val="28"/>
        <w:szCs w:val="28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Times New Roman" w:hAnsi="Times New Roman" w:cs="Times New Roman" w:hint="default"/>
        <w:sz w:val="28"/>
        <w:szCs w:val="28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Times New Roman" w:hAnsi="Times New Roman" w:hint="default" w:cs="Times New Roman"/>
        <w:sz w:val="28"/>
        <w:szCs w:val="28"/>
      </w:rPr>
    </w:lvl>
  </w:abstractNum>
  <w:abstractNum w:abstractNumId="19" w15:restartNumberingAfterBreak="0">
    <w:nsid w:val="4EF84F10"/>
    <w:multiLevelType w:val="hybridMultilevel"/>
    <w:tmpl w:val="F20EAC12"/>
    <w:lvl w:ilvl="0" w:tplc="7B3885B0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Times New Roman" w:hAnsi="Times New Roman" w:cs="Times New Roman" w:hint="default"/>
        <w:sz w:val="28"/>
        <w:szCs w:val="28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Times New Roman" w:hAnsi="Times New Roman" w:hint="default" w:cs="Times New Roman"/>
        <w:sz w:val="28"/>
        <w:szCs w:val="28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Times New Roman" w:hAnsi="Times New Roman" w:hint="default" w:cs="Times New Roman"/>
        <w:sz w:val="28"/>
        <w:szCs w:val="28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Times New Roman" w:hAnsi="Times New Roman" w:cs="Times New Roman" w:hint="default"/>
        <w:sz w:val="28"/>
        <w:szCs w:val="28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Times New Roman" w:hAnsi="Times New Roman" w:hint="default" w:cs="Times New Roman"/>
        <w:sz w:val="28"/>
        <w:szCs w:val="28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Times New Roman" w:hAnsi="Times New Roman" w:hint="default" w:cs="Times New Roman"/>
        <w:sz w:val="28"/>
        <w:szCs w:val="28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Times New Roman" w:hAnsi="Times New Roman" w:cs="Times New Roman" w:hint="default"/>
        <w:sz w:val="28"/>
        <w:szCs w:val="28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Times New Roman" w:hAnsi="Times New Roman" w:hint="default" w:cs="Times New Roman"/>
        <w:sz w:val="28"/>
        <w:szCs w:val="28"/>
      </w:rPr>
    </w:lvl>
  </w:abstractNum>
  <w:abstractNum w:abstractNumId="20" w15:restartNumberingAfterBreak="0">
    <w:nsid w:val="4F483423"/>
    <w:multiLevelType w:val="hybridMultilevel"/>
    <w:tmpl w:val="E3B40BF6"/>
    <w:lvl w:ilvl="0" w:tplc="51D00DC6">
      <w:start w:val="1"/>
      <w:numFmt w:val="bullet"/>
      <w:lvlText w:val="–"/>
      <w:lvlJc w:val="left"/>
      <w:pPr>
        <w:ind w:left="709" w:hanging="0"/>
        <w:spacing w:line="360" w:lineRule="exact"/>
      </w:pPr>
      <w:rPr>
        <w:rFonts w:ascii="Times New Roman" w:eastAsia="Times New Roman" w:hAnsi="Times New Roman" w:cs="Times New Roman" w:hint="default"/>
        <w:color w:val="0000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  <w:spacing w:line="360" w:lineRule="exact"/>
      </w:pPr>
      <w:rPr>
        <w:rFonts w:ascii="Times New Roman" w:hAnsi="Times New Roman" w:cs="Times New Roman" w:hint="default"/>
        <w:sz w:val="28"/>
        <w:szCs w:val="28"/>
      </w:rPr>
    </w:lvl>
    <w:lvl w:ilvl="2" w:tplc="04190005" w:tentative="1">
      <w:start w:val="1"/>
      <w:numFmt w:val="bullet"/>
      <w:lvlText w:val=""/>
      <w:lvlJc w:val="left"/>
      <w:pPr>
        <w:ind w:left="2869" w:hanging="360"/>
        <w:spacing w:line="360" w:lineRule="exact"/>
      </w:pPr>
      <w:rPr>
        <w:rFonts w:ascii="Times New Roman" w:hAnsi="Times New Roman" w:hint="default" w:cs="Times New Roman"/>
        <w:sz w:val="28"/>
        <w:szCs w:val="28"/>
      </w:rPr>
    </w:lvl>
    <w:lvl w:ilvl="3" w:tplc="04190001" w:tentative="1">
      <w:start w:val="1"/>
      <w:numFmt w:val="bullet"/>
      <w:lvlText w:val=""/>
      <w:lvlJc w:val="left"/>
      <w:pPr>
        <w:ind w:left="3589" w:hanging="360"/>
        <w:spacing w:line="360" w:lineRule="exact"/>
      </w:pPr>
      <w:rPr>
        <w:rFonts w:ascii="Times New Roman" w:hAnsi="Times New Roman" w:hint="default" w:cs="Times New Roman"/>
        <w:sz w:val="28"/>
        <w:szCs w:val="28"/>
      </w:rPr>
    </w:lvl>
    <w:lvl w:ilvl="4" w:tplc="04190003" w:tentative="1">
      <w:start w:val="1"/>
      <w:numFmt w:val="bullet"/>
      <w:lvlText w:val="o"/>
      <w:lvlJc w:val="left"/>
      <w:pPr>
        <w:ind w:left="4309" w:hanging="360"/>
        <w:spacing w:line="360" w:lineRule="exact"/>
      </w:pPr>
      <w:rPr>
        <w:rFonts w:ascii="Times New Roman" w:hAnsi="Times New Roman" w:cs="Times New Roman" w:hint="default"/>
        <w:sz w:val="28"/>
        <w:szCs w:val="28"/>
      </w:rPr>
    </w:lvl>
    <w:lvl w:ilvl="5" w:tplc="04190005" w:tentative="1">
      <w:start w:val="1"/>
      <w:numFmt w:val="bullet"/>
      <w:lvlText w:val=""/>
      <w:lvlJc w:val="left"/>
      <w:pPr>
        <w:ind w:left="5029" w:hanging="360"/>
        <w:spacing w:line="360" w:lineRule="exact"/>
      </w:pPr>
      <w:rPr>
        <w:rFonts w:ascii="Times New Roman" w:hAnsi="Times New Roman" w:hint="default" w:cs="Times New Roman"/>
        <w:sz w:val="28"/>
        <w:szCs w:val="28"/>
      </w:rPr>
    </w:lvl>
    <w:lvl w:ilvl="6" w:tplc="04190001" w:tentative="1">
      <w:start w:val="1"/>
      <w:numFmt w:val="bullet"/>
      <w:lvlText w:val=""/>
      <w:lvlJc w:val="left"/>
      <w:pPr>
        <w:ind w:left="5749" w:hanging="360"/>
        <w:spacing w:line="360" w:lineRule="exact"/>
      </w:pPr>
      <w:rPr>
        <w:rFonts w:ascii="Times New Roman" w:hAnsi="Times New Roman" w:hint="default" w:cs="Times New Roman"/>
        <w:sz w:val="28"/>
        <w:szCs w:val="28"/>
      </w:rPr>
    </w:lvl>
    <w:lvl w:ilvl="7" w:tplc="04190003" w:tentative="1">
      <w:start w:val="1"/>
      <w:numFmt w:val="bullet"/>
      <w:lvlText w:val="o"/>
      <w:lvlJc w:val="left"/>
      <w:pPr>
        <w:ind w:left="6469" w:hanging="360"/>
        <w:spacing w:line="360" w:lineRule="exact"/>
      </w:pPr>
      <w:rPr>
        <w:rFonts w:ascii="Times New Roman" w:hAnsi="Times New Roman" w:cs="Times New Roman" w:hint="default"/>
        <w:sz w:val="28"/>
        <w:szCs w:val="28"/>
      </w:rPr>
    </w:lvl>
    <w:lvl w:ilvl="8" w:tplc="04190005" w:tentative="1">
      <w:start w:val="1"/>
      <w:numFmt w:val="bullet"/>
      <w:lvlText w:val=""/>
      <w:lvlJc w:val="left"/>
      <w:pPr>
        <w:ind w:left="7189" w:hanging="360"/>
        <w:spacing w:line="360" w:lineRule="exact"/>
      </w:pPr>
      <w:rPr>
        <w:rFonts w:ascii="Times New Roman" w:hAnsi="Times New Roman" w:hint="default" w:cs="Times New Roman"/>
        <w:sz w:val="28"/>
        <w:szCs w:val="28"/>
      </w:rPr>
    </w:lvl>
  </w:abstractNum>
  <w:abstractNum w:abstractNumId="21" w15:restartNumberingAfterBreak="0">
    <w:nsid w:val="50B318C0"/>
    <w:multiLevelType w:val="hybridMultilevel"/>
    <w:tmpl w:val="BF6C2D3E"/>
    <w:lvl w:ilvl="0" w:tplc="A7DAE56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  <w:sz w:val="28"/>
        <w:szCs w:val="28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Times New Roman" w:hAnsi="Times New Roman" w:cs="Times New Roman" w:hint="default"/>
        <w:sz w:val="28"/>
        <w:szCs w:val="28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Times New Roman" w:hAnsi="Times New Roman" w:hint="default" w:cs="Times New Roman"/>
        <w:sz w:val="28"/>
        <w:szCs w:val="28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Times New Roman" w:hAnsi="Times New Roman" w:hint="default" w:cs="Times New Roman"/>
        <w:sz w:val="28"/>
        <w:szCs w:val="28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Times New Roman" w:hAnsi="Times New Roman" w:cs="Times New Roman" w:hint="default"/>
        <w:sz w:val="28"/>
        <w:szCs w:val="28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Times New Roman" w:hAnsi="Times New Roman" w:hint="default" w:cs="Times New Roman"/>
        <w:sz w:val="28"/>
        <w:szCs w:val="28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Times New Roman" w:hAnsi="Times New Roman" w:hint="default" w:cs="Times New Roman"/>
        <w:sz w:val="28"/>
        <w:szCs w:val="28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Times New Roman" w:hAnsi="Times New Roman" w:cs="Times New Roman" w:hint="default"/>
        <w:sz w:val="28"/>
        <w:szCs w:val="28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Times New Roman" w:hAnsi="Times New Roman" w:hint="default" w:cs="Times New Roman"/>
        <w:sz w:val="28"/>
        <w:szCs w:val="28"/>
      </w:rPr>
    </w:lvl>
  </w:abstractNum>
  <w:abstractNum w:abstractNumId="22" w15:restartNumberingAfterBreak="0">
    <w:nsid w:val="50C97504"/>
    <w:multiLevelType w:val="hybridMultilevel"/>
    <w:tmpl w:val="E1949108"/>
    <w:lvl w:ilvl="0" w:tplc="14462110">
      <w:start w:val="1"/>
      <w:numFmt w:val="decimal"/>
      <w:lvlText w:val="%1."/>
      <w:lvlJc w:val="left"/>
      <w:pPr>
        <w:ind w:left="1449" w:hanging="740"/>
      </w:pPr>
      <w:rPr>
        <w:rFonts w:hint="default" w:ascii="Times New Roman" w:hAnsi="Times New Roman" w:cs="Times New Roman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8D64810"/>
    <w:multiLevelType w:val="hybridMultilevel"/>
    <w:tmpl w:val="4AAC1274"/>
    <w:lvl w:ilvl="0" w:tplc="1122BBA6">
      <w:start w:val="1"/>
      <w:numFmt w:val="decimal"/>
      <w:lvlText w:val="%1."/>
      <w:lvlJc w:val="left"/>
      <w:pPr>
        <w:ind w:left="1449" w:hanging="740"/>
      </w:pPr>
      <w:rPr>
        <w:rFonts w:hint="default" w:ascii="Times New Roman" w:hAnsi="Times New Roman" w:cs="Times New Roman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AB407D6"/>
    <w:multiLevelType w:val="hybridMultilevel"/>
    <w:tmpl w:val="303CF276"/>
    <w:lvl w:ilvl="0" w:tplc="42C88016">
      <w:start w:val="1"/>
      <w:numFmt w:val="decimal"/>
      <w:lvlText w:val="%1."/>
      <w:lvlJc w:val="left"/>
      <w:pPr>
        <w:ind w:left="1449" w:hanging="740"/>
      </w:pPr>
      <w:rPr>
        <w:rFonts w:hint="default" w:ascii="Times New Roman" w:hAnsi="Times New Roman" w:cs="Times New Roman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6580E85"/>
    <w:multiLevelType w:val="hybridMultilevel"/>
    <w:tmpl w:val="68D64E68"/>
    <w:lvl w:ilvl="0" w:tplc="8E6414F2">
      <w:start w:val="1"/>
      <w:numFmt w:val="decimal"/>
      <w:suff w:val="space"/>
      <w:lvlText w:val="%1)"/>
      <w:lvlJc w:val="left"/>
      <w:pPr>
        <w:ind w:left="1716" w:hanging="360"/>
      </w:pPr>
      <w:rPr>
        <w:rFonts w:hint="default" w:ascii="Times New Roman" w:hAnsi="Times New Roman" w:cs="Times New Roman"/>
        <w:sz w:val="28"/>
        <w:szCs w:val="28"/>
      </w:rPr>
    </w:lvl>
    <w:lvl w:ilvl="1" w:tplc="0C000019" w:tentative="1">
      <w:start w:val="1"/>
      <w:numFmt w:val="lowerLetter"/>
      <w:lvlText w:val="%2."/>
      <w:lvlJc w:val="left"/>
      <w:pPr>
        <w:ind w:left="2436" w:hanging="360"/>
      </w:pPr>
    </w:lvl>
    <w:lvl w:ilvl="2" w:tplc="0C00001B" w:tentative="1">
      <w:start w:val="1"/>
      <w:numFmt w:val="lowerRoman"/>
      <w:lvlText w:val="%3."/>
      <w:lvlJc w:val="right"/>
      <w:pPr>
        <w:ind w:left="3156" w:hanging="180"/>
      </w:pPr>
    </w:lvl>
    <w:lvl w:ilvl="3" w:tplc="0C00000F" w:tentative="1">
      <w:start w:val="1"/>
      <w:numFmt w:val="decimal"/>
      <w:lvlText w:val="%4."/>
      <w:lvlJc w:val="left"/>
      <w:pPr>
        <w:ind w:left="3876" w:hanging="360"/>
      </w:pPr>
    </w:lvl>
    <w:lvl w:ilvl="4" w:tplc="0C000019" w:tentative="1">
      <w:start w:val="1"/>
      <w:numFmt w:val="lowerLetter"/>
      <w:lvlText w:val="%5."/>
      <w:lvlJc w:val="left"/>
      <w:pPr>
        <w:ind w:left="4596" w:hanging="360"/>
      </w:pPr>
    </w:lvl>
    <w:lvl w:ilvl="5" w:tplc="0C00001B" w:tentative="1">
      <w:start w:val="1"/>
      <w:numFmt w:val="lowerRoman"/>
      <w:lvlText w:val="%6."/>
      <w:lvlJc w:val="right"/>
      <w:pPr>
        <w:ind w:left="5316" w:hanging="180"/>
      </w:pPr>
    </w:lvl>
    <w:lvl w:ilvl="6" w:tplc="0C00000F" w:tentative="1">
      <w:start w:val="1"/>
      <w:numFmt w:val="decimal"/>
      <w:lvlText w:val="%7."/>
      <w:lvlJc w:val="left"/>
      <w:pPr>
        <w:ind w:left="6036" w:hanging="360"/>
      </w:pPr>
    </w:lvl>
    <w:lvl w:ilvl="7" w:tplc="0C000019" w:tentative="1">
      <w:start w:val="1"/>
      <w:numFmt w:val="lowerLetter"/>
      <w:lvlText w:val="%8."/>
      <w:lvlJc w:val="left"/>
      <w:pPr>
        <w:ind w:left="6756" w:hanging="360"/>
      </w:pPr>
    </w:lvl>
    <w:lvl w:ilvl="8" w:tplc="0C00001B" w:tentative="1">
      <w:start w:val="1"/>
      <w:numFmt w:val="lowerRoman"/>
      <w:lvlText w:val="%9."/>
      <w:lvlJc w:val="right"/>
      <w:pPr>
        <w:ind w:left="7476" w:hanging="180"/>
      </w:pPr>
    </w:lvl>
  </w:abstractNum>
  <w:abstractNum w:abstractNumId="26" w15:restartNumberingAfterBreak="0">
    <w:nsid w:val="687F1284"/>
    <w:multiLevelType w:val="multilevel"/>
    <w:tmpl w:val="0F58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831EEF"/>
    <w:multiLevelType w:val="hybridMultilevel"/>
    <w:tmpl w:val="855C7ECE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default" w:ascii="Times New Roman" w:hAnsi="Times New Roman" w:cs="Times New Roman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B323125"/>
    <w:multiLevelType w:val="hybridMultilevel"/>
    <w:tmpl w:val="648CB7FE"/>
    <w:lvl w:ilvl="0" w:tplc="58761FC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Times New Roman" w:hAnsi="Times New Roman" w:hint="default" w:cs="Times New Roman"/>
        <w:sz w:val="28"/>
        <w:szCs w:val="28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Times New Roman" w:hAnsi="Times New Roman" w:hint="default" w:cs="Times New Roman"/>
        <w:sz w:val="28"/>
        <w:szCs w:val="28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Times New Roman" w:hAnsi="Times New Roman" w:cs="Times New Roman" w:hint="default"/>
        <w:sz w:val="28"/>
        <w:szCs w:val="28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Times New Roman" w:hAnsi="Times New Roman" w:hint="default" w:cs="Times New Roman"/>
        <w:sz w:val="28"/>
        <w:szCs w:val="28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Times New Roman" w:hAnsi="Times New Roman" w:hint="default" w:cs="Times New Roman"/>
        <w:sz w:val="28"/>
        <w:szCs w:val="28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Times New Roman" w:hAnsi="Times New Roman" w:cs="Times New Roman" w:hint="default"/>
        <w:sz w:val="28"/>
        <w:szCs w:val="28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Times New Roman" w:hAnsi="Times New Roman" w:hint="default" w:cs="Times New Roman"/>
        <w:sz w:val="28"/>
        <w:szCs w:val="28"/>
      </w:rPr>
    </w:lvl>
  </w:abstractNum>
  <w:abstractNum w:abstractNumId="29" w15:restartNumberingAfterBreak="0">
    <w:nsid w:val="6D825628"/>
    <w:multiLevelType w:val="multilevel"/>
    <w:tmpl w:val="0C743242"/>
    <w:lvl w:ilvl="0">
      <w:start w:val="2"/>
      <w:numFmt w:val="decimal"/>
      <w:lvlText w:val="%1."/>
      <w:lvlJc w:val="left"/>
      <w:pPr>
        <w:ind w:left="480" w:hanging="480"/>
      </w:pPr>
      <w:rPr>
        <w:rFonts w:hint="default" w:ascii="Times New Roman" w:hAnsi="Times New Roman" w:cs="Times New Roman"/>
        <w:sz w:val="28"/>
        <w:szCs w:val="28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 w:ascii="Times New Roman" w:hAnsi="Times New Roman" w:cs="Times New Roman"/>
        <w:sz w:val="28"/>
        <w:szCs w:val="28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 w:ascii="Times New Roman" w:hAnsi="Times New Roman" w:cs="Times New Roman"/>
        <w:sz w:val="28"/>
        <w:szCs w:val="28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 w:ascii="Times New Roman" w:hAnsi="Times New Roman" w:cs="Times New Roman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 w:ascii="Times New Roman" w:hAnsi="Times New Roman" w:cs="Times New Roman"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 w:ascii="Times New Roman" w:hAnsi="Times New Roman" w:cs="Times New Roman"/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 w:ascii="Times New Roman" w:hAnsi="Times New Roman" w:cs="Times New Roman"/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 w:ascii="Times New Roman" w:hAnsi="Times New Roman" w:cs="Times New Roman"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 w:ascii="Times New Roman" w:hAnsi="Times New Roman" w:cs="Times New Roman"/>
        <w:sz w:val="28"/>
        <w:szCs w:val="28"/>
      </w:rPr>
    </w:lvl>
  </w:abstractNum>
  <w:abstractNum w:abstractNumId="30" w15:restartNumberingAfterBreak="0">
    <w:nsid w:val="71ED6263"/>
    <w:multiLevelType w:val="hybridMultilevel"/>
    <w:tmpl w:val="C366D4D8"/>
    <w:lvl w:ilvl="0" w:tplc="AD5ACD06">
      <w:start w:val="1"/>
      <w:numFmt w:val="decimal"/>
      <w:suff w:val="space"/>
      <w:lvlText w:val="%1)"/>
      <w:lvlJc w:val="left"/>
      <w:pPr>
        <w:ind w:left="1069" w:hanging="360"/>
      </w:pPr>
      <w:rPr>
        <w:rFonts w:hint="default" w:ascii="Times New Roman" w:hAnsi="Times New Roman" w:cs="Times New Roman"/>
        <w:lang w:val="ru-RU"/>
        <w:sz w:val="28"/>
        <w:szCs w:val="28"/>
      </w:rPr>
    </w:lvl>
    <w:lvl w:ilvl="1" w:tplc="2B86206A">
      <w:start w:val="1"/>
      <w:numFmt w:val="bullet"/>
      <w:suff w:val="space"/>
      <w:lvlText w:val=""/>
      <w:lvlJc w:val="left"/>
      <w:pPr>
        <w:ind w:left="1789" w:hanging="360"/>
      </w:pPr>
      <w:rPr>
        <w:rFonts w:ascii="Times New Roman" w:hAnsi="Times New Roman" w:hint="default" w:cs="Times New Roman"/>
        <w:color w:val="auto"/>
        <w:sz w:val="28"/>
        <w:szCs w:val="28"/>
      </w:r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4BD4E17"/>
    <w:multiLevelType w:val="hybridMultilevel"/>
    <w:tmpl w:val="187C8DBE"/>
    <w:lvl w:ilvl="0" w:tplc="E1F2C21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  <w:sz w:val="28"/>
        <w:szCs w:val="28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Times New Roman" w:hAnsi="Times New Roman" w:cs="Times New Roman" w:hint="default"/>
        <w:sz w:val="28"/>
        <w:szCs w:val="28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Times New Roman" w:hAnsi="Times New Roman" w:hint="default" w:cs="Times New Roman"/>
        <w:sz w:val="28"/>
        <w:szCs w:val="28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Times New Roman" w:hAnsi="Times New Roman" w:hint="default" w:cs="Times New Roman"/>
        <w:sz w:val="28"/>
        <w:szCs w:val="28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Times New Roman" w:hAnsi="Times New Roman" w:cs="Times New Roman" w:hint="default"/>
        <w:sz w:val="28"/>
        <w:szCs w:val="28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Times New Roman" w:hAnsi="Times New Roman" w:hint="default" w:cs="Times New Roman"/>
        <w:sz w:val="28"/>
        <w:szCs w:val="28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Times New Roman" w:hAnsi="Times New Roman" w:hint="default" w:cs="Times New Roman"/>
        <w:sz w:val="28"/>
        <w:szCs w:val="28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Times New Roman" w:hAnsi="Times New Roman" w:cs="Times New Roman" w:hint="default"/>
        <w:sz w:val="28"/>
        <w:szCs w:val="28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Times New Roman" w:hAnsi="Times New Roman" w:hint="default" w:cs="Times New Roman"/>
        <w:sz w:val="28"/>
        <w:szCs w:val="28"/>
      </w:rPr>
    </w:lvl>
  </w:abstractNum>
  <w:abstractNum w:abstractNumId="32" w15:restartNumberingAfterBreak="0">
    <w:nsid w:val="757551C2"/>
    <w:multiLevelType w:val="hybridMultilevel"/>
    <w:tmpl w:val="A7E474D0"/>
    <w:lvl w:ilvl="0" w:tplc="F1C84C30">
      <w:start w:val="1"/>
      <w:numFmt w:val="decimal"/>
      <w:suff w:val="space"/>
      <w:lvlText w:val="%1)"/>
      <w:lvlJc w:val="left"/>
      <w:pPr>
        <w:ind w:left="1211" w:hanging="360"/>
      </w:pPr>
      <w:rPr>
        <w:rFonts w:hint="default" w:ascii="Times New Roman" w:hAnsi="Times New Roman" w:cs="Times New Roman"/>
        <w:sz w:val="28"/>
        <w:szCs w:val="28"/>
      </w:rPr>
    </w:lvl>
    <w:lvl w:ilvl="1" w:tplc="0C000019" w:tentative="1">
      <w:start w:val="1"/>
      <w:numFmt w:val="lowerLetter"/>
      <w:lvlText w:val="%2."/>
      <w:lvlJc w:val="left"/>
      <w:pPr>
        <w:ind w:left="1582" w:hanging="360"/>
      </w:pPr>
    </w:lvl>
    <w:lvl w:ilvl="2" w:tplc="0C00001B" w:tentative="1">
      <w:start w:val="1"/>
      <w:numFmt w:val="lowerRoman"/>
      <w:lvlText w:val="%3."/>
      <w:lvlJc w:val="right"/>
      <w:pPr>
        <w:ind w:left="2302" w:hanging="180"/>
      </w:pPr>
    </w:lvl>
    <w:lvl w:ilvl="3" w:tplc="0C00000F" w:tentative="1">
      <w:start w:val="1"/>
      <w:numFmt w:val="decimal"/>
      <w:lvlText w:val="%4."/>
      <w:lvlJc w:val="left"/>
      <w:pPr>
        <w:ind w:left="3022" w:hanging="360"/>
      </w:pPr>
    </w:lvl>
    <w:lvl w:ilvl="4" w:tplc="0C000019" w:tentative="1">
      <w:start w:val="1"/>
      <w:numFmt w:val="lowerLetter"/>
      <w:lvlText w:val="%5."/>
      <w:lvlJc w:val="left"/>
      <w:pPr>
        <w:ind w:left="3742" w:hanging="360"/>
      </w:pPr>
    </w:lvl>
    <w:lvl w:ilvl="5" w:tplc="0C00001B" w:tentative="1">
      <w:start w:val="1"/>
      <w:numFmt w:val="lowerRoman"/>
      <w:lvlText w:val="%6."/>
      <w:lvlJc w:val="right"/>
      <w:pPr>
        <w:ind w:left="4462" w:hanging="180"/>
      </w:pPr>
    </w:lvl>
    <w:lvl w:ilvl="6" w:tplc="0C00000F" w:tentative="1">
      <w:start w:val="1"/>
      <w:numFmt w:val="decimal"/>
      <w:lvlText w:val="%7."/>
      <w:lvlJc w:val="left"/>
      <w:pPr>
        <w:ind w:left="5182" w:hanging="360"/>
      </w:pPr>
    </w:lvl>
    <w:lvl w:ilvl="7" w:tplc="0C000019" w:tentative="1">
      <w:start w:val="1"/>
      <w:numFmt w:val="lowerLetter"/>
      <w:lvlText w:val="%8."/>
      <w:lvlJc w:val="left"/>
      <w:pPr>
        <w:ind w:left="5902" w:hanging="360"/>
      </w:pPr>
    </w:lvl>
    <w:lvl w:ilvl="8" w:tplc="0C0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3" w15:restartNumberingAfterBreak="0">
    <w:nsid w:val="760A1EF3"/>
    <w:multiLevelType w:val="hybridMultilevel"/>
    <w:tmpl w:val="1CD8F50C"/>
    <w:lvl w:ilvl="0" w:tplc="9BF80BE8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D421F12"/>
    <w:multiLevelType w:val="hybridMultilevel"/>
    <w:tmpl w:val="408210A8"/>
    <w:lvl w:ilvl="0" w:tplc="F1C84C30">
      <w:start w:val="1"/>
      <w:numFmt w:val="decimal"/>
      <w:suff w:val="space"/>
      <w:lvlText w:val="%1)"/>
      <w:lvlJc w:val="left"/>
      <w:pPr>
        <w:ind w:left="1920" w:hanging="360"/>
      </w:pPr>
      <w:rPr>
        <w:rFonts w:hint="default" w:ascii="Times New Roman" w:hAnsi="Times New Roman" w:cs="Times New Roman"/>
        <w:sz w:val="28"/>
        <w:szCs w:val="28"/>
      </w:r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EBC34D6"/>
    <w:multiLevelType w:val="hybridMultilevel"/>
    <w:tmpl w:val="7C4627F2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Times New Roman" w:hAnsi="Times New Roman" w:cs="Times New Roman" w:hint="default"/>
        <w:sz w:val="28"/>
        <w:szCs w:val="28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Times New Roman" w:hAnsi="Times New Roman" w:hint="default" w:cs="Times New Roman"/>
        <w:sz w:val="28"/>
        <w:szCs w:val="28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Times New Roman" w:hAnsi="Times New Roman" w:hint="default" w:cs="Times New Roman"/>
        <w:sz w:val="28"/>
        <w:szCs w:val="28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Times New Roman" w:hAnsi="Times New Roman" w:cs="Times New Roman" w:hint="default"/>
        <w:sz w:val="28"/>
        <w:szCs w:val="28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Times New Roman" w:hAnsi="Times New Roman" w:hint="default" w:cs="Times New Roman"/>
        <w:sz w:val="28"/>
        <w:szCs w:val="28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Times New Roman" w:hAnsi="Times New Roman" w:hint="default" w:cs="Times New Roman"/>
        <w:sz w:val="28"/>
        <w:szCs w:val="28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Times New Roman" w:hAnsi="Times New Roman" w:cs="Times New Roman" w:hint="default"/>
        <w:sz w:val="28"/>
        <w:szCs w:val="28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Times New Roman" w:hAnsi="Times New Roman" w:hint="default" w:cs="Times New Roman"/>
        <w:sz w:val="28"/>
        <w:szCs w:val="28"/>
      </w:rPr>
    </w:lvl>
  </w:abstractNum>
  <w:num w:numId="1" w16cid:durableId="2125071178">
    <w:abstractNumId w:val="8"/>
  </w:num>
  <w:num w:numId="2" w16cid:durableId="1108159293">
    <w:abstractNumId w:val="2"/>
  </w:num>
  <w:num w:numId="3" w16cid:durableId="635063727">
    <w:abstractNumId w:val="29"/>
  </w:num>
  <w:num w:numId="4" w16cid:durableId="357246257">
    <w:abstractNumId w:val="33"/>
  </w:num>
  <w:num w:numId="5" w16cid:durableId="507333097">
    <w:abstractNumId w:val="15"/>
  </w:num>
  <w:num w:numId="6" w16cid:durableId="1828205036">
    <w:abstractNumId w:val="25"/>
  </w:num>
  <w:num w:numId="7" w16cid:durableId="1234854886">
    <w:abstractNumId w:val="18"/>
  </w:num>
  <w:num w:numId="8" w16cid:durableId="905258099">
    <w:abstractNumId w:val="0"/>
  </w:num>
  <w:num w:numId="9" w16cid:durableId="299968690">
    <w:abstractNumId w:val="31"/>
  </w:num>
  <w:num w:numId="10" w16cid:durableId="1749184160">
    <w:abstractNumId w:val="21"/>
  </w:num>
  <w:num w:numId="11" w16cid:durableId="1273435941">
    <w:abstractNumId w:val="6"/>
  </w:num>
  <w:num w:numId="12" w16cid:durableId="61101586">
    <w:abstractNumId w:val="17"/>
  </w:num>
  <w:num w:numId="13" w16cid:durableId="1297032438">
    <w:abstractNumId w:val="5"/>
  </w:num>
  <w:num w:numId="14" w16cid:durableId="713820460">
    <w:abstractNumId w:val="11"/>
  </w:num>
  <w:num w:numId="15" w16cid:durableId="1490907128">
    <w:abstractNumId w:val="30"/>
  </w:num>
  <w:num w:numId="16" w16cid:durableId="1853228065">
    <w:abstractNumId w:val="32"/>
  </w:num>
  <w:num w:numId="17" w16cid:durableId="1312322613">
    <w:abstractNumId w:val="7"/>
  </w:num>
  <w:num w:numId="18" w16cid:durableId="1603144146">
    <w:abstractNumId w:val="19"/>
  </w:num>
  <w:num w:numId="19" w16cid:durableId="985863002">
    <w:abstractNumId w:val="10"/>
  </w:num>
  <w:num w:numId="20" w16cid:durableId="529536959">
    <w:abstractNumId w:val="28"/>
  </w:num>
  <w:num w:numId="21" w16cid:durableId="619260858">
    <w:abstractNumId w:val="26"/>
  </w:num>
  <w:num w:numId="22" w16cid:durableId="24253044">
    <w:abstractNumId w:val="27"/>
  </w:num>
  <w:num w:numId="23" w16cid:durableId="1424491889">
    <w:abstractNumId w:val="34"/>
  </w:num>
  <w:num w:numId="24" w16cid:durableId="1169562729">
    <w:abstractNumId w:val="3"/>
  </w:num>
  <w:num w:numId="25" w16cid:durableId="1916083145">
    <w:abstractNumId w:val="24"/>
  </w:num>
  <w:num w:numId="26" w16cid:durableId="705326093">
    <w:abstractNumId w:val="1"/>
  </w:num>
  <w:num w:numId="27" w16cid:durableId="1473253606">
    <w:abstractNumId w:val="9"/>
  </w:num>
  <w:num w:numId="28" w16cid:durableId="1426342455">
    <w:abstractNumId w:val="23"/>
  </w:num>
  <w:num w:numId="29" w16cid:durableId="151257402">
    <w:abstractNumId w:val="20"/>
  </w:num>
  <w:num w:numId="30" w16cid:durableId="2036492417">
    <w:abstractNumId w:val="4"/>
  </w:num>
  <w:num w:numId="31" w16cid:durableId="1399866990">
    <w:abstractNumId w:val="12"/>
  </w:num>
  <w:num w:numId="32" w16cid:durableId="635375778">
    <w:abstractNumId w:val="16"/>
  </w:num>
  <w:num w:numId="33" w16cid:durableId="771709617">
    <w:abstractNumId w:val="35"/>
  </w:num>
  <w:num w:numId="34" w16cid:durableId="1784299390">
    <w:abstractNumId w:val="22"/>
  </w:num>
  <w:num w:numId="35" w16cid:durableId="1167986387">
    <w:abstractNumId w:val="14"/>
  </w:num>
  <w:num w:numId="36" w16cid:durableId="1318682130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75B"/>
    <w:rsid w:val="000103AE"/>
    <w:rsid w:val="0002240F"/>
    <w:rsid w:val="00023B57"/>
    <w:rsid w:val="00037487"/>
    <w:rsid w:val="0004671B"/>
    <w:rsid w:val="000506BD"/>
    <w:rsid w:val="000611E4"/>
    <w:rsid w:val="0006210B"/>
    <w:rsid w:val="0007125E"/>
    <w:rsid w:val="000844CF"/>
    <w:rsid w:val="00085347"/>
    <w:rsid w:val="000928BD"/>
    <w:rsid w:val="00092A7D"/>
    <w:rsid w:val="000931EC"/>
    <w:rsid w:val="000A3849"/>
    <w:rsid w:val="000A73BD"/>
    <w:rsid w:val="000A7B40"/>
    <w:rsid w:val="000C6770"/>
    <w:rsid w:val="000D0212"/>
    <w:rsid w:val="000D0219"/>
    <w:rsid w:val="000E29C8"/>
    <w:rsid w:val="000E2A13"/>
    <w:rsid w:val="000E353B"/>
    <w:rsid w:val="000E4AEA"/>
    <w:rsid w:val="000E6494"/>
    <w:rsid w:val="000E67DC"/>
    <w:rsid w:val="000E7042"/>
    <w:rsid w:val="000F3004"/>
    <w:rsid w:val="00105603"/>
    <w:rsid w:val="00105EDA"/>
    <w:rsid w:val="0011109D"/>
    <w:rsid w:val="001148AB"/>
    <w:rsid w:val="001160BB"/>
    <w:rsid w:val="0012304E"/>
    <w:rsid w:val="00126551"/>
    <w:rsid w:val="00127E45"/>
    <w:rsid w:val="00147FC9"/>
    <w:rsid w:val="00150B42"/>
    <w:rsid w:val="00151E52"/>
    <w:rsid w:val="001540B9"/>
    <w:rsid w:val="001612B7"/>
    <w:rsid w:val="00164338"/>
    <w:rsid w:val="00170037"/>
    <w:rsid w:val="00171F2C"/>
    <w:rsid w:val="00174E59"/>
    <w:rsid w:val="00177E6D"/>
    <w:rsid w:val="00181AF8"/>
    <w:rsid w:val="00181BAF"/>
    <w:rsid w:val="001824F6"/>
    <w:rsid w:val="00185978"/>
    <w:rsid w:val="0018631C"/>
    <w:rsid w:val="00186441"/>
    <w:rsid w:val="00192185"/>
    <w:rsid w:val="00196F7B"/>
    <w:rsid w:val="001A1F22"/>
    <w:rsid w:val="001A2CB4"/>
    <w:rsid w:val="001A33E4"/>
    <w:rsid w:val="001A64FA"/>
    <w:rsid w:val="001A65EE"/>
    <w:rsid w:val="001A6ECB"/>
    <w:rsid w:val="001B7526"/>
    <w:rsid w:val="001C40BB"/>
    <w:rsid w:val="001C70D0"/>
    <w:rsid w:val="001D4280"/>
    <w:rsid w:val="001D5884"/>
    <w:rsid w:val="001D601B"/>
    <w:rsid w:val="001D6771"/>
    <w:rsid w:val="001E10E7"/>
    <w:rsid w:val="001E1ABF"/>
    <w:rsid w:val="001E3662"/>
    <w:rsid w:val="001E457B"/>
    <w:rsid w:val="001E48B1"/>
    <w:rsid w:val="001E5BC2"/>
    <w:rsid w:val="001E5FB7"/>
    <w:rsid w:val="001E728B"/>
    <w:rsid w:val="001F0BC5"/>
    <w:rsid w:val="00200982"/>
    <w:rsid w:val="00202FCB"/>
    <w:rsid w:val="00207EB1"/>
    <w:rsid w:val="00210B97"/>
    <w:rsid w:val="00211A2E"/>
    <w:rsid w:val="00212AD8"/>
    <w:rsid w:val="00213045"/>
    <w:rsid w:val="00215EC4"/>
    <w:rsid w:val="002166A5"/>
    <w:rsid w:val="00222305"/>
    <w:rsid w:val="0022308E"/>
    <w:rsid w:val="002249C4"/>
    <w:rsid w:val="00233C28"/>
    <w:rsid w:val="00236F21"/>
    <w:rsid w:val="00237EE6"/>
    <w:rsid w:val="00244F68"/>
    <w:rsid w:val="00251371"/>
    <w:rsid w:val="002522B2"/>
    <w:rsid w:val="00253955"/>
    <w:rsid w:val="002578F1"/>
    <w:rsid w:val="0026438A"/>
    <w:rsid w:val="00271CAE"/>
    <w:rsid w:val="00271F70"/>
    <w:rsid w:val="00277D4C"/>
    <w:rsid w:val="00281AE7"/>
    <w:rsid w:val="00294E17"/>
    <w:rsid w:val="002A1532"/>
    <w:rsid w:val="002A54C8"/>
    <w:rsid w:val="002A5DDB"/>
    <w:rsid w:val="002A620D"/>
    <w:rsid w:val="002C1D53"/>
    <w:rsid w:val="002C21F7"/>
    <w:rsid w:val="002C4404"/>
    <w:rsid w:val="002C558A"/>
    <w:rsid w:val="002D05D9"/>
    <w:rsid w:val="002D3D28"/>
    <w:rsid w:val="002D4782"/>
    <w:rsid w:val="002F2295"/>
    <w:rsid w:val="00301128"/>
    <w:rsid w:val="00302CED"/>
    <w:rsid w:val="0030475D"/>
    <w:rsid w:val="0030701A"/>
    <w:rsid w:val="00311048"/>
    <w:rsid w:val="003123D3"/>
    <w:rsid w:val="00312836"/>
    <w:rsid w:val="003145B6"/>
    <w:rsid w:val="003244AF"/>
    <w:rsid w:val="003332CB"/>
    <w:rsid w:val="00333686"/>
    <w:rsid w:val="00333B43"/>
    <w:rsid w:val="003352FD"/>
    <w:rsid w:val="0034401D"/>
    <w:rsid w:val="003573ED"/>
    <w:rsid w:val="003632DF"/>
    <w:rsid w:val="00363C7E"/>
    <w:rsid w:val="00364EFC"/>
    <w:rsid w:val="003672AC"/>
    <w:rsid w:val="00372449"/>
    <w:rsid w:val="003754E2"/>
    <w:rsid w:val="00387FA0"/>
    <w:rsid w:val="00396A01"/>
    <w:rsid w:val="003A26CE"/>
    <w:rsid w:val="003A4837"/>
    <w:rsid w:val="003B71AD"/>
    <w:rsid w:val="003C554B"/>
    <w:rsid w:val="003C5994"/>
    <w:rsid w:val="003C5CC8"/>
    <w:rsid w:val="003D0CBA"/>
    <w:rsid w:val="003D24D2"/>
    <w:rsid w:val="003E20CA"/>
    <w:rsid w:val="003E4358"/>
    <w:rsid w:val="003E6E74"/>
    <w:rsid w:val="003F2645"/>
    <w:rsid w:val="00400272"/>
    <w:rsid w:val="00404FD0"/>
    <w:rsid w:val="00406037"/>
    <w:rsid w:val="0041478D"/>
    <w:rsid w:val="00417886"/>
    <w:rsid w:val="00421D83"/>
    <w:rsid w:val="00422BB4"/>
    <w:rsid w:val="004240B4"/>
    <w:rsid w:val="004345F1"/>
    <w:rsid w:val="004419AB"/>
    <w:rsid w:val="004600FC"/>
    <w:rsid w:val="0046097D"/>
    <w:rsid w:val="00475783"/>
    <w:rsid w:val="00475D74"/>
    <w:rsid w:val="00476AAA"/>
    <w:rsid w:val="0048277B"/>
    <w:rsid w:val="00484A83"/>
    <w:rsid w:val="0048619D"/>
    <w:rsid w:val="00486A6A"/>
    <w:rsid w:val="0049080C"/>
    <w:rsid w:val="00490C4B"/>
    <w:rsid w:val="00493291"/>
    <w:rsid w:val="004A00D7"/>
    <w:rsid w:val="004A2E61"/>
    <w:rsid w:val="004C20D7"/>
    <w:rsid w:val="004C3004"/>
    <w:rsid w:val="004C73EF"/>
    <w:rsid w:val="004C75B1"/>
    <w:rsid w:val="004D2BF9"/>
    <w:rsid w:val="004E4CA5"/>
    <w:rsid w:val="004E5528"/>
    <w:rsid w:val="004E5CFE"/>
    <w:rsid w:val="004F3AF7"/>
    <w:rsid w:val="004F410E"/>
    <w:rsid w:val="004F665C"/>
    <w:rsid w:val="00506DBB"/>
    <w:rsid w:val="0053157B"/>
    <w:rsid w:val="00542623"/>
    <w:rsid w:val="00545F99"/>
    <w:rsid w:val="00556790"/>
    <w:rsid w:val="00563AAA"/>
    <w:rsid w:val="00571038"/>
    <w:rsid w:val="00575D1E"/>
    <w:rsid w:val="00577430"/>
    <w:rsid w:val="00580421"/>
    <w:rsid w:val="00582055"/>
    <w:rsid w:val="0058289C"/>
    <w:rsid w:val="00584C3E"/>
    <w:rsid w:val="005864A9"/>
    <w:rsid w:val="00591162"/>
    <w:rsid w:val="005958E8"/>
    <w:rsid w:val="0059746D"/>
    <w:rsid w:val="005A022C"/>
    <w:rsid w:val="005A6C88"/>
    <w:rsid w:val="005A7217"/>
    <w:rsid w:val="005B4B75"/>
    <w:rsid w:val="005B7E82"/>
    <w:rsid w:val="005C1394"/>
    <w:rsid w:val="005C4E43"/>
    <w:rsid w:val="005C66F3"/>
    <w:rsid w:val="005F5061"/>
    <w:rsid w:val="005F64C2"/>
    <w:rsid w:val="00602F03"/>
    <w:rsid w:val="00603553"/>
    <w:rsid w:val="006102B0"/>
    <w:rsid w:val="00617F5F"/>
    <w:rsid w:val="00624B91"/>
    <w:rsid w:val="00626829"/>
    <w:rsid w:val="00633992"/>
    <w:rsid w:val="0063635E"/>
    <w:rsid w:val="006440B4"/>
    <w:rsid w:val="00644786"/>
    <w:rsid w:val="00653903"/>
    <w:rsid w:val="006540AA"/>
    <w:rsid w:val="00660836"/>
    <w:rsid w:val="00670BB7"/>
    <w:rsid w:val="00671F9D"/>
    <w:rsid w:val="00672015"/>
    <w:rsid w:val="0067210E"/>
    <w:rsid w:val="0067706B"/>
    <w:rsid w:val="00693DF3"/>
    <w:rsid w:val="00695B3F"/>
    <w:rsid w:val="00695BAB"/>
    <w:rsid w:val="006A3416"/>
    <w:rsid w:val="006A3AE1"/>
    <w:rsid w:val="006B7CCE"/>
    <w:rsid w:val="006C067C"/>
    <w:rsid w:val="006F0B17"/>
    <w:rsid w:val="006F296A"/>
    <w:rsid w:val="006F42A2"/>
    <w:rsid w:val="007037A9"/>
    <w:rsid w:val="00706BE5"/>
    <w:rsid w:val="00717BB0"/>
    <w:rsid w:val="00725F88"/>
    <w:rsid w:val="007305DE"/>
    <w:rsid w:val="00735CB5"/>
    <w:rsid w:val="0075095D"/>
    <w:rsid w:val="007578CE"/>
    <w:rsid w:val="007615B9"/>
    <w:rsid w:val="00767C04"/>
    <w:rsid w:val="00771214"/>
    <w:rsid w:val="007771D5"/>
    <w:rsid w:val="007811B6"/>
    <w:rsid w:val="00782B10"/>
    <w:rsid w:val="007A150A"/>
    <w:rsid w:val="007A7CAE"/>
    <w:rsid w:val="007B14A7"/>
    <w:rsid w:val="007B3A3D"/>
    <w:rsid w:val="007C174F"/>
    <w:rsid w:val="007D3B6C"/>
    <w:rsid w:val="007D6F85"/>
    <w:rsid w:val="007E3268"/>
    <w:rsid w:val="007E5AEE"/>
    <w:rsid w:val="007F1226"/>
    <w:rsid w:val="007F6B12"/>
    <w:rsid w:val="007F72D1"/>
    <w:rsid w:val="007F735F"/>
    <w:rsid w:val="00800C05"/>
    <w:rsid w:val="008022CE"/>
    <w:rsid w:val="00805732"/>
    <w:rsid w:val="0081082C"/>
    <w:rsid w:val="00811812"/>
    <w:rsid w:val="0081436E"/>
    <w:rsid w:val="008147BF"/>
    <w:rsid w:val="00815D56"/>
    <w:rsid w:val="00820AA2"/>
    <w:rsid w:val="00821C3C"/>
    <w:rsid w:val="00824E5E"/>
    <w:rsid w:val="008256B5"/>
    <w:rsid w:val="00831173"/>
    <w:rsid w:val="008402FB"/>
    <w:rsid w:val="0084045D"/>
    <w:rsid w:val="00842195"/>
    <w:rsid w:val="008454EF"/>
    <w:rsid w:val="008458E7"/>
    <w:rsid w:val="00851C98"/>
    <w:rsid w:val="00853987"/>
    <w:rsid w:val="00855A9B"/>
    <w:rsid w:val="008666DE"/>
    <w:rsid w:val="00867774"/>
    <w:rsid w:val="00874DE2"/>
    <w:rsid w:val="0087503B"/>
    <w:rsid w:val="0087504C"/>
    <w:rsid w:val="00876BB9"/>
    <w:rsid w:val="00882BD5"/>
    <w:rsid w:val="00884CFC"/>
    <w:rsid w:val="008909EB"/>
    <w:rsid w:val="00893B0D"/>
    <w:rsid w:val="008946B4"/>
    <w:rsid w:val="008A1200"/>
    <w:rsid w:val="008A15FF"/>
    <w:rsid w:val="008A2A98"/>
    <w:rsid w:val="008A50CE"/>
    <w:rsid w:val="008B0811"/>
    <w:rsid w:val="008B0A73"/>
    <w:rsid w:val="008B3A38"/>
    <w:rsid w:val="008B5DD4"/>
    <w:rsid w:val="008C3A4E"/>
    <w:rsid w:val="008C54DC"/>
    <w:rsid w:val="008D1F5D"/>
    <w:rsid w:val="008D41F9"/>
    <w:rsid w:val="008E7A6E"/>
    <w:rsid w:val="008F5356"/>
    <w:rsid w:val="00903030"/>
    <w:rsid w:val="009030D9"/>
    <w:rsid w:val="009061F9"/>
    <w:rsid w:val="009075B9"/>
    <w:rsid w:val="00910A67"/>
    <w:rsid w:val="009201B4"/>
    <w:rsid w:val="0092165C"/>
    <w:rsid w:val="009228F7"/>
    <w:rsid w:val="00930636"/>
    <w:rsid w:val="00932989"/>
    <w:rsid w:val="00934EE9"/>
    <w:rsid w:val="00936C18"/>
    <w:rsid w:val="00940CB7"/>
    <w:rsid w:val="00941082"/>
    <w:rsid w:val="00944D50"/>
    <w:rsid w:val="0094641B"/>
    <w:rsid w:val="00956C45"/>
    <w:rsid w:val="00962304"/>
    <w:rsid w:val="00967D04"/>
    <w:rsid w:val="0097301C"/>
    <w:rsid w:val="00976091"/>
    <w:rsid w:val="009763B7"/>
    <w:rsid w:val="00997B7E"/>
    <w:rsid w:val="009B4342"/>
    <w:rsid w:val="009B5304"/>
    <w:rsid w:val="009C13E3"/>
    <w:rsid w:val="009C5E82"/>
    <w:rsid w:val="009D07E6"/>
    <w:rsid w:val="009D2EBA"/>
    <w:rsid w:val="009D7283"/>
    <w:rsid w:val="009E302E"/>
    <w:rsid w:val="009E392F"/>
    <w:rsid w:val="009E7E96"/>
    <w:rsid w:val="009F7664"/>
    <w:rsid w:val="00A01C11"/>
    <w:rsid w:val="00A028C4"/>
    <w:rsid w:val="00A06B8A"/>
    <w:rsid w:val="00A10BDC"/>
    <w:rsid w:val="00A149FA"/>
    <w:rsid w:val="00A15668"/>
    <w:rsid w:val="00A22518"/>
    <w:rsid w:val="00A26398"/>
    <w:rsid w:val="00A26FD6"/>
    <w:rsid w:val="00A36D11"/>
    <w:rsid w:val="00A378AE"/>
    <w:rsid w:val="00A523A2"/>
    <w:rsid w:val="00A61450"/>
    <w:rsid w:val="00A62F7A"/>
    <w:rsid w:val="00A63DAD"/>
    <w:rsid w:val="00A65AD6"/>
    <w:rsid w:val="00A66E42"/>
    <w:rsid w:val="00A723CD"/>
    <w:rsid w:val="00A72422"/>
    <w:rsid w:val="00A904A8"/>
    <w:rsid w:val="00A913F1"/>
    <w:rsid w:val="00AA09E0"/>
    <w:rsid w:val="00AA5F0C"/>
    <w:rsid w:val="00AA7966"/>
    <w:rsid w:val="00AB3444"/>
    <w:rsid w:val="00AB374C"/>
    <w:rsid w:val="00AB446E"/>
    <w:rsid w:val="00AB769A"/>
    <w:rsid w:val="00AC1B33"/>
    <w:rsid w:val="00AC55F4"/>
    <w:rsid w:val="00AC6ECF"/>
    <w:rsid w:val="00AC7A5C"/>
    <w:rsid w:val="00AD2015"/>
    <w:rsid w:val="00AD392D"/>
    <w:rsid w:val="00AD4A0D"/>
    <w:rsid w:val="00AE563D"/>
    <w:rsid w:val="00AF05DC"/>
    <w:rsid w:val="00AF460F"/>
    <w:rsid w:val="00B02905"/>
    <w:rsid w:val="00B03BC1"/>
    <w:rsid w:val="00B05B54"/>
    <w:rsid w:val="00B07C1C"/>
    <w:rsid w:val="00B102F0"/>
    <w:rsid w:val="00B2207A"/>
    <w:rsid w:val="00B23F0B"/>
    <w:rsid w:val="00B24894"/>
    <w:rsid w:val="00B303EA"/>
    <w:rsid w:val="00B30A37"/>
    <w:rsid w:val="00B37247"/>
    <w:rsid w:val="00B422EB"/>
    <w:rsid w:val="00B4368D"/>
    <w:rsid w:val="00B475CB"/>
    <w:rsid w:val="00B566A4"/>
    <w:rsid w:val="00B648DF"/>
    <w:rsid w:val="00B72707"/>
    <w:rsid w:val="00B75EDD"/>
    <w:rsid w:val="00B773E4"/>
    <w:rsid w:val="00B816FB"/>
    <w:rsid w:val="00B833F0"/>
    <w:rsid w:val="00B94D6E"/>
    <w:rsid w:val="00BA6A72"/>
    <w:rsid w:val="00BB2241"/>
    <w:rsid w:val="00BB6AA7"/>
    <w:rsid w:val="00BC60C5"/>
    <w:rsid w:val="00BC62A6"/>
    <w:rsid w:val="00BC654F"/>
    <w:rsid w:val="00BD0326"/>
    <w:rsid w:val="00BD053E"/>
    <w:rsid w:val="00BD1E9F"/>
    <w:rsid w:val="00BD4D19"/>
    <w:rsid w:val="00BD7381"/>
    <w:rsid w:val="00BE137B"/>
    <w:rsid w:val="00BF1031"/>
    <w:rsid w:val="00BF44F2"/>
    <w:rsid w:val="00BF4FCC"/>
    <w:rsid w:val="00BF6929"/>
    <w:rsid w:val="00C02D03"/>
    <w:rsid w:val="00C041E1"/>
    <w:rsid w:val="00C16FF5"/>
    <w:rsid w:val="00C44223"/>
    <w:rsid w:val="00C50A1C"/>
    <w:rsid w:val="00C52428"/>
    <w:rsid w:val="00C539B9"/>
    <w:rsid w:val="00C56FB3"/>
    <w:rsid w:val="00C61EA1"/>
    <w:rsid w:val="00C62C8E"/>
    <w:rsid w:val="00C669B2"/>
    <w:rsid w:val="00C81F25"/>
    <w:rsid w:val="00C84216"/>
    <w:rsid w:val="00C86BA2"/>
    <w:rsid w:val="00CA4AFC"/>
    <w:rsid w:val="00CA6559"/>
    <w:rsid w:val="00CB22DA"/>
    <w:rsid w:val="00CB2C81"/>
    <w:rsid w:val="00CC03CD"/>
    <w:rsid w:val="00CC1960"/>
    <w:rsid w:val="00CC21A6"/>
    <w:rsid w:val="00CC794E"/>
    <w:rsid w:val="00CD65B8"/>
    <w:rsid w:val="00CE0C2B"/>
    <w:rsid w:val="00CE1115"/>
    <w:rsid w:val="00CE1B92"/>
    <w:rsid w:val="00CE6FB3"/>
    <w:rsid w:val="00CF069E"/>
    <w:rsid w:val="00CF2551"/>
    <w:rsid w:val="00CF3320"/>
    <w:rsid w:val="00CF346D"/>
    <w:rsid w:val="00CF494D"/>
    <w:rsid w:val="00CF5B00"/>
    <w:rsid w:val="00D04C49"/>
    <w:rsid w:val="00D10C61"/>
    <w:rsid w:val="00D13C59"/>
    <w:rsid w:val="00D140A8"/>
    <w:rsid w:val="00D158F0"/>
    <w:rsid w:val="00D2009A"/>
    <w:rsid w:val="00D20A7F"/>
    <w:rsid w:val="00D22EF7"/>
    <w:rsid w:val="00D31311"/>
    <w:rsid w:val="00D34120"/>
    <w:rsid w:val="00D41102"/>
    <w:rsid w:val="00D41832"/>
    <w:rsid w:val="00D41839"/>
    <w:rsid w:val="00D4328C"/>
    <w:rsid w:val="00D64FCE"/>
    <w:rsid w:val="00D70771"/>
    <w:rsid w:val="00D72E28"/>
    <w:rsid w:val="00D8275B"/>
    <w:rsid w:val="00D95159"/>
    <w:rsid w:val="00D9638B"/>
    <w:rsid w:val="00DA1571"/>
    <w:rsid w:val="00DA2B65"/>
    <w:rsid w:val="00DA49E7"/>
    <w:rsid w:val="00DB0AE3"/>
    <w:rsid w:val="00DB53A5"/>
    <w:rsid w:val="00DC071A"/>
    <w:rsid w:val="00DC243C"/>
    <w:rsid w:val="00DC3277"/>
    <w:rsid w:val="00DC3347"/>
    <w:rsid w:val="00DC4EF3"/>
    <w:rsid w:val="00DC7587"/>
    <w:rsid w:val="00DD28BB"/>
    <w:rsid w:val="00DD3CA1"/>
    <w:rsid w:val="00DD74AF"/>
    <w:rsid w:val="00DE11BD"/>
    <w:rsid w:val="00DE3137"/>
    <w:rsid w:val="00DE4757"/>
    <w:rsid w:val="00DF139A"/>
    <w:rsid w:val="00DF3B2A"/>
    <w:rsid w:val="00E03E41"/>
    <w:rsid w:val="00E0718C"/>
    <w:rsid w:val="00E07F62"/>
    <w:rsid w:val="00E11F5E"/>
    <w:rsid w:val="00E11FBA"/>
    <w:rsid w:val="00E12C40"/>
    <w:rsid w:val="00E30F87"/>
    <w:rsid w:val="00E3354E"/>
    <w:rsid w:val="00E34526"/>
    <w:rsid w:val="00E4215E"/>
    <w:rsid w:val="00E45B0A"/>
    <w:rsid w:val="00E875E3"/>
    <w:rsid w:val="00E9019B"/>
    <w:rsid w:val="00E922DB"/>
    <w:rsid w:val="00E924B6"/>
    <w:rsid w:val="00EA1E76"/>
    <w:rsid w:val="00EA470E"/>
    <w:rsid w:val="00EA5429"/>
    <w:rsid w:val="00EB2075"/>
    <w:rsid w:val="00EB6954"/>
    <w:rsid w:val="00EC179C"/>
    <w:rsid w:val="00EC18B4"/>
    <w:rsid w:val="00EC32A0"/>
    <w:rsid w:val="00EC3FFE"/>
    <w:rsid w:val="00EC6A84"/>
    <w:rsid w:val="00EC75BA"/>
    <w:rsid w:val="00EE7314"/>
    <w:rsid w:val="00F00B93"/>
    <w:rsid w:val="00F10BE6"/>
    <w:rsid w:val="00F13303"/>
    <w:rsid w:val="00F1612A"/>
    <w:rsid w:val="00F2032A"/>
    <w:rsid w:val="00F25CD9"/>
    <w:rsid w:val="00F27ACA"/>
    <w:rsid w:val="00F315CB"/>
    <w:rsid w:val="00F3166B"/>
    <w:rsid w:val="00F438F4"/>
    <w:rsid w:val="00F43EDD"/>
    <w:rsid w:val="00F51176"/>
    <w:rsid w:val="00F6506A"/>
    <w:rsid w:val="00F67D5A"/>
    <w:rsid w:val="00F824EA"/>
    <w:rsid w:val="00F828F3"/>
    <w:rsid w:val="00F831FF"/>
    <w:rsid w:val="00F93B13"/>
    <w:rsid w:val="00F963D0"/>
    <w:rsid w:val="00FA19D3"/>
    <w:rsid w:val="00FB6055"/>
    <w:rsid w:val="00FD1D43"/>
    <w:rsid w:val="00FD6B7D"/>
    <w:rsid w:val="00FD6F30"/>
    <w:rsid w:val="00FE1548"/>
    <w:rsid w:val="00FF2C34"/>
    <w:rsid w:val="00FF5FD1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3C381"/>
  <w15:docId w15:val="{4AFF5528-1E8F-49F0-8961-0E60FC573F66}"/>
  <w:suppressAutoHyphe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A6A72"/>
    <w:pPr>
      <w:spacing w:line="360" w:lineRule="exact"/>
      <w:ind w:firstLine="709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1">
    <w:name w:val="heading 1"/>
    <w:basedOn w:val="a"/>
    <w:next w:val="a"/>
    <w:link w:val="10"/>
    <w:pPr>
      <w:spacing w:after="0" w:line="360" w:lineRule="auto"/>
      <w:jc w:val="center"/>
      <w:outlineLvl w:val="0"/>
    </w:pPr>
    <w:rPr>
      <w:rFonts w:cs="Times New Roman"/>
      <w:sz w:val="32"/>
      <w:szCs w:val="32"/>
    </w:rPr>
  </w:style>
  <w:style w:type="paragraph" w:styleId="2">
    <w:name w:val="heading 2"/>
    <w:basedOn w:val="a"/>
    <w:next w:val="a"/>
    <w:link w:val="20"/>
    <w:pPr>
      <w:tabs>
        <w:tab w:val="left" w:pos="993"/>
      </w:tabs>
      <w:spacing w:after="0" w:line="360" w:lineRule="auto"/>
      <w:jc w:val="both"/>
      <w:outlineLvl w:val="1"/>
    </w:pPr>
    <w:rPr>
      <w:rFonts w:cs="Times New Roman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8311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71">
    <w:name w:val="7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12">
    <w:name w:val="toc 1"/>
    <w:basedOn w:val="a"/>
    <w:next w:val="a"/>
    <w:autoRedefine/>
    <w:uiPriority w:val="39"/>
    <w:unhideWhenUsed/>
    <w:rsid w:val="00831173"/>
    <w:pPr>
      <w:tabs>
        <w:tab w:val="left" w:pos="0"/>
        <w:tab w:val="right" w:leader="dot" w:pos="9628"/>
      </w:tabs>
      <w:spacing w:after="0"/>
      <w:ind w:left="-284" w:right="-143"/>
    </w:pPr>
  </w:style>
  <w:style w:type="paragraph" w:styleId="22">
    <w:name w:val="toc 2"/>
    <w:basedOn w:val="a"/>
    <w:next w:val="a"/>
    <w:autoRedefine/>
    <w:uiPriority w:val="39"/>
    <w:unhideWhenUsed/>
    <w:rsid w:val="009C13E3"/>
    <w:pPr>
      <w:tabs>
        <w:tab w:val="left" w:pos="880"/>
        <w:tab w:val="right" w:pos="9639"/>
      </w:tabs>
      <w:spacing w:after="0" w:line="360" w:lineRule="auto"/>
      <w:ind w:left="284" w:right="-1"/>
    </w:pPr>
  </w:style>
  <w:style w:type="character" w:styleId="a5">
    <w:name w:val="Hyperlink"/>
    <w:basedOn w:val="a0"/>
    <w:uiPriority w:val="99"/>
    <w:unhideWhenUsed/>
    <w:rsid w:val="00A723CD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1E457B"/>
    <w:pPr>
      <w:ind/>
      <w:contextualSpacing/>
      <w:spacing w:line="360" w:lineRule="exact"/>
    </w:pPr>
    <w:rPr>
      <w:rFonts w:ascii="Times New Roman" w:hAnsi="Times New Roman" w:cs="Times New Roman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CC79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C794E"/>
    <w:rPr>
      <w:rFonts w:ascii="Segoe UI" w:hAnsi="Segoe UI" w:cs="Segoe UI"/>
      <w:sz w:val="18"/>
      <w:szCs w:val="18"/>
    </w:rPr>
  </w:style>
  <w:style w:type="paragraph" w:styleId="a9">
    <w:name w:val="Normal (Web)"/>
    <w:basedOn w:val="a"/>
    <w:uiPriority w:val="99"/>
    <w:unhideWhenUsed/>
    <w:rsid w:val="00B773E4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US" w:eastAsia="en-US"/>
    </w:rPr>
  </w:style>
  <w:style w:type="paragraph" w:customStyle="1" w:styleId="23">
    <w:name w:val="Заголовок2п"/>
    <w:basedOn w:val="2"/>
    <w:link w:val="24"/>
    <w:qFormat/>
    <w:rsid w:val="00B773E4"/>
    <w:pPr>
      <w:keepNext/>
      <w:keepLines/>
      <w:tabs>
        <w:tab w:val="clear" w:pos="993"/>
      </w:tabs>
      <w:ind w:firstLine="0"/>
      <w:jc w:val="left"/>
    </w:pPr>
    <w:rPr>
      <w:rFonts w:eastAsiaTheme="majorEastAsia" w:cstheme="majorBidi"/>
      <w:color w:val="000000" w:themeColor="text1"/>
      <w:szCs w:val="26"/>
      <w:lang w:val="en-US" w:eastAsia="en-US"/>
    </w:rPr>
  </w:style>
  <w:style w:type="character" w:customStyle="1" w:styleId="24">
    <w:name w:val="Заголовок2п Знак"/>
    <w:basedOn w:val="a0"/>
    <w:link w:val="23"/>
    <w:rsid w:val="00B773E4"/>
    <w:rPr>
      <w:rFonts w:ascii="Times New Roman" w:eastAsiaTheme="majorEastAsia" w:hAnsi="Times New Roman" w:cstheme="majorBidi"/>
      <w:color w:val="000000" w:themeColor="text1"/>
      <w:sz w:val="32"/>
      <w:szCs w:val="26"/>
      <w:lang w:val="en-US" w:eastAsia="en-US"/>
    </w:rPr>
  </w:style>
  <w:style w:type="paragraph" w:styleId="aa">
    <w:name w:val="No Spacing"/>
    <w:uiPriority w:val="1"/>
    <w:qFormat/>
    <w:rsid w:val="001C70D0"/>
    <w:pPr>
      <w:spacing w:after="0" w:line="240" w:lineRule="auto"/>
    </w:pPr>
    <w:rPr>
      <w:rFonts w:ascii="Times New Roman" w:hAnsi="Times New Roman"/>
      <w:sz w:val="28"/>
    </w:rPr>
  </w:style>
  <w:style w:type="table" w:styleId="ab">
    <w:name w:val="Table Grid"/>
    <w:basedOn w:val="a1"/>
    <w:uiPriority w:val="59"/>
    <w:rsid w:val="00363C7E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8909EB"/>
    <w:rPr>
      <w:rFonts w:ascii="Times New Roman" w:eastAsia="Times New Roman" w:hAnsi="Times New Roman" w:cs="Times New Roman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8909E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31">
    <w:name w:val="toc 3"/>
    <w:basedOn w:val="a"/>
    <w:next w:val="a"/>
    <w:autoRedefine/>
    <w:uiPriority w:val="39"/>
    <w:unhideWhenUsed/>
    <w:rsid w:val="00831173"/>
    <w:pPr>
      <w:tabs>
        <w:tab w:val="left" w:pos="426"/>
        <w:tab w:val="right" w:leader="dot" w:pos="9628"/>
      </w:tabs>
      <w:spacing w:after="0"/>
    </w:pPr>
    <w:rPr>
      <w:rFonts w:asciiTheme="minorHAnsi" w:eastAsiaTheme="minorEastAsia" w:hAnsiTheme="minorHAnsi" w:cs="Times New Roman"/>
    </w:rPr>
  </w:style>
  <w:style w:type="paragraph" w:customStyle="1" w:styleId="ad">
    <w:name w:val="Курсовое_Стандарт"/>
    <w:basedOn w:val="a"/>
    <w:link w:val="ae"/>
    <w:qFormat/>
    <w:rsid w:val="00CE1B92"/>
    <w:pPr>
      <w:spacing w:after="0"/>
      <w:jc w:val="both"/>
    </w:pPr>
    <w:rPr>
      <w:rFonts w:eastAsiaTheme="minorHAnsi" w:cstheme="minorBidi"/>
      <w:lang w:val="be-BY" w:eastAsia="en-US"/>
    </w:rPr>
  </w:style>
  <w:style w:type="character" w:customStyle="1" w:styleId="ae">
    <w:name w:val="Курсовое_Стандарт Знак"/>
    <w:basedOn w:val="a0"/>
    <w:link w:val="ad"/>
    <w:rsid w:val="00CE1B92"/>
    <w:rPr>
      <w:rFonts w:ascii="Times New Roman" w:eastAsiaTheme="minorHAnsi" w:hAnsi="Times New Roman" w:cstheme="minorBidi"/>
      <w:sz w:val="28"/>
      <w:lang w:val="be-BY" w:eastAsia="en-US"/>
    </w:rPr>
  </w:style>
  <w:style w:type="paragraph" w:customStyle="1" w:styleId="13">
    <w:name w:val="Стиль1"/>
    <w:basedOn w:val="1"/>
    <w:link w:val="14"/>
    <w:qFormat/>
    <w:rsid w:val="001E5FB7"/>
  </w:style>
  <w:style w:type="paragraph" w:customStyle="1" w:styleId="25">
    <w:name w:val="Стиль2"/>
    <w:basedOn w:val="3"/>
    <w:link w:val="26"/>
    <w:qFormat/>
    <w:rsid w:val="00936C18"/>
    <w:pPr>
      <w:tabs>
        <w:tab w:val="left" w:pos="1276"/>
      </w:tabs>
    </w:pPr>
    <w:rPr>
      <w:color w:val="000000" w:themeColor="text1"/>
      <w:sz w:val="32"/>
    </w:rPr>
  </w:style>
  <w:style w:type="character" w:customStyle="1" w:styleId="14">
    <w:name w:val="Стиль1 Знак"/>
    <w:basedOn w:val="10"/>
    <w:link w:val="13"/>
    <w:rsid w:val="001E5FB7"/>
    <w:rPr>
      <w:rFonts w:ascii="Times New Roman" w:eastAsia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rsid w:val="00D64FCE"/>
    <w:rPr>
      <w:rFonts w:ascii="Times New Roman" w:eastAsia="Times New Roman" w:hAnsi="Times New Roman" w:cs="Times New Roman"/>
      <w:sz w:val="32"/>
      <w:szCs w:val="32"/>
    </w:rPr>
  </w:style>
  <w:style w:type="character" w:customStyle="1" w:styleId="26">
    <w:name w:val="Стиль2 Знак"/>
    <w:basedOn w:val="20"/>
    <w:link w:val="25"/>
    <w:rsid w:val="00936C18"/>
    <w:rPr>
      <w:rFonts w:ascii="Times New Roman" w:eastAsia="Times New Roman" w:hAnsi="Times New Roman" w:cs="Times New Roman"/>
      <w:color w:val="000000" w:themeColor="text1"/>
      <w:sz w:val="32"/>
      <w:szCs w:val="24"/>
    </w:rPr>
  </w:style>
  <w:style w:type="paragraph" w:styleId="af">
    <w:name w:val="header"/>
    <w:basedOn w:val="a"/>
    <w:link w:val="af0"/>
    <w:uiPriority w:val="99"/>
    <w:unhideWhenUsed/>
    <w:rsid w:val="00387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87FA0"/>
  </w:style>
  <w:style w:type="paragraph" w:styleId="af1">
    <w:name w:val="footer"/>
    <w:basedOn w:val="a"/>
    <w:link w:val="af2"/>
    <w:uiPriority w:val="99"/>
    <w:unhideWhenUsed/>
    <w:rsid w:val="00387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87FA0"/>
  </w:style>
  <w:style w:type="character" w:customStyle="1" w:styleId="15">
    <w:name w:val="Неразрешенное упоминание1"/>
    <w:basedOn w:val="a0"/>
    <w:uiPriority w:val="99"/>
    <w:semiHidden/>
    <w:unhideWhenUsed/>
    <w:rsid w:val="00DC3277"/>
    <w:rPr>
      <w:color w:val="605E5C"/>
      <w:shd w:val="clear" w:color="auto" w:fill="E1DFDD"/>
    </w:rPr>
  </w:style>
  <w:style w:type="character" w:customStyle="1" w:styleId="apple-tab-span">
    <w:name w:val="apple-tab-span"/>
    <w:basedOn w:val="a0"/>
    <w:rsid w:val="00A61450"/>
  </w:style>
  <w:style w:type="character" w:customStyle="1" w:styleId="70">
    <w:name w:val="Заголовок 7 Знак"/>
    <w:basedOn w:val="a0"/>
    <w:link w:val="7"/>
    <w:uiPriority w:val="9"/>
    <w:rsid w:val="0083117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af3">
    <w:name w:val="Placeholder Text"/>
    <w:basedOn w:val="a0"/>
    <w:uiPriority w:val="99"/>
    <w:semiHidden/>
    <w:rsid w:val="001C70D0"/>
    <w:rPr>
      <w:color w:val="808080"/>
    </w:rPr>
  </w:style>
  <w:style w:type="paragraph" w:customStyle="1" w:styleId="msonormal0">
    <w:name w:val="msonormal"/>
    <w:basedOn w:val="a"/>
    <w:rsid w:val="007E326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BY" w:eastAsia="ru-BY"/>
    </w:rPr>
  </w:style>
  <w:style w:type="paragraph" w:customStyle="1" w:styleId="tdtabletext">
    <w:name w:val="td_table_text"/>
    <w:link w:val="tdtabletext0"/>
    <w:qFormat/>
    <w:rsid w:val="00213045"/>
    <w:pPr>
      <w:tabs>
        <w:tab w:val="left" w:pos="0"/>
      </w:tabs>
      <w:spacing w:after="120" w:line="240" w:lineRule="auto"/>
    </w:pPr>
    <w:rPr>
      <w:rFonts w:ascii="Arial" w:eastAsia="Times New Roman" w:hAnsi="Arial" w:cs="Times New Roman"/>
      <w:szCs w:val="24"/>
    </w:rPr>
  </w:style>
  <w:style w:type="character" w:customStyle="1" w:styleId="tdtabletext0">
    <w:name w:val="td_table_text Знак"/>
    <w:link w:val="tdtabletext"/>
    <w:rsid w:val="00213045"/>
    <w:rPr>
      <w:rFonts w:ascii="Arial" w:eastAsia="Times New Roman" w:hAnsi="Arial" w:cs="Times New Roman"/>
      <w:szCs w:val="24"/>
    </w:rPr>
  </w:style>
  <w:style w:type="character" w:styleId="af4">
    <w:name w:val="Unresolved Mention"/>
    <w:basedOn w:val="a0"/>
    <w:uiPriority w:val="99"/>
    <w:semiHidden/>
    <w:unhideWhenUsed/>
    <w:rsid w:val="00C62C8E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B833F0"/>
    <w:rPr>
      <w:color w:val="800080" w:themeColor="followedHyperlink"/>
      <w:u w:val="single"/>
    </w:rPr>
  </w:style>
  <w:style w:type="character" w:styleId="af6">
    <w:name w:val="page number"/>
    <w:basedOn w:val="a0"/>
    <w:uiPriority w:val="99"/>
    <w:semiHidden/>
    <w:unhideWhenUsed/>
    <w:rsid w:val="00814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9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6736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4666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10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14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7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00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5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758E0-F2A8-4978-867F-4764320F5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46</Pages>
  <Words>6962</Words>
  <Characters>39690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Vomsina ‌‌‍‍</dc:creator>
  <cp:keywords/>
  <dc:description/>
  <cp:lastModifiedBy>Tihon Shkel</cp:lastModifiedBy>
  <cp:revision>16</cp:revision>
  <cp:lastPrinted>2025-06-23T05:24:00Z</cp:lastPrinted>
  <dcterms:created xsi:type="dcterms:W3CDTF">2026-05-04T10:14:00Z</dcterms:created>
  <dcterms:modified xsi:type="dcterms:W3CDTF">2026-05-22T11:23:00Z</dcterms:modified>
</cp:coreProperties>
</file>