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32"/>
          <w:szCs w:val="32"/>
        </w:rPr>
        <w:t xml:space="preserve">Problem - Solution Fit Canvas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1600"/>
        <w:gridCol w:w="5600"/>
      </w:tblGrid>
      <w:tr>
        <w:tc>
          <w:tcPr>
            <w:tcW w:type="dxa" w:w="1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Sports Hall Booking System</w:t>
            </w:r>
          </w:p>
        </w:tc>
        <w:tc>
          <w:tcPr>
            <w:tcW w:type="dxa" w:w="1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12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shd w:fill="EAF1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CUSTOMER SEGMENT(S)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CS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Students, faculty, and staff of the institution who need to reserve sports halls/facilities for practice, matches, or events.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Facility administrators / sports department staff who review and approve booking requests.</w:t>
            </w:r>
          </w:p>
        </w:tc>
        <w:tc>
          <w:tcPr>
            <w:tcW w:type="dxa" w:w="3600"/>
            <w:shd w:fill="EAF1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JOBS-TO-BE-DONE / PROBLEMS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J&amp;P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Reserve a sports hall for a specific date and time without conflicts.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Check real-time availability before requesting a slot.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Get approval and confirmation quickly, without phone calls or emails.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Track the status of a booking request.</w:t>
            </w:r>
          </w:p>
        </w:tc>
        <w:tc>
          <w:tcPr>
            <w:tcW w:type="dxa" w:w="3600"/>
            <w:shd w:fill="EAF1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TRIGGERS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TR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An upcoming match, practice session, tournament, or class that needs a facility.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Start of a new semester/term when regular slots must be booked.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 previous booking being rejected, cancelled, or double-booked.</w:t>
            </w:r>
          </w:p>
        </w:tc>
        <w:tc>
          <w:tcPr>
            <w:tcW w:type="dxa" w:w="3600"/>
            <w:shd w:fill="EAF1FB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EMOTIONS: BEFORE / AFTER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EM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Before: uncertain, frustrated, unsure if a slot is free, anxious about clashes.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After: confident and in control, reassured by instant confirmation and clear status.</w:t>
            </w:r>
          </w:p>
        </w:tc>
      </w:tr>
      <w:tr>
        <w:trPr>
          <w:cantSplit/>
        </w:trPr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CUSTOMER CONSTRAINTS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CC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Limited administrative staff to manage bookings manually.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Users only have access to a basic browser/device, not specialised software.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Existing institutional IT and approval processes must be followed.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Only certain staff are authorised to approve bookings.</w:t>
            </w:r>
          </w:p>
        </w:tc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PROBLEM ROOT CAUSE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RC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No centralised digital system exists for facility booking.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Reliance on manual coordination means there is no single source of truth for availability, causing miscommunication and scheduling conflicts.</w:t>
            </w:r>
          </w:p>
        </w:tc>
        <w:tc>
          <w:tcPr>
            <w:tcW w:type="dxa" w:w="3600"/>
            <w:shd w:fill="E2EFD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YOUR SOLUTION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SL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A ServiceNow-based Sports Hall Booking System built on the Service Portal.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Gives users real-time slot visibility, an easy request form, automated approval routing and notifications via Flow Designer, and live status tracking — replacing manual, error-prone coordination with a centralised, transparent workflow.</w:t>
            </w:r>
          </w:p>
        </w:tc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8.2 OFFLINE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CH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In-person requests to the sports facility in-charge.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Physical notice boards and printed booking registers.</w:t>
            </w:r>
          </w:p>
        </w:tc>
      </w:tr>
      <w:tr>
        <w:trPr>
          <w:cantSplit/>
        </w:trPr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AVAILABLE SOLUTIONS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AS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Phone calls / in-person requests to the facility in-charge.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Manual register or spreadsheet tracking.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Generic email requests; shared calendar (e.g. Google Calendar).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Pros: simple, familiar. Cons: no real-time visibility, prone to double-booking, slow approval, no automated notifications.</w:t>
            </w:r>
          </w:p>
        </w:tc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BEHAVIOUR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BE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Users ask the facility in-charge or peers about availability.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Call or message to request a booking, then follow up manually to confirm.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Sometimes over-book informally to secure a preferred slot.</w:t>
            </w:r>
          </w:p>
        </w:tc>
        <w:tc>
          <w:tcPr>
            <w:tcW w:type="dxa" w:w="3600"/>
            <w:shd w:fill="FDF3E7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8.1 ONLINE</w:t>
            </w:r>
            <w:r>
              <w:rPr>
                <w:b/>
                <w:bCs/>
                <w:color w:val="8496B0"/>
                <w:sz w:val="14"/>
                <w:szCs w:val="14"/>
              </w:rPr>
              <w:t xml:space="preserve">   CH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Email, messaging apps, and informal group chats.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Shared spreadsheets used to track bookings.</w:t>
            </w:r>
          </w:p>
        </w:tc>
        <w:tc>
          <w:tcPr>
            <w:tcW w:type="dxa" w:w="3600"/>
            <w:shd w:fill="E2EFDA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/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PURPOSE / VISION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Make sports facility booking simple, transparent, and conflict-free for the entire institution through one centralised digital platform.</w:t>
            </w:r>
          </w:p>
        </w:tc>
      </w:tr>
    </w:tbl>
    <w:p>
      <w:pPr>
        <w:spacing w:before="160"/>
        <w:jc w:val="center"/>
      </w:pPr>
      <w:r>
        <w:rPr>
          <w:i/>
          <w:iCs/>
          <w:color w:val="808080"/>
          <w:sz w:val="14"/>
          <w:szCs w:val="14"/>
        </w:rPr>
        <w:t xml:space="preserve">Problem-Solution Fit Canvas is licensed under a Creative Commons Attribution-NonCommercial-NoDerivatives 4.0 license. Created by Daria Nepriakhina / Amaltama.com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2026-07-14T16:29:19.955Z</dcterms:created>
  <dcterms:modified xsi:type="dcterms:W3CDTF">2026-07-14T16:29:19.955Z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