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C4E80"/>
          <w:sz w:val="32"/>
          <w:szCs w:val="32"/>
        </w:rPr>
        <w:t xml:space="preserve">Ideation Phase</w:t>
      </w:r>
    </w:p>
    <w:p>
      <w:pPr>
        <w:spacing w:after="250"/>
        <w:jc w:val="center"/>
      </w:pPr>
      <w:r>
        <w:rPr>
          <w:b/>
          <w:bCs/>
          <w:color w:val="1C4E80"/>
          <w:sz w:val="28"/>
          <w:szCs w:val="28"/>
        </w:rPr>
        <w:t xml:space="preserve">Brainstorm &amp; Idea Prioritization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July 2026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Sports Hall Booking System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sz w:val="21"/>
          <w:szCs w:val="21"/>
        </w:rPr>
        <w:t xml:space="preserve">Reference: </w:t>
      </w:r>
      <w:hyperlink w:history="1" r:id="rIdfnagkwzwkzvs21lmd5pba">
        <w:r>
          <w:rPr>
            <w:color w:val="1155CC"/>
            <w:sz w:val="21"/>
            <w:szCs w:val="21"/>
            <w:u w:val="single"/>
          </w:rPr>
          <w:t xml:space="preserve">https://www.mural.co/templates/brainstorm-and-idea-prioritization</w:t>
        </w:r>
      </w:hyperlink>
    </w:p>
    <w:p>
      <w:pPr>
        <w:pBdr>
          <w:bottom w:val="single" w:color="999999" w:sz="6" w:space="4"/>
        </w:pBdr>
        <w:spacing w:after="200"/>
      </w:pPr>
    </w:p>
    <w:p>
      <w:pPr>
        <w:spacing w:after="150" w:before="300"/>
      </w:pPr>
      <w:r>
        <w:rPr>
          <w:b/>
          <w:bCs/>
          <w:color w:val="1C4E80"/>
          <w:sz w:val="26"/>
          <w:szCs w:val="26"/>
        </w:rPr>
        <w:t xml:space="preserve">Step-1: Team Gathering, Collaboration and Select the Problem Statement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Define your problem statement — framed as a “How Might We” statement. This will be the focus of the brainstorm.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C36A" w:sz="2"/>
              <w:left w:val="single" w:color="D9C36A" w:sz="2"/>
              <w:bottom w:val="single" w:color="D9C36A" w:sz="2"/>
              <w:right w:val="single" w:color="D9C36A" w:sz="2"/>
            </w:tcBorders>
            <w:shd w:fill="EFEFEF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>PROBLEM</w:t>
            </w:r>
          </w:p>
          <w:p>
            <w:pPr>
              <w:jc w:val="center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How might we simplify and automate sports facility reservations — enabling real-time availability, booking requests, and approval tracking through a secure, self-service portal?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Key rules of brainstorming — to run a smooth and productive session:</w:t>
      </w:r>
    </w:p>
    <w:p>
      <w:pPr>
        <w:spacing w:after="90"/>
      </w:pPr>
      <w:r>
        <w:rPr>
          <w:b/>
          <w:bCs/>
          <w:color w:val="444444"/>
          <w:sz w:val="20"/>
          <w:szCs w:val="20"/>
        </w:rPr>
        <w:t xml:space="preserve">• Stay on topic.</w:t>
      </w:r>
      <w:r>
        <w:t xml:space="preserve">        </w:t>
      </w:r>
      <w:r>
        <w:rPr>
          <w:b/>
          <w:bCs/>
          <w:color w:val="444444"/>
          <w:sz w:val="20"/>
          <w:szCs w:val="20"/>
        </w:rPr>
        <w:t xml:space="preserve">• Encourage wild ideas.</w:t>
      </w:r>
    </w:p>
    <w:p>
      <w:pPr>
        <w:spacing w:after="90"/>
      </w:pPr>
      <w:r>
        <w:rPr>
          <w:b/>
          <w:bCs/>
          <w:color w:val="444444"/>
          <w:sz w:val="20"/>
          <w:szCs w:val="20"/>
        </w:rPr>
        <w:t xml:space="preserve">• Defer judgment.</w:t>
      </w:r>
      <w:r>
        <w:t xml:space="preserve">        </w:t>
      </w:r>
      <w:r>
        <w:rPr>
          <w:b/>
          <w:bCs/>
          <w:color w:val="444444"/>
          <w:sz w:val="20"/>
          <w:szCs w:val="20"/>
        </w:rPr>
        <w:t xml:space="preserve">• Listen to others.</w:t>
      </w:r>
    </w:p>
    <w:p>
      <w:pPr>
        <w:spacing w:after="90"/>
      </w:pPr>
      <w:r>
        <w:rPr>
          <w:b/>
          <w:bCs/>
          <w:color w:val="444444"/>
          <w:sz w:val="20"/>
          <w:szCs w:val="20"/>
        </w:rPr>
        <w:t xml:space="preserve">• Go for volume.</w:t>
      </w:r>
      <w:r>
        <w:t xml:space="preserve">        </w:t>
      </w:r>
      <w:r>
        <w:rPr>
          <w:b/>
          <w:bCs/>
          <w:color w:val="444444"/>
          <w:sz w:val="20"/>
          <w:szCs w:val="20"/>
        </w:rPr>
        <w:t xml:space="preserve">• If possible, be visual.</w:t>
      </w:r>
    </w:p>
    <w:p>
      <w:pPr>
        <w:pageBreakBefore/>
      </w:pPr>
      <w:r>
        <w:br/>
        <w:t xml:space="preserve"/>
      </w:r>
    </w:p>
    <w:p>
      <w:pPr>
        <w:spacing w:after="150" w:before="300"/>
      </w:pPr>
      <w:r>
        <w:rPr>
          <w:b/>
          <w:bCs/>
          <w:color w:val="1C4E80"/>
          <w:sz w:val="26"/>
          <w:szCs w:val="26"/>
        </w:rPr>
        <w:t xml:space="preserve">Step-2: Brainstorm, Idea Listing and Grouping</w:t>
      </w:r>
    </w:p>
    <w:p>
      <w:pPr>
        <w:spacing w:after="120"/>
      </w:pPr>
      <w:r>
        <w:rPr>
          <w:sz w:val="21"/>
          <w:szCs w:val="21"/>
        </w:rPr>
        <w:t xml:space="preserve">Each team member wrote down ideas addressing the problem statement (10 minutes):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</w:tblGrid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</w:tcPr>
                <w:p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Person 1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Real-time slot availability calendar view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Live availability updates on portal home page</w:t>
                  </w:r>
                </w:p>
              </w:tc>
            </w:tr>
          </w:tbl>
          <w:p/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</w:tblGrid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</w:tcPr>
                <w:p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Person 2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Simple booking request submission form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Booking request confirmation screen</w:t>
                  </w:r>
                </w:p>
              </w:tc>
            </w:tr>
          </w:tbl>
          <w:p/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</w:tblGrid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</w:tcPr>
                <w:p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Person 3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Approval status indicator on each request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View pending/approved/rejected requests in portal</w:t>
                  </w:r>
                </w:p>
              </w:tc>
            </w:tr>
          </w:tbl>
          <w:p/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</w:tblGrid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</w:tcPr>
                <w:p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Person 4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Automated approval workflow (Flow Designer)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Rule-based auto-approval for eligible requests</w:t>
                  </w:r>
                </w:p>
              </w:tc>
            </w:tr>
          </w:tbl>
          <w:p/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</w:tblGrid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</w:tcPr>
                <w:p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Person 5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Automated email/SMS notifications on status change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Notification when an approval decision is made</w:t>
                  </w:r>
                </w:p>
              </w:tc>
            </w:tr>
          </w:tbl>
          <w:p/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</w:tblGrid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</w:tcPr>
                <w:p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Person 6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Scheduled jobs to auto-update booking status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Scheduled jobs to sync approvals in the background</w:t>
                  </w:r>
                </w:p>
              </w:tc>
            </w:tr>
          </w:tbl>
          <w:p/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</w:tblGrid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</w:tcPr>
                <w:p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Person 7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Secure, role-based login to the portal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Data security &amp; access control for booking records</w:t>
                  </w:r>
                </w:p>
              </w:tc>
            </w:tr>
          </w:tbl>
          <w:p/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</w:tblGrid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</w:tcPr>
                <w:p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Person 8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Scalable design to handle growing booking volume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36A" w:sz="2"/>
                    <w:left w:val="single" w:color="D9C36A" w:sz="2"/>
                    <w:bottom w:val="single" w:color="D9C36A" w:sz="2"/>
                    <w:right w:val="single" w:color="D9C36A" w:sz="2"/>
                  </w:tcBorders>
                  <w:shd w:fill="FFF2A8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3a3a1f"/>
                      <w:sz w:val="14"/>
                      <w:szCs w:val="14"/>
                    </w:rPr>
                    <w:t xml:space="preserve">Efficient processing of concurrent booking requests</w:t>
                  </w:r>
                </w:p>
              </w:tc>
            </w:tr>
          </w:tbl>
          <w:p/>
        </w:tc>
      </w:tr>
    </w:tbl>
    <w:p>
      <w:pPr>
        <w:spacing w:after="25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Group ideas — similar or related notes were clustered and labeled as themes (20 minutes):</w:t>
      </w:r>
    </w:p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C36A" w:sz="2"/>
              <w:left w:val="single" w:color="D9C36A" w:sz="2"/>
              <w:bottom w:val="single" w:color="D9C36A" w:sz="2"/>
              <w:right w:val="single" w:color="D9C36A" w:sz="2"/>
            </w:tcBorders>
            <w:shd w:fill="FFF2A8" w:color="auto" w:val="clear"/>
            <w:tcMar>
              <w:top w:type="dxa" w:w="12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Real-Time Availability &amp; Booking Requests</w:t>
            </w:r>
          </w:p>
        </w:tc>
      </w:tr>
      <w:tr>
        <w:tc>
          <w:tcPr>
            <w:tcW w:type="dxa" w:w="10080"/>
            <w:tcBorders>
              <w:top w:val="single" w:color="D9C36A" w:sz="2"/>
              <w:left w:val="single" w:color="D9C36A" w:sz="2"/>
              <w:bottom w:val="single" w:color="D9C36A" w:sz="2"/>
              <w:right w:val="single" w:color="D9C36A" w:sz="2"/>
            </w:tcBorders>
            <w:shd w:fill="FFFFFF" w:color="auto" w:val="clear"/>
            <w:tcMar>
              <w:top w:type="dxa" w:w="100"/>
              <w:left w:type="dxa" w:w="150"/>
              <w:bottom w:type="dxa" w:w="150"/>
              <w:right w:type="dxa" w:w="15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Real-time slot availability calendar view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Live availability updates on portal home page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Simple booking request submission form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Booking request confirmation screen</w:t>
            </w:r>
          </w:p>
        </w:tc>
      </w:tr>
    </w:tbl>
    <w:p>
      <w:pPr>
        <w:spacing w:after="1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C36A" w:sz="2"/>
              <w:left w:val="single" w:color="D9C36A" w:sz="2"/>
              <w:bottom w:val="single" w:color="D9C36A" w:sz="2"/>
              <w:right w:val="single" w:color="D9C36A" w:sz="2"/>
            </w:tcBorders>
            <w:shd w:fill="CFE2F3" w:color="auto" w:val="clear"/>
            <w:tcMar>
              <w:top w:type="dxa" w:w="12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Approval Tracking &amp; Workflow (Flow Designer)</w:t>
            </w:r>
          </w:p>
        </w:tc>
      </w:tr>
      <w:tr>
        <w:tc>
          <w:tcPr>
            <w:tcW w:type="dxa" w:w="10080"/>
            <w:tcBorders>
              <w:top w:val="single" w:color="D9C36A" w:sz="2"/>
              <w:left w:val="single" w:color="D9C36A" w:sz="2"/>
              <w:bottom w:val="single" w:color="D9C36A" w:sz="2"/>
              <w:right w:val="single" w:color="D9C36A" w:sz="2"/>
            </w:tcBorders>
            <w:shd w:fill="FFFFFF" w:color="auto" w:val="clear"/>
            <w:tcMar>
              <w:top w:type="dxa" w:w="100"/>
              <w:left w:type="dxa" w:w="150"/>
              <w:bottom w:type="dxa" w:w="150"/>
              <w:right w:type="dxa" w:w="15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Approval status indicator on each request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View pending/approved/rejected requests in portal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Automated approval workflow (Flow Designer)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Rule-based auto-approval for eligible requests</w:t>
            </w:r>
          </w:p>
        </w:tc>
      </w:tr>
    </w:tbl>
    <w:p>
      <w:pPr>
        <w:spacing w:after="1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C36A" w:sz="2"/>
              <w:left w:val="single" w:color="D9C36A" w:sz="2"/>
              <w:bottom w:val="single" w:color="D9C36A" w:sz="2"/>
              <w:right w:val="single" w:color="D9C36A" w:sz="2"/>
            </w:tcBorders>
            <w:shd w:fill="D9EAD3" w:color="auto" w:val="clear"/>
            <w:tcMar>
              <w:top w:type="dxa" w:w="12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Notifications &amp; Status Updates</w:t>
            </w:r>
          </w:p>
        </w:tc>
      </w:tr>
      <w:tr>
        <w:tc>
          <w:tcPr>
            <w:tcW w:type="dxa" w:w="10080"/>
            <w:tcBorders>
              <w:top w:val="single" w:color="D9C36A" w:sz="2"/>
              <w:left w:val="single" w:color="D9C36A" w:sz="2"/>
              <w:bottom w:val="single" w:color="D9C36A" w:sz="2"/>
              <w:right w:val="single" w:color="D9C36A" w:sz="2"/>
            </w:tcBorders>
            <w:shd w:fill="FFFFFF" w:color="auto" w:val="clear"/>
            <w:tcMar>
              <w:top w:type="dxa" w:w="100"/>
              <w:left w:type="dxa" w:w="150"/>
              <w:bottom w:type="dxa" w:w="150"/>
              <w:right w:type="dxa" w:w="15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Automated email/SMS notifications on status change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Notification when an approval decision is made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Scheduled jobs to auto-update booking status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Scheduled jobs to sync approvals in the background</w:t>
            </w:r>
          </w:p>
        </w:tc>
      </w:tr>
    </w:tbl>
    <w:p>
      <w:pPr>
        <w:spacing w:after="1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C36A" w:sz="2"/>
              <w:left w:val="single" w:color="D9C36A" w:sz="2"/>
              <w:bottom w:val="single" w:color="D9C36A" w:sz="2"/>
              <w:right w:val="single" w:color="D9C36A" w:sz="2"/>
            </w:tcBorders>
            <w:shd w:fill="EAD1DC" w:color="auto" w:val="clear"/>
            <w:tcMar>
              <w:top w:type="dxa" w:w="12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Security, Efficiency &amp; Scalability</w:t>
            </w:r>
          </w:p>
        </w:tc>
      </w:tr>
      <w:tr>
        <w:tc>
          <w:tcPr>
            <w:tcW w:type="dxa" w:w="10080"/>
            <w:tcBorders>
              <w:top w:val="single" w:color="D9C36A" w:sz="2"/>
              <w:left w:val="single" w:color="D9C36A" w:sz="2"/>
              <w:bottom w:val="single" w:color="D9C36A" w:sz="2"/>
              <w:right w:val="single" w:color="D9C36A" w:sz="2"/>
            </w:tcBorders>
            <w:shd w:fill="FFFFFF" w:color="auto" w:val="clear"/>
            <w:tcMar>
              <w:top w:type="dxa" w:w="100"/>
              <w:left w:type="dxa" w:w="150"/>
              <w:bottom w:type="dxa" w:w="150"/>
              <w:right w:type="dxa" w:w="15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Secure, role-based login to the portal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Data security &amp; access control for booking records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Scalable design to handle growing booking volume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Efficient processing of concurrent booking requests</w:t>
            </w:r>
          </w:p>
        </w:tc>
      </w:tr>
    </w:tbl>
    <w:p>
      <w:pPr>
        <w:spacing w:after="150"/>
      </w:pPr>
    </w:p>
    <w:p>
      <w:pPr>
        <w:pageBreakBefore/>
      </w:pPr>
      <w:r>
        <w:t xml:space="preserve"/>
      </w:r>
    </w:p>
    <w:p>
      <w:pPr>
        <w:spacing w:after="150" w:before="300"/>
      </w:pPr>
      <w:r>
        <w:rPr>
          <w:b/>
          <w:bCs/>
          <w:color w:val="1C4E80"/>
          <w:sz w:val="26"/>
          <w:szCs w:val="26"/>
        </w:rPr>
        <w:t xml:space="preserve">Step-3: Idea Prioritization</w:t>
      </w:r>
    </w:p>
    <w:p>
      <w:pPr>
        <w:spacing w:after="120"/>
      </w:pPr>
      <w:r>
        <w:rPr>
          <w:sz w:val="21"/>
          <w:szCs w:val="21"/>
        </w:rPr>
        <w:t xml:space="preserve">The team plotted each idea cluster on the grid below to determine which ideas are most important and which are most feasible to implement first.</w:t>
      </w:r>
    </w:p>
    <w:p>
      <w:pPr>
        <w:spacing w:after="150" w:before="150"/>
        <w:jc w:val="center"/>
      </w:pPr>
      <w:r>
        <w:drawing>
          <wp:inline distT="0" distB="0" distL="0" distR="0">
            <wp:extent cx="53340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sz w:val="19"/>
          <w:szCs w:val="19"/>
        </w:rPr>
        <w:t xml:space="preserve">Importance — If each of these tasks could get done without any difficulty or cost, which would have the most positive impact?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Feasibility — Regardless of their importance, which tasks are more feasible than others (cost, time, effort, complexity, etc.)?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Based on the grid, Real-Time Availability &amp; Booking Requests and Approval Tracking &amp; Workflow were prioritized as the highest-impact, most feasible workstreams for the first release, while Security, Efficiency &amp; Scalability was treated as a foundational, ongoing priority throughout development.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nagkwzwkzvs21lmd5pba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0a4bcfe1125802353f02b972582e440b98c6cd2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2026-07-14T13:02:11.844Z</dcterms:created>
  <dcterms:modified xsi:type="dcterms:W3CDTF">2026-07-14T13:02:11.868Z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