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6D" w:rsidRPr="00DA1857" w:rsidRDefault="00204D6D" w:rsidP="00871631">
      <w:pPr>
        <w:spacing w:line="360" w:lineRule="auto"/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</w:pPr>
      <w:proofErr w:type="gramStart"/>
      <w:r w:rsidRPr="00DA1857">
        <w:rPr>
          <w:rFonts w:ascii="Times New Roman" w:hAnsi="Times New Roman" w:cs="Times New Roman"/>
          <w:b/>
          <w:color w:val="FF0000"/>
          <w:shd w:val="clear" w:color="auto" w:fill="FFFFFF"/>
        </w:rPr>
        <w:t>version</w:t>
      </w:r>
      <w:proofErr w:type="gramEnd"/>
      <w:r w:rsidRPr="00DA1857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 xml:space="preserve"> 2.0</w:t>
      </w:r>
      <w:r w:rsidR="00EF4C9B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>2</w:t>
      </w:r>
      <w:r w:rsidR="00F83378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 xml:space="preserve"> (24</w:t>
      </w:r>
      <w:r w:rsidR="009D2168" w:rsidRPr="00DA1857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 xml:space="preserve"> </w:t>
      </w:r>
      <w:r w:rsidR="009D2168" w:rsidRPr="00DA1857">
        <w:rPr>
          <w:rFonts w:ascii="Times New Roman" w:hAnsi="Times New Roman" w:cs="Times New Roman"/>
          <w:b/>
          <w:color w:val="FF0000"/>
          <w:shd w:val="clear" w:color="auto" w:fill="FFFFFF"/>
        </w:rPr>
        <w:t>Oct</w:t>
      </w:r>
      <w:r w:rsidR="00B123FE" w:rsidRPr="00DA1857">
        <w:rPr>
          <w:rFonts w:ascii="Times New Roman" w:hAnsi="Times New Roman" w:cs="Times New Roman"/>
          <w:b/>
          <w:color w:val="FF0000"/>
          <w:shd w:val="clear" w:color="auto" w:fill="FFFFFF"/>
        </w:rPr>
        <w:t>ober</w:t>
      </w:r>
      <w:r w:rsidR="009D2168" w:rsidRPr="00DA1857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 xml:space="preserve"> 2018)</w:t>
      </w:r>
    </w:p>
    <w:p w:rsidR="00204D6D" w:rsidRPr="00DA1857" w:rsidRDefault="00204D6D" w:rsidP="0087163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516DE1" w:rsidRPr="00DA1857" w:rsidRDefault="00246706" w:rsidP="0087163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DA185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Проектирование и разработка веб-приложения для клиентов предприятия "Сумские телекомсистемы"</w:t>
      </w:r>
    </w:p>
    <w:p w:rsidR="00A53C4C" w:rsidRPr="00DA1857" w:rsidRDefault="00A53C4C" w:rsidP="0087163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A53C4C" w:rsidRPr="00DA1857" w:rsidRDefault="00A53C4C" w:rsidP="0087163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A53C4C" w:rsidRPr="00DA1857" w:rsidRDefault="00A53C4C" w:rsidP="00871631">
      <w:pPr>
        <w:pStyle w:val="NormalWeb"/>
        <w:shd w:val="clear" w:color="auto" w:fill="FFFFFF"/>
        <w:spacing w:before="240" w:beforeAutospacing="0" w:after="240" w:afterAutospacing="0" w:line="360" w:lineRule="auto"/>
        <w:ind w:firstLine="360"/>
        <w:jc w:val="both"/>
        <w:rPr>
          <w:color w:val="2A343A"/>
          <w:sz w:val="17"/>
          <w:szCs w:val="17"/>
          <w:lang w:val="ru-RU"/>
        </w:rPr>
      </w:pPr>
      <w:r w:rsidRPr="00DA1857">
        <w:rPr>
          <w:color w:val="2A343A"/>
          <w:sz w:val="17"/>
          <w:szCs w:val="17"/>
          <w:lang w:val="ru-RU"/>
        </w:rPr>
        <w:t>Перший розділ містить огляд існуючих рішень, за результатами якого формулюється (у вигляді останнього підрозділу даного розділу) постановка задачі та основні завдання необхідні для її виконання.</w:t>
      </w:r>
    </w:p>
    <w:p w:rsidR="00A53C4C" w:rsidRPr="00DA1857" w:rsidRDefault="00A53C4C" w:rsidP="00871631">
      <w:pPr>
        <w:pStyle w:val="NormalWeb"/>
        <w:shd w:val="clear" w:color="auto" w:fill="FFFFFF"/>
        <w:spacing w:before="240" w:beforeAutospacing="0" w:after="240" w:afterAutospacing="0" w:line="360" w:lineRule="auto"/>
        <w:ind w:firstLine="360"/>
        <w:jc w:val="both"/>
        <w:rPr>
          <w:color w:val="2A343A"/>
          <w:sz w:val="17"/>
          <w:szCs w:val="17"/>
          <w:lang w:val="ru-RU"/>
        </w:rPr>
      </w:pPr>
      <w:r w:rsidRPr="00DA1857">
        <w:rPr>
          <w:color w:val="2A343A"/>
          <w:sz w:val="17"/>
          <w:szCs w:val="17"/>
          <w:lang w:val="ru-RU"/>
        </w:rPr>
        <w:t>Другий розділ містить інформацію про метод рішення проблеми. Як окремі підрозділи виділяються: основні положення, визначення та концепція методу; математичні моделі; критерії.</w:t>
      </w:r>
    </w:p>
    <w:p w:rsidR="00A53C4C" w:rsidRPr="00DA1857" w:rsidRDefault="00A53C4C" w:rsidP="00871631">
      <w:pPr>
        <w:pStyle w:val="NormalWeb"/>
        <w:shd w:val="clear" w:color="auto" w:fill="FFFFFF"/>
        <w:spacing w:before="240" w:beforeAutospacing="0" w:after="240" w:afterAutospacing="0" w:line="360" w:lineRule="auto"/>
        <w:ind w:firstLine="360"/>
        <w:jc w:val="both"/>
        <w:rPr>
          <w:color w:val="2A343A"/>
          <w:sz w:val="17"/>
          <w:szCs w:val="17"/>
          <w:lang w:val="ru-RU"/>
        </w:rPr>
      </w:pPr>
      <w:r w:rsidRPr="00DA1857">
        <w:rPr>
          <w:color w:val="2A343A"/>
          <w:sz w:val="17"/>
          <w:szCs w:val="17"/>
          <w:lang w:val="ru-RU"/>
        </w:rPr>
        <w:t>Третій розділ містить опис основних етапів проектування і реалізації інформаційного і програмного забезпечення, що було розроблено студентом для розв’язання поставленої задачі. Як окремі підрозділи виділяють: формування вхідних даних; алгоритми, що були розроблені; короткий опис програмної реалізації; аналіз результатів роботи програми.</w:t>
      </w:r>
    </w:p>
    <w:p w:rsidR="00A53C4C" w:rsidRPr="00DA1857" w:rsidRDefault="00A53C4C" w:rsidP="00871631">
      <w:pPr>
        <w:pStyle w:val="NormalWeb"/>
        <w:shd w:val="clear" w:color="auto" w:fill="FFFFFF"/>
        <w:spacing w:before="240" w:beforeAutospacing="0" w:after="240" w:afterAutospacing="0" w:line="360" w:lineRule="auto"/>
        <w:ind w:firstLine="360"/>
        <w:jc w:val="both"/>
        <w:rPr>
          <w:color w:val="2A343A"/>
          <w:sz w:val="17"/>
          <w:szCs w:val="17"/>
          <w:lang w:val="ru-RU"/>
        </w:rPr>
      </w:pPr>
      <w:r w:rsidRPr="00DA1857">
        <w:rPr>
          <w:color w:val="2A343A"/>
          <w:sz w:val="17"/>
          <w:szCs w:val="17"/>
          <w:lang w:val="ru-RU"/>
        </w:rPr>
        <w:t>Висновок містить стисле викладення теоретичних і практичних результатів, отриманих автором роботи особисто в ході дослідження, а також обґрунтування перспектив проведення подальших досліджень у даній галузі (Посилання на інших авторів, їх цитування, а також наведення загальновідомих істин не допускаються).</w:t>
      </w:r>
    </w:p>
    <w:p w:rsidR="00A53C4C" w:rsidRPr="00DA1857" w:rsidRDefault="00A53C4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95345C" w:rsidRPr="00DA1857" w:rsidRDefault="0095345C" w:rsidP="008716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t>Анализ существующих решений</w:t>
      </w:r>
    </w:p>
    <w:p w:rsidR="0095345C" w:rsidRPr="00DA1857" w:rsidRDefault="003F0F4C" w:rsidP="00871631">
      <w:pPr>
        <w:spacing w:line="360" w:lineRule="auto"/>
        <w:rPr>
          <w:rFonts w:ascii="Times New Roman" w:hAnsi="Times New Roman" w:cs="Times New Roman"/>
          <w:lang w:val="ru-RU"/>
        </w:rPr>
      </w:pPr>
      <w:hyperlink r:id="rId6" w:history="1">
        <w:r w:rsidR="0095345C" w:rsidRPr="00DA1857">
          <w:rPr>
            <w:rStyle w:val="Hyperlink"/>
            <w:rFonts w:ascii="Times New Roman" w:hAnsi="Times New Roman" w:cs="Times New Roman"/>
            <w:lang w:val="ru-RU"/>
          </w:rPr>
          <w:t>https://my.volia.com/kiev/ru/faq</w:t>
        </w:r>
      </w:hyperlink>
    </w:p>
    <w:p w:rsidR="0095345C" w:rsidRPr="00DA1857" w:rsidRDefault="0095345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95345C" w:rsidRPr="00DA1857" w:rsidRDefault="003F0F4C" w:rsidP="00871631">
      <w:pPr>
        <w:spacing w:line="360" w:lineRule="auto"/>
        <w:rPr>
          <w:rFonts w:ascii="Times New Roman" w:hAnsi="Times New Roman" w:cs="Times New Roman"/>
          <w:lang w:val="ru-RU"/>
        </w:rPr>
      </w:pPr>
      <w:hyperlink r:id="rId7" w:history="1">
        <w:r w:rsidR="00946508" w:rsidRPr="00DA1857">
          <w:rPr>
            <w:rStyle w:val="Hyperlink"/>
            <w:rFonts w:ascii="Times New Roman" w:hAnsi="Times New Roman" w:cs="Times New Roman"/>
            <w:lang w:val="ru-RU"/>
          </w:rPr>
          <w:t>http://www.datainlife.ru/to_clients/instructions/152.htm</w:t>
        </w:r>
      </w:hyperlink>
    </w:p>
    <w:p w:rsidR="00946508" w:rsidRPr="00DA1857" w:rsidRDefault="00946508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  <w:r w:rsidRPr="00DA1857">
        <w:rPr>
          <w:rStyle w:val="Strong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  <w:shd w:val="clear" w:color="auto" w:fill="FFFFFF"/>
          <w:lang w:val="ru-RU"/>
        </w:rPr>
        <w:t>У Вас есть свой сайт</w:t>
      </w:r>
      <w:r w:rsidRPr="00DA185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  <w:t>. Он является хорошим инструментом продаж. Но сайт может быть также хорошим инструментом сопровождения бизнеса. Одной из задач сайта является помощь в сервисе, который оказывает компания своим клиентам. Сайт может не только помочь в оказании услуг клиентам, но и перевести сервис на более высокий уровень, снять нагрузку с телефонов компании, позволить не держать большой штат клиентских менеджеров, т.к. клиент самостоятельно в личном кабинете решает основную массу задач. Для этого случая как раз и подходит так называемый</w:t>
      </w:r>
      <w:r w:rsidRPr="00DA1857">
        <w:rPr>
          <w:rStyle w:val="apple-converted-spa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DA1857">
        <w:rPr>
          <w:rFonts w:ascii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val="ru-RU"/>
        </w:rPr>
        <w:t>личный кабинет</w:t>
      </w:r>
      <w:r w:rsidRPr="00DA1857">
        <w:rPr>
          <w:rStyle w:val="apple-converted-spa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DA185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  <w:t>клиента.</w:t>
      </w:r>
    </w:p>
    <w:p w:rsidR="00946508" w:rsidRPr="00DA1857" w:rsidRDefault="00946508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</w:p>
    <w:p w:rsidR="00946508" w:rsidRPr="00DA1857" w:rsidRDefault="003F0F4C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  <w:hyperlink r:id="rId8" w:history="1">
        <w:r w:rsidR="008A3A0F" w:rsidRPr="00DA1857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  <w:lang w:val="ru-RU"/>
          </w:rPr>
          <w:t>https://habrahabr.ru/company/Centrobit/blog/142215/</w:t>
        </w:r>
      </w:hyperlink>
    </w:p>
    <w:p w:rsidR="008A3A0F" w:rsidRPr="00DA1857" w:rsidRDefault="008A3A0F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</w:p>
    <w:p w:rsidR="008A3A0F" w:rsidRPr="00DA1857" w:rsidRDefault="003F0F4C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  <w:hyperlink r:id="rId9" w:history="1">
        <w:r w:rsidR="008A3A0F" w:rsidRPr="00DA1857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  <w:lang w:val="ru-RU"/>
          </w:rPr>
          <w:t>https://netcat.ru/developers/docs/modules/module-profile/</w:t>
        </w:r>
      </w:hyperlink>
    </w:p>
    <w:p w:rsidR="008A3A0F" w:rsidRPr="00DA1857" w:rsidRDefault="008A3A0F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</w:p>
    <w:p w:rsidR="00946508" w:rsidRPr="00DA1857" w:rsidRDefault="00946508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533AD4" w:rsidRPr="00DA1857" w:rsidRDefault="00533AD4">
      <w:pPr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br w:type="page"/>
      </w:r>
    </w:p>
    <w:p w:rsidR="00032948" w:rsidRPr="00DA1857" w:rsidRDefault="00533AD4" w:rsidP="00533AD4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528069404"/>
      <w:bookmarkStart w:id="1" w:name="_Toc528071129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</w:p>
    <w:p w:rsidR="00807871" w:rsidRPr="00DA1857" w:rsidRDefault="005B3C26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DA1857">
        <w:rPr>
          <w:rFonts w:ascii="Times New Roman" w:hAnsi="Times New Roman" w:cs="Times New Roman"/>
          <w:sz w:val="28"/>
          <w:szCs w:val="28"/>
        </w:rPr>
        <w:fldChar w:fldCharType="begin"/>
      </w:r>
      <w:r w:rsidRPr="00DA185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DA185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28071129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СОДЕРЖАНИЕ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_Toc528071129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0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E36C0A" w:themeColor="accent6" w:themeShade="BF"/>
            <w:sz w:val="28"/>
            <w:szCs w:val="28"/>
            <w:lang w:val="ru-RU"/>
          </w:rPr>
          <w:t>ВВЕДЕНИЕ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_Toc528071130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1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1 </w:t>
        </w:r>
        <w:r w:rsidR="00807871" w:rsidRPr="00DA1857">
          <w:rPr>
            <w:rStyle w:val="Hyperlink"/>
            <w:rFonts w:ascii="Times New Roman" w:hAnsi="Times New Roman" w:cs="Times New Roman"/>
            <w:noProof/>
            <w:color w:val="7030A0"/>
            <w:sz w:val="28"/>
            <w:szCs w:val="28"/>
            <w:lang w:val="ru-RU"/>
          </w:rPr>
          <w:t>ОБЗОР ИЗВЕСТНЫХ РЕШЕНИЙ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_Toc528071131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2"/>
        <w:rPr>
          <w:rFonts w:eastAsiaTheme="minorEastAsia"/>
          <w:color w:val="00B050"/>
          <w:lang w:val="en-US"/>
        </w:rPr>
      </w:pPr>
      <w:hyperlink w:anchor="_Toc528071132" w:history="1">
        <w:r w:rsidR="00807871" w:rsidRPr="00DA1857">
          <w:rPr>
            <w:rStyle w:val="Hyperlink"/>
            <w:color w:val="00B050"/>
          </w:rPr>
          <w:t>1.1 Текущее решение предприятия</w:t>
        </w:r>
        <w:r w:rsidR="00807871" w:rsidRPr="00DA1857">
          <w:rPr>
            <w:webHidden/>
            <w:color w:val="00B050"/>
          </w:rPr>
          <w:tab/>
        </w:r>
        <w:r w:rsidR="00807871" w:rsidRPr="00DA1857">
          <w:rPr>
            <w:webHidden/>
            <w:color w:val="00B050"/>
          </w:rPr>
          <w:fldChar w:fldCharType="begin"/>
        </w:r>
        <w:r w:rsidR="00807871" w:rsidRPr="00DA1857">
          <w:rPr>
            <w:webHidden/>
            <w:color w:val="00B050"/>
          </w:rPr>
          <w:instrText xml:space="preserve"> PAGEREF _Toc528071132 \h </w:instrText>
        </w:r>
        <w:r w:rsidR="00807871" w:rsidRPr="00DA1857">
          <w:rPr>
            <w:webHidden/>
            <w:color w:val="00B050"/>
          </w:rPr>
        </w:r>
        <w:r w:rsidR="00807871" w:rsidRPr="00DA1857">
          <w:rPr>
            <w:webHidden/>
            <w:color w:val="00B050"/>
          </w:rPr>
          <w:fldChar w:fldCharType="separate"/>
        </w:r>
        <w:r w:rsidR="00807871" w:rsidRPr="00DA1857">
          <w:rPr>
            <w:webHidden/>
            <w:color w:val="00B050"/>
          </w:rPr>
          <w:t>5</w:t>
        </w:r>
        <w:r w:rsidR="00807871" w:rsidRPr="00DA1857">
          <w:rPr>
            <w:webHidden/>
            <w:color w:val="00B050"/>
          </w:rPr>
          <w:fldChar w:fldCharType="end"/>
        </w:r>
      </w:hyperlink>
    </w:p>
    <w:p w:rsidR="00807871" w:rsidRPr="00DA1857" w:rsidRDefault="003F0F4C">
      <w:pPr>
        <w:pStyle w:val="TOC2"/>
        <w:rPr>
          <w:rFonts w:eastAsiaTheme="minorEastAsia"/>
          <w:color w:val="00B050"/>
          <w:lang w:val="en-US"/>
        </w:rPr>
      </w:pPr>
      <w:hyperlink w:anchor="_Toc528071133" w:history="1">
        <w:r w:rsidR="00807871" w:rsidRPr="00DA1857">
          <w:rPr>
            <w:rStyle w:val="Hyperlink"/>
            <w:color w:val="00B050"/>
          </w:rPr>
          <w:t>1.2 Примеры приложений «Личный кабинет»</w:t>
        </w:r>
        <w:r w:rsidR="00807871" w:rsidRPr="00DA1857">
          <w:rPr>
            <w:webHidden/>
            <w:color w:val="00B050"/>
          </w:rPr>
          <w:tab/>
        </w:r>
        <w:r w:rsidR="00807871" w:rsidRPr="00DA1857">
          <w:rPr>
            <w:webHidden/>
            <w:color w:val="00B050"/>
          </w:rPr>
          <w:fldChar w:fldCharType="begin"/>
        </w:r>
        <w:r w:rsidR="00807871" w:rsidRPr="00DA1857">
          <w:rPr>
            <w:webHidden/>
            <w:color w:val="00B050"/>
          </w:rPr>
          <w:instrText xml:space="preserve"> PAGEREF _Toc528071133 \h </w:instrText>
        </w:r>
        <w:r w:rsidR="00807871" w:rsidRPr="00DA1857">
          <w:rPr>
            <w:webHidden/>
            <w:color w:val="00B050"/>
          </w:rPr>
        </w:r>
        <w:r w:rsidR="00807871" w:rsidRPr="00DA1857">
          <w:rPr>
            <w:webHidden/>
            <w:color w:val="00B050"/>
          </w:rPr>
          <w:fldChar w:fldCharType="separate"/>
        </w:r>
        <w:r w:rsidR="00807871" w:rsidRPr="00DA1857">
          <w:rPr>
            <w:webHidden/>
            <w:color w:val="00B050"/>
          </w:rPr>
          <w:t>10</w:t>
        </w:r>
        <w:r w:rsidR="00807871" w:rsidRPr="00DA1857">
          <w:rPr>
            <w:webHidden/>
            <w:color w:val="00B050"/>
          </w:rPr>
          <w:fldChar w:fldCharType="end"/>
        </w:r>
      </w:hyperlink>
    </w:p>
    <w:p w:rsidR="00807871" w:rsidRPr="00DA1857" w:rsidRDefault="003F0F4C">
      <w:pPr>
        <w:pStyle w:val="TOC2"/>
        <w:rPr>
          <w:rFonts w:eastAsiaTheme="minorEastAsia"/>
          <w:color w:val="0070C0"/>
          <w:lang w:val="en-US"/>
        </w:rPr>
      </w:pPr>
      <w:hyperlink w:anchor="_Toc528071134" w:history="1">
        <w:r w:rsidR="00807871" w:rsidRPr="00DA1857">
          <w:rPr>
            <w:rStyle w:val="Hyperlink"/>
            <w:color w:val="0070C0"/>
          </w:rPr>
          <w:t>1.3 Обзор СУБД</w:t>
        </w:r>
        <w:r w:rsidR="00807871" w:rsidRPr="00DA1857">
          <w:rPr>
            <w:webHidden/>
            <w:color w:val="0070C0"/>
          </w:rPr>
          <w:tab/>
        </w:r>
        <w:r w:rsidR="00807871" w:rsidRPr="00DA1857">
          <w:rPr>
            <w:webHidden/>
            <w:color w:val="0070C0"/>
          </w:rPr>
          <w:fldChar w:fldCharType="begin"/>
        </w:r>
        <w:r w:rsidR="00807871" w:rsidRPr="00DA1857">
          <w:rPr>
            <w:webHidden/>
            <w:color w:val="0070C0"/>
          </w:rPr>
          <w:instrText xml:space="preserve"> PAGEREF _Toc528071134 \h </w:instrText>
        </w:r>
        <w:r w:rsidR="00807871" w:rsidRPr="00DA1857">
          <w:rPr>
            <w:webHidden/>
            <w:color w:val="0070C0"/>
          </w:rPr>
        </w:r>
        <w:r w:rsidR="00807871" w:rsidRPr="00DA1857">
          <w:rPr>
            <w:webHidden/>
            <w:color w:val="0070C0"/>
          </w:rPr>
          <w:fldChar w:fldCharType="separate"/>
        </w:r>
        <w:r w:rsidR="00807871" w:rsidRPr="00DA1857">
          <w:rPr>
            <w:webHidden/>
            <w:color w:val="0070C0"/>
          </w:rPr>
          <w:t>11</w:t>
        </w:r>
        <w:r w:rsidR="00807871" w:rsidRPr="00DA1857">
          <w:rPr>
            <w:webHidden/>
            <w:color w:val="0070C0"/>
          </w:rPr>
          <w:fldChar w:fldCharType="end"/>
        </w:r>
      </w:hyperlink>
    </w:p>
    <w:p w:rsidR="00807871" w:rsidRPr="00DA1857" w:rsidRDefault="003F0F4C">
      <w:pPr>
        <w:pStyle w:val="TOC2"/>
        <w:rPr>
          <w:rFonts w:eastAsiaTheme="minorEastAsia"/>
          <w:lang w:val="en-US"/>
        </w:rPr>
      </w:pPr>
      <w:hyperlink w:anchor="_Toc528071135" w:history="1">
        <w:r w:rsidR="00807871" w:rsidRPr="00DA1857">
          <w:rPr>
            <w:rStyle w:val="Hyperlink"/>
          </w:rPr>
          <w:t>1.4 Обзор языков программирования</w:t>
        </w:r>
        <w:r w:rsidR="00807871" w:rsidRPr="00DA1857">
          <w:rPr>
            <w:webHidden/>
          </w:rPr>
          <w:tab/>
        </w:r>
        <w:r w:rsidR="00807871" w:rsidRPr="00DA1857">
          <w:rPr>
            <w:webHidden/>
          </w:rPr>
          <w:fldChar w:fldCharType="begin"/>
        </w:r>
        <w:r w:rsidR="00807871" w:rsidRPr="00DA1857">
          <w:rPr>
            <w:webHidden/>
          </w:rPr>
          <w:instrText xml:space="preserve"> PAGEREF _Toc528071135 \h </w:instrText>
        </w:r>
        <w:r w:rsidR="00807871" w:rsidRPr="00DA1857">
          <w:rPr>
            <w:webHidden/>
          </w:rPr>
        </w:r>
        <w:r w:rsidR="00807871" w:rsidRPr="00DA1857">
          <w:rPr>
            <w:webHidden/>
          </w:rPr>
          <w:fldChar w:fldCharType="separate"/>
        </w:r>
        <w:r w:rsidR="00807871" w:rsidRPr="00DA1857">
          <w:rPr>
            <w:webHidden/>
          </w:rPr>
          <w:t>12</w:t>
        </w:r>
        <w:r w:rsidR="00807871" w:rsidRPr="00DA1857">
          <w:rPr>
            <w:webHidden/>
          </w:rPr>
          <w:fldChar w:fldCharType="end"/>
        </w:r>
      </w:hyperlink>
    </w:p>
    <w:p w:rsidR="00807871" w:rsidRPr="00DA1857" w:rsidRDefault="003F0F4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6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1.4.1 Клиентская часть (Front-end)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_Toc528071136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7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1.4.2 Серверная часть (Back-end)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_Toc528071137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8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2 </w:t>
        </w:r>
        <w:r w:rsidR="00807871" w:rsidRPr="00DA1857">
          <w:rPr>
            <w:rStyle w:val="Hyperlink"/>
            <w:rFonts w:ascii="Times New Roman" w:hAnsi="Times New Roman" w:cs="Times New Roman"/>
            <w:noProof/>
            <w:color w:val="7030A0"/>
            <w:sz w:val="28"/>
            <w:szCs w:val="28"/>
            <w:lang w:val="ru-RU"/>
          </w:rPr>
          <w:t>ВЫБОР МЕТОДА РЕШЕНИЯ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_Toc528071138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2"/>
        <w:rPr>
          <w:rFonts w:eastAsiaTheme="minorEastAsia"/>
          <w:color w:val="00B050"/>
          <w:lang w:val="en-US"/>
        </w:rPr>
      </w:pPr>
      <w:hyperlink w:anchor="_Toc528071139" w:history="1">
        <w:r w:rsidR="00807871" w:rsidRPr="00DA1857">
          <w:rPr>
            <w:rStyle w:val="Hyperlink"/>
            <w:color w:val="00B050"/>
          </w:rPr>
          <w:t>2.1 Проектирование информационной системы</w:t>
        </w:r>
        <w:r w:rsidR="00807871" w:rsidRPr="00DA1857">
          <w:rPr>
            <w:webHidden/>
            <w:color w:val="00B050"/>
          </w:rPr>
          <w:tab/>
        </w:r>
        <w:r w:rsidR="00807871" w:rsidRPr="00DA1857">
          <w:rPr>
            <w:webHidden/>
            <w:color w:val="00B050"/>
          </w:rPr>
          <w:fldChar w:fldCharType="begin"/>
        </w:r>
        <w:r w:rsidR="00807871" w:rsidRPr="00DA1857">
          <w:rPr>
            <w:webHidden/>
            <w:color w:val="00B050"/>
          </w:rPr>
          <w:instrText xml:space="preserve"> PAGEREF _Toc528071139 \h </w:instrText>
        </w:r>
        <w:r w:rsidR="00807871" w:rsidRPr="00DA1857">
          <w:rPr>
            <w:webHidden/>
            <w:color w:val="00B050"/>
          </w:rPr>
        </w:r>
        <w:r w:rsidR="00807871" w:rsidRPr="00DA1857">
          <w:rPr>
            <w:webHidden/>
            <w:color w:val="00B050"/>
          </w:rPr>
          <w:fldChar w:fldCharType="separate"/>
        </w:r>
        <w:r w:rsidR="00807871" w:rsidRPr="00DA1857">
          <w:rPr>
            <w:webHidden/>
            <w:color w:val="00B050"/>
          </w:rPr>
          <w:t>13</w:t>
        </w:r>
        <w:r w:rsidR="00807871" w:rsidRPr="00DA1857">
          <w:rPr>
            <w:webHidden/>
            <w:color w:val="00B050"/>
          </w:rPr>
          <w:fldChar w:fldCharType="end"/>
        </w:r>
      </w:hyperlink>
    </w:p>
    <w:p w:rsidR="00807871" w:rsidRPr="00DA1857" w:rsidRDefault="003F0F4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00B050"/>
          <w:sz w:val="28"/>
          <w:szCs w:val="28"/>
        </w:rPr>
      </w:pPr>
      <w:hyperlink w:anchor="_Toc528071140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00B050"/>
            <w:sz w:val="28"/>
            <w:szCs w:val="28"/>
            <w:lang w:val="ru-RU"/>
          </w:rPr>
          <w:t xml:space="preserve">2.1.1 </w:t>
        </w:r>
        <w:r w:rsidR="0055549C" w:rsidRPr="00DA1857">
          <w:rPr>
            <w:rFonts w:ascii="Times New Roman" w:hAnsi="Times New Roman" w:cs="Times New Roman"/>
            <w:color w:val="00B050"/>
            <w:sz w:val="28"/>
            <w:szCs w:val="28"/>
            <w:lang w:val="ru-RU"/>
          </w:rPr>
          <w:t>Построение диаграммы потоков данных</w: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instrText xml:space="preserve"> PAGEREF _Toc528071140 \h </w:instrTex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t>16</w: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00B050"/>
          <w:sz w:val="28"/>
          <w:szCs w:val="28"/>
        </w:rPr>
      </w:pPr>
      <w:hyperlink w:anchor="_Toc528071141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00B050"/>
            <w:sz w:val="28"/>
            <w:szCs w:val="28"/>
            <w:lang w:val="ru-RU"/>
          </w:rPr>
          <w:t xml:space="preserve">2.1.2 Логическая </w:t>
        </w:r>
        <w:r w:rsidR="002870AC" w:rsidRPr="00DA1857">
          <w:rPr>
            <w:rStyle w:val="Hyperlink"/>
            <w:rFonts w:ascii="Times New Roman" w:hAnsi="Times New Roman" w:cs="Times New Roman"/>
            <w:noProof/>
            <w:color w:val="00B050"/>
            <w:sz w:val="28"/>
            <w:szCs w:val="28"/>
            <w:lang w:val="ru-RU"/>
          </w:rPr>
          <w:t>структура</w:t>
        </w:r>
        <w:r w:rsidR="00807871" w:rsidRPr="00DA1857">
          <w:rPr>
            <w:rStyle w:val="Hyperlink"/>
            <w:rFonts w:ascii="Times New Roman" w:hAnsi="Times New Roman" w:cs="Times New Roman"/>
            <w:noProof/>
            <w:color w:val="00B050"/>
            <w:sz w:val="28"/>
            <w:szCs w:val="28"/>
            <w:lang w:val="ru-RU"/>
          </w:rPr>
          <w:t xml:space="preserve"> базы данных</w: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instrText xml:space="preserve"> PAGEREF _Toc528071141 \h </w:instrTex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t>20</w: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2"/>
        <w:rPr>
          <w:rFonts w:eastAsiaTheme="minorEastAsia"/>
          <w:color w:val="0070C0"/>
          <w:lang w:val="en-US"/>
        </w:rPr>
      </w:pPr>
      <w:hyperlink w:anchor="_Toc528071142" w:history="1">
        <w:r w:rsidR="00807871" w:rsidRPr="00DA1857">
          <w:rPr>
            <w:rStyle w:val="Hyperlink"/>
            <w:color w:val="0070C0"/>
          </w:rPr>
          <w:t xml:space="preserve">2.2 </w:t>
        </w:r>
        <w:r w:rsidR="00FE7800" w:rsidRPr="00DA1857">
          <w:rPr>
            <w:rStyle w:val="Hyperlink"/>
            <w:color w:val="0070C0"/>
          </w:rPr>
          <w:t>Проектирование базы данных</w:t>
        </w:r>
        <w:r w:rsidR="00807871" w:rsidRPr="00DA1857">
          <w:rPr>
            <w:webHidden/>
            <w:color w:val="0070C0"/>
          </w:rPr>
          <w:tab/>
        </w:r>
        <w:r w:rsidR="00807871" w:rsidRPr="00DA1857">
          <w:rPr>
            <w:webHidden/>
            <w:color w:val="0070C0"/>
          </w:rPr>
          <w:fldChar w:fldCharType="begin"/>
        </w:r>
        <w:r w:rsidR="00807871" w:rsidRPr="00DA1857">
          <w:rPr>
            <w:webHidden/>
            <w:color w:val="0070C0"/>
          </w:rPr>
          <w:instrText xml:space="preserve"> PAGEREF _Toc528071142 \h </w:instrText>
        </w:r>
        <w:r w:rsidR="00807871" w:rsidRPr="00DA1857">
          <w:rPr>
            <w:webHidden/>
            <w:color w:val="0070C0"/>
          </w:rPr>
        </w:r>
        <w:r w:rsidR="00807871" w:rsidRPr="00DA1857">
          <w:rPr>
            <w:webHidden/>
            <w:color w:val="0070C0"/>
          </w:rPr>
          <w:fldChar w:fldCharType="separate"/>
        </w:r>
        <w:r w:rsidR="00807871" w:rsidRPr="00DA1857">
          <w:rPr>
            <w:webHidden/>
            <w:color w:val="0070C0"/>
          </w:rPr>
          <w:t>20</w:t>
        </w:r>
        <w:r w:rsidR="00807871" w:rsidRPr="00DA1857">
          <w:rPr>
            <w:webHidden/>
            <w:color w:val="0070C0"/>
          </w:rPr>
          <w:fldChar w:fldCharType="end"/>
        </w:r>
      </w:hyperlink>
    </w:p>
    <w:p w:rsidR="00807871" w:rsidRPr="00DA1857" w:rsidRDefault="003F0F4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0070C0"/>
          <w:sz w:val="28"/>
          <w:szCs w:val="28"/>
        </w:rPr>
      </w:pPr>
      <w:hyperlink w:anchor="_Toc528071143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0070C0"/>
            <w:sz w:val="28"/>
            <w:szCs w:val="28"/>
            <w:lang w:val="ru-RU"/>
          </w:rPr>
          <w:t xml:space="preserve">2.2.1 </w:t>
        </w:r>
        <w:r w:rsidR="000F3BE9" w:rsidRPr="00DA1857">
          <w:rPr>
            <w:rFonts w:ascii="Times New Roman" w:hAnsi="Times New Roman" w:cs="Times New Roman"/>
            <w:color w:val="0070C0"/>
            <w:sz w:val="28"/>
            <w:szCs w:val="28"/>
            <w:lang w:val="ru-RU"/>
          </w:rPr>
          <w:t>Создание ключевых сущностей базы данных</w: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instrText xml:space="preserve"> PAGEREF _Toc528071143 \h </w:instrTex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t>20</w: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0070C0"/>
          <w:sz w:val="28"/>
          <w:szCs w:val="28"/>
        </w:rPr>
      </w:pPr>
      <w:hyperlink w:anchor="_Toc528071144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0070C0"/>
            <w:sz w:val="28"/>
            <w:szCs w:val="28"/>
            <w:lang w:val="ru-RU"/>
          </w:rPr>
          <w:t>2.2.2 Реализация типичных запросов</w: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instrText xml:space="preserve"> PAGEREF _Toc528071144 \h </w:instrTex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t>20</w: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2"/>
        <w:rPr>
          <w:rFonts w:eastAsiaTheme="minorEastAsia"/>
          <w:lang w:val="en-US"/>
        </w:rPr>
      </w:pPr>
      <w:hyperlink w:anchor="_Toc528071145" w:history="1">
        <w:r w:rsidR="00807871" w:rsidRPr="00DA1857">
          <w:rPr>
            <w:rStyle w:val="Hyperlink"/>
          </w:rPr>
          <w:t>2.3 Проектирование приложения</w:t>
        </w:r>
        <w:r w:rsidR="00807871" w:rsidRPr="00DA1857">
          <w:rPr>
            <w:webHidden/>
          </w:rPr>
          <w:tab/>
        </w:r>
        <w:r w:rsidR="00807871" w:rsidRPr="00DA1857">
          <w:rPr>
            <w:webHidden/>
          </w:rPr>
          <w:fldChar w:fldCharType="begin"/>
        </w:r>
        <w:r w:rsidR="00807871" w:rsidRPr="00DA1857">
          <w:rPr>
            <w:webHidden/>
          </w:rPr>
          <w:instrText xml:space="preserve"> PAGEREF _Toc528071145 \h </w:instrText>
        </w:r>
        <w:r w:rsidR="00807871" w:rsidRPr="00DA1857">
          <w:rPr>
            <w:webHidden/>
          </w:rPr>
        </w:r>
        <w:r w:rsidR="00807871" w:rsidRPr="00DA1857">
          <w:rPr>
            <w:webHidden/>
          </w:rPr>
          <w:fldChar w:fldCharType="separate"/>
        </w:r>
        <w:r w:rsidR="00807871" w:rsidRPr="00DA1857">
          <w:rPr>
            <w:webHidden/>
          </w:rPr>
          <w:t>20</w:t>
        </w:r>
        <w:r w:rsidR="00807871" w:rsidRPr="00DA1857">
          <w:rPr>
            <w:webHidden/>
          </w:rPr>
          <w:fldChar w:fldCharType="end"/>
        </w:r>
      </w:hyperlink>
    </w:p>
    <w:p w:rsidR="00807871" w:rsidRPr="00DA1857" w:rsidRDefault="003F0F4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46" w:history="1">
        <w:r w:rsidR="007016D6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2.3.1 </w:t>
        </w:r>
        <w:r w:rsidR="00FA04AD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Описание архитектуры</w:t>
        </w:r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приложения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_Toc528071146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47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2.3.2 </w:t>
        </w:r>
        <w:r w:rsidR="006F521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Создание UML диаграмм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_Toc528071147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48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3 </w:t>
        </w:r>
        <w:r w:rsidR="008F7405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ПРОГРАММНАЯ </w:t>
        </w:r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РЕАЛИЗАЦИЯ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_Toc528071148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2"/>
        <w:rPr>
          <w:rFonts w:eastAsiaTheme="minorEastAsia"/>
          <w:lang w:val="en-US"/>
        </w:rPr>
      </w:pPr>
      <w:hyperlink w:anchor="_Toc528071149" w:history="1">
        <w:r w:rsidR="00807871" w:rsidRPr="00DA1857">
          <w:rPr>
            <w:rStyle w:val="Hyperlink"/>
          </w:rPr>
          <w:t>3.1 Описание графического интерфейса</w:t>
        </w:r>
        <w:r w:rsidR="00807871" w:rsidRPr="00DA1857">
          <w:rPr>
            <w:webHidden/>
          </w:rPr>
          <w:tab/>
        </w:r>
        <w:r w:rsidR="00807871" w:rsidRPr="00DA1857">
          <w:rPr>
            <w:webHidden/>
          </w:rPr>
          <w:fldChar w:fldCharType="begin"/>
        </w:r>
        <w:r w:rsidR="00807871" w:rsidRPr="00DA1857">
          <w:rPr>
            <w:webHidden/>
          </w:rPr>
          <w:instrText xml:space="preserve"> PAGEREF _Toc528071149 \h </w:instrText>
        </w:r>
        <w:r w:rsidR="00807871" w:rsidRPr="00DA1857">
          <w:rPr>
            <w:webHidden/>
          </w:rPr>
        </w:r>
        <w:r w:rsidR="00807871" w:rsidRPr="00DA1857">
          <w:rPr>
            <w:webHidden/>
          </w:rPr>
          <w:fldChar w:fldCharType="separate"/>
        </w:r>
        <w:r w:rsidR="00807871" w:rsidRPr="00DA1857">
          <w:rPr>
            <w:webHidden/>
          </w:rPr>
          <w:t>22</w:t>
        </w:r>
        <w:r w:rsidR="00807871" w:rsidRPr="00DA1857">
          <w:rPr>
            <w:webHidden/>
          </w:rPr>
          <w:fldChar w:fldCharType="end"/>
        </w:r>
      </w:hyperlink>
    </w:p>
    <w:p w:rsidR="00807871" w:rsidRPr="00DA1857" w:rsidRDefault="003F0F4C">
      <w:pPr>
        <w:pStyle w:val="TOC2"/>
        <w:rPr>
          <w:rFonts w:eastAsiaTheme="minorEastAsia"/>
          <w:lang w:val="en-US"/>
        </w:rPr>
      </w:pPr>
      <w:hyperlink w:anchor="_Toc528071150" w:history="1">
        <w:r w:rsidR="00807871" w:rsidRPr="00DA1857">
          <w:rPr>
            <w:rStyle w:val="Hyperlink"/>
          </w:rPr>
          <w:t>3.3 Создание и тестирование приложения</w:t>
        </w:r>
        <w:r w:rsidR="00807871" w:rsidRPr="00DA1857">
          <w:rPr>
            <w:webHidden/>
          </w:rPr>
          <w:tab/>
        </w:r>
        <w:r w:rsidR="00807871" w:rsidRPr="00DA1857">
          <w:rPr>
            <w:webHidden/>
          </w:rPr>
          <w:fldChar w:fldCharType="begin"/>
        </w:r>
        <w:r w:rsidR="00807871" w:rsidRPr="00DA1857">
          <w:rPr>
            <w:webHidden/>
          </w:rPr>
          <w:instrText xml:space="preserve"> PAGEREF _Toc528071150 \h </w:instrText>
        </w:r>
        <w:r w:rsidR="00807871" w:rsidRPr="00DA1857">
          <w:rPr>
            <w:webHidden/>
          </w:rPr>
        </w:r>
        <w:r w:rsidR="00807871" w:rsidRPr="00DA1857">
          <w:rPr>
            <w:webHidden/>
          </w:rPr>
          <w:fldChar w:fldCharType="separate"/>
        </w:r>
        <w:r w:rsidR="00807871" w:rsidRPr="00DA1857">
          <w:rPr>
            <w:webHidden/>
          </w:rPr>
          <w:t>22</w:t>
        </w:r>
        <w:r w:rsidR="00807871" w:rsidRPr="00DA1857">
          <w:rPr>
            <w:webHidden/>
          </w:rPr>
          <w:fldChar w:fldCharType="end"/>
        </w:r>
      </w:hyperlink>
    </w:p>
    <w:p w:rsidR="00807871" w:rsidRPr="00DA1857" w:rsidRDefault="003F0F4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51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E36C0A" w:themeColor="accent6" w:themeShade="BF"/>
            <w:sz w:val="28"/>
            <w:szCs w:val="28"/>
            <w:lang w:val="ru-RU"/>
          </w:rPr>
          <w:t>ВЫВОДЫ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_Toc528071151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F0F4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52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E36C0A" w:themeColor="accent6" w:themeShade="BF"/>
            <w:sz w:val="28"/>
            <w:szCs w:val="28"/>
            <w:lang w:val="ru-RU"/>
          </w:rPr>
          <w:t>СПИСОК ЛИТЕРАТУРЫ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_Toc528071152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C09B0" w:rsidRPr="00DA1857" w:rsidRDefault="005B3C26">
      <w:pPr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</w:rPr>
        <w:fldChar w:fldCharType="end"/>
      </w:r>
      <w:r w:rsidR="000C09B0" w:rsidRPr="00DA1857">
        <w:rPr>
          <w:rFonts w:ascii="Times New Roman" w:hAnsi="Times New Roman" w:cs="Times New Roman"/>
          <w:lang w:val="ru-RU"/>
        </w:rPr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2" w:name="_Toc528069405"/>
      <w:bookmarkStart w:id="3" w:name="_Toc528071130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ВВЕДЕНИЕ</w:t>
      </w:r>
      <w:bookmarkEnd w:id="2"/>
      <w:bookmarkEnd w:id="3"/>
    </w:p>
    <w:p w:rsidR="00C97F4C" w:rsidRPr="00DA1857" w:rsidRDefault="00C97F4C" w:rsidP="006415CD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Целью производственной практики было освоение под непосредственным руководством преподавателя практическими приемами и навыками проектирования информационной системы для предприятия, применения полученных в процессе обучения теоретических знаний в области «Информатика».</w:t>
      </w:r>
    </w:p>
    <w:p w:rsidR="00C97F4C" w:rsidRPr="00DA1857" w:rsidRDefault="00C97F4C" w:rsidP="006415CD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Прохождение практики осуществлялось в ООО «Сумские телекомсистемы», где приоритетным направлением развития в сфере предоставления услуг доступа к сети Интернет является построение высокоскоростных каналов связи. Нашей целью было усовершенствовать информационную систему предприятия, создав веб приложение для клиентов, с помощью которого они смогут осуществлять взаимодействие с системой предприятия: вносить изменения в предоставляемые телекоммуникационные услуги, просматривать историю платежей, осуществлять оплату счетов, получать информацию о компании и о предоставляемых ею услугах.</w:t>
      </w:r>
    </w:p>
    <w:p w:rsidR="00C97F4C" w:rsidRPr="00DA1857" w:rsidRDefault="00C97F4C" w:rsidP="006415CD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 результате производственной практики будет спроектирована основная часть информационной системы предприятия, необходимая для обеспечения работы веб приложения.</w:t>
      </w: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" w:name="_Toc528069406"/>
      <w:bookmarkStart w:id="5" w:name="_Toc528071131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1 ОБЗОР ИЗВЕСТНЫХ РЕШЕНИЙ</w:t>
      </w:r>
      <w:bookmarkEnd w:id="4"/>
      <w:bookmarkEnd w:id="5"/>
    </w:p>
    <w:p w:rsidR="00E103BE" w:rsidRPr="00DA1857" w:rsidRDefault="00E103BE" w:rsidP="00871631">
      <w:pPr>
        <w:pStyle w:val="Heading2"/>
        <w:spacing w:before="0"/>
        <w:ind w:firstLine="706"/>
        <w:rPr>
          <w:color w:val="FF0000"/>
          <w:sz w:val="28"/>
          <w:szCs w:val="28"/>
          <w:lang w:val="ru-RU"/>
        </w:rPr>
      </w:pPr>
      <w:bookmarkStart w:id="6" w:name="_Toc528069407"/>
      <w:bookmarkStart w:id="7" w:name="_Toc528071132"/>
      <w:r w:rsidRPr="00DA1857">
        <w:rPr>
          <w:color w:val="FF0000"/>
          <w:sz w:val="28"/>
          <w:szCs w:val="28"/>
          <w:lang w:val="ru-RU"/>
        </w:rPr>
        <w:t>1.</w:t>
      </w:r>
      <w:r w:rsidR="00E46188" w:rsidRPr="00DA1857">
        <w:rPr>
          <w:color w:val="FF0000"/>
          <w:sz w:val="28"/>
          <w:szCs w:val="28"/>
          <w:lang w:val="ru-RU"/>
        </w:rPr>
        <w:t>1</w:t>
      </w:r>
      <w:r w:rsidRPr="00DA1857">
        <w:rPr>
          <w:color w:val="FF0000"/>
          <w:sz w:val="28"/>
          <w:szCs w:val="28"/>
          <w:lang w:val="ru-RU"/>
        </w:rPr>
        <w:t xml:space="preserve"> Текущее решение </w:t>
      </w:r>
      <w:r w:rsidR="00A66797" w:rsidRPr="00DA1857">
        <w:rPr>
          <w:color w:val="FF0000"/>
          <w:sz w:val="28"/>
          <w:szCs w:val="28"/>
          <w:lang w:val="ru-RU"/>
        </w:rPr>
        <w:t>предприятия</w:t>
      </w:r>
      <w:bookmarkEnd w:id="6"/>
      <w:bookmarkEnd w:id="7"/>
      <w:r w:rsidRPr="00DA1857">
        <w:rPr>
          <w:color w:val="FF0000"/>
          <w:sz w:val="28"/>
          <w:szCs w:val="28"/>
          <w:lang w:val="ru-RU"/>
        </w:rPr>
        <w:t xml:space="preserve"> </w:t>
      </w:r>
    </w:p>
    <w:p w:rsidR="00935E4C" w:rsidRPr="00DA1857" w:rsidRDefault="00935E4C" w:rsidP="00375C11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На данный момент на предприятии ООО «Сумские телекомсистемы» существует несколько видов взаимодействия клиентов с предприятием: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веб сайт </w: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"http://tks.sumy.ua" </w:instrTex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http://tks.sumy.ua</w: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телефоны технической поддержки;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электронная почта;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сервисный центр.</w:t>
      </w:r>
    </w:p>
    <w:p w:rsidR="00935E4C" w:rsidRPr="00DA1857" w:rsidRDefault="00935E4C" w:rsidP="00871631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Веб сайт </w: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"http://tks.sumy.ua" </w:instrTex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http://tks.sumy.ua</w: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DD3496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является сайтом-визиткой предприятия.</w:t>
      </w:r>
    </w:p>
    <w:p w:rsidR="00935E4C" w:rsidRPr="00DA1857" w:rsidRDefault="00935E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5E4C" w:rsidRPr="00DA1857" w:rsidRDefault="00935E4C" w:rsidP="0087163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noProof/>
        </w:rPr>
        <w:drawing>
          <wp:inline distT="0" distB="0" distL="0" distR="0" wp14:anchorId="0B2C6958" wp14:editId="41D20D2A">
            <wp:extent cx="4525310" cy="3726611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601" cy="37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4C" w:rsidRPr="00DA1857" w:rsidRDefault="00935E4C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Рисунок 1.1 Сайт предприятия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Основные задачи сайта: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привлечение потенциальных клиентов из сети Интернет;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предоставление информации об услугах, тарифах и акциях  компании;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предоставление контактной информации для непосредственной связи с компанией.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На сайте также находятся ссылки на нормативные документы предприятия и необходимая информация для частных клиентов, для бизнес клиентов и для строительных организаций. 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Основные преимущества сайта визитки следующие: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относительно низкая стоимость создания и разработки сайта;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сайт не требует пристального внимания, обслуживания и постоянного обновления контента;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достаточно простой сайт, предоставляет только самую важную информацию;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возможно модернизировать сайт в будущем.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Основные недостатки сайта визитки:</w:t>
      </w:r>
    </w:p>
    <w:p w:rsidR="00935E4C" w:rsidRPr="00DA1857" w:rsidRDefault="00935E4C" w:rsidP="0087163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невозможно автоматизировать процессы, поэтому требуется дополнительный штат сотрудников для работы с клиентами.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Таким образом сайт визитка является простым и удобным решением для представления компании в сети Интернет, но его функциональность довольно сильно ограничена.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Телефоны технической поддержки существуют для предоставления разнообразной информациии о предприятии и его услугах. Во-первых пользователи могут подключать, модифицировать или отключать услуги. Во-вторых с помощью телефонной связи можно решить технические проблемы или проблемы с системой оплаты счетов.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Телефоны сервисного центра: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(0542) 700-700 (многоканальный)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(066) 700-9-700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(068) 700-9-700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Один из телефонных номеров является многоканальным. Многоканальный номер — это номер, позволяющий принимать несколько звонков одновременно. Звонки, поступающие на этот номер, переадресовываются на различные телефоны. Как правило, создается список номеров для переадресации, а также приоритетность соединения с тем или иным номером. В любом случае, на поступивший звонок отвечает один из свободных на данный момент абонентов.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Компания опубликовала данный телефонный номер в открытом доступе, а на звонки отвечают специально обученные операторы call-центров. Благодаря многоканальному номеру клиентам компании не приходится подолгу ожидать соединения или слышать сигнал «занято». Количество одновременных соединений может быть устанавлена в  зависимости от потребностей фирмы и текущей нагрузки.</w:t>
      </w:r>
    </w:p>
    <w:p w:rsidR="00935E4C" w:rsidRPr="00DA1857" w:rsidRDefault="00935E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5E4C" w:rsidRPr="00DA1857" w:rsidRDefault="00935E4C" w:rsidP="0087163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4FE6F1" wp14:editId="3E5B677E">
            <wp:extent cx="5320266" cy="3303917"/>
            <wp:effectExtent l="0" t="0" r="0" b="0"/>
            <wp:docPr id="4" name="Picture 4" descr="Картинки по запросу многоканальный телефон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ногоканальный телефон схем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66" cy="330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4C" w:rsidRPr="00DA1857" w:rsidRDefault="00935E4C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Рисунок 1.2 Схема телефонной связи при помощи многоканального номера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Одним из альтернативных путей коммуникации пользователей с предприятием является электронная почта. На сегодняшний день корпоративная электронная почта — неотъемлемая часть бизнес-культуры и бизнес-коммуникаций в любой компании. Невозможно даже представить себе современную жизнь и бизнес без электронной почты. Электронная почта служит средством связи, рекламы, продвижения товара или услуг и средством внутрикорпоративного взаимодействия. Однако, создание и поддержка сервера корпоративной электронной почты довольно сложный и трудоемкий процесс для системного администратора компании. Ведь необходимо детально продумать и реализовать аппаратное и программное обеспечение, обеспечить антивирусную и антиспам-защиту будущего почтового сервера, а также не забыть об удобстве пользователей электронной почты. </w:t>
      </w:r>
    </w:p>
    <w:p w:rsidR="00935E4C" w:rsidRPr="00DA1857" w:rsidRDefault="00935E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5E4C" w:rsidRPr="00DA1857" w:rsidRDefault="00935E4C" w:rsidP="0087163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noProof/>
        </w:rPr>
        <w:drawing>
          <wp:inline distT="0" distB="0" distL="0" distR="0" wp14:anchorId="539E329A" wp14:editId="77081203">
            <wp:extent cx="5805170" cy="33388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4C" w:rsidRPr="00DA1857" w:rsidRDefault="00935E4C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Рисунок 1.3 Схема организации корпоративной почты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 электронной почте пользователи могут присылать свои вопросы или запросы на изменение персональных данных или услуг. На данный момент существует 2 электронные адреса предприятия по которым можно обратиться: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общие вопросы: info@tks.sumy.ua;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служба поддержки: help@tks.sumy.ua.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Также у клиентов есть возможность обратиться в сервисный центр чтобы решить все необходимые вопросы. 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 данном случае сервисный центр – это организация, занимающаяся оказанием услуг по сервисной поддержке, обслуживанию телекоммуникационного оборудования и предоставлению консультаций по предоставляемым продуктам.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Адресс и график работы сервисного центра можно найти на сайте компании или же уточнить по телефону.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Таким образом, чтобы удовлетворить потребности клиентов, предприятие должно содержать упомянутые выше средства коммуникации. В результате этого увеличивается количество сотрудников, необходимых для выполнения этих задач. Следовательно растут и расходы предприятия.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Идея данной работы в том, чтобы автоматизировать часть этих функций создав веб приложение для клиентов, с помощью которого они смогут контролировать состояние своего счета, осуществлять оплату, изменять личные данные, а также получать необходимую информацию о предоставляемых услугах и управлять ними.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Веб приложение называется «Личный кабинет». Личный кабинет может не только помочь в предоставлении услуг клиентам, но и перевести сервис на более высокий уровень.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данное решение позволит снять нагрузку с телефонных линий компании и сделать коммуникацию более эффективной и удобной. В результате успешного внеднения данного приложения компания может сократить расходы на содержание большого штата обслуживающего персонала, так как клиент самостоятельно в личном кабинете решает основную массу задач. </w:t>
      </w:r>
    </w:p>
    <w:p w:rsidR="00935E4C" w:rsidRPr="00DA1857" w:rsidRDefault="00935E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GoBack"/>
      <w:bookmarkEnd w:id="8"/>
    </w:p>
    <w:p w:rsidR="00434F38" w:rsidRPr="00DA1857" w:rsidRDefault="009856FB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9" w:name="_Toc528069408"/>
      <w:bookmarkStart w:id="10" w:name="_Toc528071133"/>
      <w:r w:rsidRPr="00DA1857">
        <w:rPr>
          <w:sz w:val="28"/>
          <w:szCs w:val="28"/>
          <w:lang w:val="ru-RU"/>
        </w:rPr>
        <w:t>1.</w:t>
      </w:r>
      <w:r w:rsidR="00E46188" w:rsidRPr="00DA1857">
        <w:rPr>
          <w:sz w:val="28"/>
          <w:szCs w:val="28"/>
          <w:lang w:val="ru-RU"/>
        </w:rPr>
        <w:t>2</w:t>
      </w:r>
      <w:r w:rsidRPr="00DA1857">
        <w:rPr>
          <w:sz w:val="28"/>
          <w:szCs w:val="28"/>
          <w:lang w:val="ru-RU"/>
        </w:rPr>
        <w:t xml:space="preserve"> </w:t>
      </w:r>
      <w:r w:rsidR="00434F38" w:rsidRPr="00DA1857">
        <w:rPr>
          <w:sz w:val="28"/>
          <w:szCs w:val="28"/>
          <w:lang w:val="ru-RU"/>
        </w:rPr>
        <w:t>Примеры приложений «Личный кабинет»</w:t>
      </w:r>
      <w:bookmarkEnd w:id="9"/>
      <w:bookmarkEnd w:id="10"/>
    </w:p>
    <w:p w:rsidR="0033630C" w:rsidRPr="00DA1857" w:rsidRDefault="0033630C" w:rsidP="0033630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33630C" w:rsidRPr="00DA1857" w:rsidRDefault="0033630C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  <w:lang w:val="ru-RU"/>
        </w:rPr>
        <w:t>Vodafone</w:t>
      </w: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2CD9" w:rsidRPr="00DA1857" w:rsidRDefault="00BC2CD9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3CB3" w:rsidRPr="00DA1857" w:rsidRDefault="00F43CB3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57">
        <w:rPr>
          <w:rFonts w:ascii="Times New Roman" w:hAnsi="Times New Roman" w:cs="Times New Roman"/>
          <w:b/>
          <w:i/>
          <w:sz w:val="28"/>
          <w:szCs w:val="28"/>
        </w:rPr>
        <w:t>Kyivstar</w:t>
      </w:r>
      <w:proofErr w:type="spellEnd"/>
    </w:p>
    <w:p w:rsidR="0011154D" w:rsidRPr="00DA1857" w:rsidRDefault="0011154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C2CD9" w:rsidRPr="00DA1857" w:rsidRDefault="00BC2CD9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11154D" w:rsidRPr="00DA1857" w:rsidRDefault="0011154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57">
        <w:rPr>
          <w:rFonts w:ascii="Times New Roman" w:hAnsi="Times New Roman" w:cs="Times New Roman"/>
          <w:b/>
          <w:i/>
          <w:sz w:val="28"/>
          <w:szCs w:val="28"/>
        </w:rPr>
        <w:t>Volya</w:t>
      </w:r>
      <w:proofErr w:type="spellEnd"/>
    </w:p>
    <w:p w:rsidR="00F43CB3" w:rsidRPr="00DA1857" w:rsidRDefault="00F43CB3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C2CD9" w:rsidRPr="00DA1857" w:rsidRDefault="00BC2CD9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A1857">
        <w:rPr>
          <w:rFonts w:ascii="Times New Roman" w:hAnsi="Times New Roman" w:cs="Times New Roman"/>
          <w:b/>
          <w:i/>
          <w:sz w:val="28"/>
          <w:szCs w:val="28"/>
        </w:rPr>
        <w:t>Koodo</w:t>
      </w:r>
      <w:proofErr w:type="spellEnd"/>
      <w:r w:rsidRPr="00DA1857">
        <w:rPr>
          <w:rFonts w:ascii="Times New Roman" w:hAnsi="Times New Roman" w:cs="Times New Roman"/>
          <w:b/>
          <w:i/>
          <w:sz w:val="28"/>
          <w:szCs w:val="28"/>
        </w:rPr>
        <w:t xml:space="preserve"> (Canada)</w:t>
      </w: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C2CD9" w:rsidRPr="00DA1857" w:rsidRDefault="00BC2CD9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 xml:space="preserve">Shaw </w:t>
      </w:r>
      <w:r w:rsidR="00312EEF" w:rsidRPr="00DA185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DA1857">
        <w:rPr>
          <w:rFonts w:ascii="Times New Roman" w:hAnsi="Times New Roman" w:cs="Times New Roman"/>
          <w:b/>
          <w:i/>
          <w:sz w:val="28"/>
          <w:szCs w:val="28"/>
        </w:rPr>
        <w:t>Canada</w:t>
      </w:r>
      <w:r w:rsidR="00312EEF" w:rsidRPr="00DA1857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DA48CE" w:rsidRPr="00DA1857" w:rsidRDefault="00DA48CE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434F38" w:rsidRPr="00DA1857" w:rsidRDefault="009856FB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11" w:name="_Toc528069409"/>
      <w:bookmarkStart w:id="12" w:name="_Toc528071134"/>
      <w:r w:rsidRPr="00DA1857">
        <w:rPr>
          <w:sz w:val="28"/>
          <w:szCs w:val="28"/>
          <w:lang w:val="ru-RU"/>
        </w:rPr>
        <w:t>1.</w:t>
      </w:r>
      <w:r w:rsidR="00E46188" w:rsidRPr="00DA1857">
        <w:rPr>
          <w:sz w:val="28"/>
          <w:szCs w:val="28"/>
          <w:lang w:val="ru-RU"/>
        </w:rPr>
        <w:t>3</w:t>
      </w:r>
      <w:r w:rsidRPr="00DA1857">
        <w:rPr>
          <w:sz w:val="28"/>
          <w:szCs w:val="28"/>
          <w:lang w:val="ru-RU"/>
        </w:rPr>
        <w:t xml:space="preserve"> </w:t>
      </w:r>
      <w:r w:rsidR="00907AE4" w:rsidRPr="00DA1857">
        <w:rPr>
          <w:sz w:val="28"/>
          <w:szCs w:val="28"/>
          <w:lang w:val="ru-RU"/>
        </w:rPr>
        <w:t xml:space="preserve">Обзор </w:t>
      </w:r>
      <w:r w:rsidR="002C50FC" w:rsidRPr="00DA1857">
        <w:rPr>
          <w:sz w:val="28"/>
          <w:szCs w:val="28"/>
          <w:lang w:val="ru-RU"/>
        </w:rPr>
        <w:t>СУБД</w:t>
      </w:r>
      <w:bookmarkEnd w:id="11"/>
      <w:bookmarkEnd w:id="12"/>
    </w:p>
    <w:p w:rsidR="00416757" w:rsidRPr="00DA1857" w:rsidRDefault="00416757" w:rsidP="0041675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4E04C3" w:rsidRPr="00DA1857" w:rsidRDefault="004E04C3" w:rsidP="0041675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Теория что такое СУБД + красивые диаграммки с сайта:</w:t>
      </w:r>
    </w:p>
    <w:p w:rsidR="004E04C3" w:rsidRPr="00DA1857" w:rsidRDefault="003F0F4C" w:rsidP="004E04C3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hyperlink r:id="rId13" w:history="1">
        <w:r w:rsidR="004E04C3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https://www.mindmeister.com/ru/1153476789/_</w:t>
        </w:r>
      </w:hyperlink>
    </w:p>
    <w:p w:rsidR="00416757" w:rsidRPr="00DA1857" w:rsidRDefault="00416757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04C3" w:rsidRPr="00DA1857" w:rsidRDefault="004E04C3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>MySQL</w:t>
      </w: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>Oracle</w:t>
      </w: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>PostgreSQL</w:t>
      </w: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>SQLite</w:t>
      </w: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 xml:space="preserve">NoSQL </w:t>
      </w:r>
      <w:r w:rsidRPr="00DA1857">
        <w:rPr>
          <w:rFonts w:ascii="Times New Roman" w:hAnsi="Times New Roman" w:cs="Times New Roman"/>
          <w:b/>
          <w:i/>
          <w:sz w:val="28"/>
          <w:szCs w:val="28"/>
          <w:lang w:val="ru-RU"/>
        </w:rPr>
        <w:t>решения</w:t>
      </w:r>
    </w:p>
    <w:p w:rsidR="009266DF" w:rsidRPr="00DA1857" w:rsidRDefault="003F0F4C" w:rsidP="00871631">
      <w:pPr>
        <w:pStyle w:val="BodyText"/>
        <w:spacing w:line="360" w:lineRule="auto"/>
        <w:ind w:left="706"/>
        <w:rPr>
          <w:rFonts w:ascii="Times New Roman" w:hAnsi="Times New Roman" w:cs="Times New Roman"/>
          <w:lang w:eastAsia="ru-RU"/>
        </w:rPr>
      </w:pPr>
      <w:hyperlink r:id="rId14" w:history="1">
        <w:r w:rsidR="009266DF" w:rsidRPr="00DA1857">
          <w:rPr>
            <w:rStyle w:val="Hyperlink"/>
            <w:rFonts w:ascii="Times New Roman" w:hAnsi="Times New Roman" w:cs="Times New Roman"/>
            <w:lang w:eastAsia="ru-RU"/>
          </w:rPr>
          <w:t>https://en.wikipedia.org/wiki/NoSQL</w:t>
        </w:r>
      </w:hyperlink>
    </w:p>
    <w:p w:rsidR="003D5C94" w:rsidRPr="00DA1857" w:rsidRDefault="003F0F4C" w:rsidP="00871631">
      <w:pPr>
        <w:pStyle w:val="BodyText"/>
        <w:spacing w:line="360" w:lineRule="auto"/>
        <w:ind w:left="706"/>
        <w:rPr>
          <w:rFonts w:ascii="Times New Roman" w:hAnsi="Times New Roman" w:cs="Times New Roman"/>
          <w:lang w:eastAsia="ru-RU"/>
        </w:rPr>
      </w:pPr>
      <w:hyperlink r:id="rId15" w:history="1">
        <w:r w:rsidR="003D5C94" w:rsidRPr="00DA1857">
          <w:rPr>
            <w:rStyle w:val="Hyperlink"/>
            <w:rFonts w:ascii="Times New Roman" w:hAnsi="Times New Roman" w:cs="Times New Roman"/>
            <w:lang w:eastAsia="ru-RU"/>
          </w:rPr>
          <w:t>https://bigdata-madesimple.com/18-free-and-widely-used-open-source-nosql-databases/</w:t>
        </w:r>
      </w:hyperlink>
    </w:p>
    <w:p w:rsidR="009266DF" w:rsidRPr="00DA1857" w:rsidRDefault="009266DF" w:rsidP="00556848">
      <w:pPr>
        <w:pStyle w:val="ListParagraph"/>
        <w:tabs>
          <w:tab w:val="left" w:pos="1080"/>
          <w:tab w:val="left" w:pos="1350"/>
        </w:tabs>
        <w:spacing w:after="0"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MongoDB</w:t>
      </w: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Redis</w:t>
      </w: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Couch DB</w:t>
      </w: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REVENDB</w:t>
      </w: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MemcacheDB</w:t>
      </w:r>
    </w:p>
    <w:p w:rsidR="00617183" w:rsidRPr="00DA1857" w:rsidRDefault="00617183" w:rsidP="00556848">
      <w:pPr>
        <w:spacing w:after="0" w:line="360" w:lineRule="auto"/>
        <w:ind w:left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C94" w:rsidRPr="00DA1857" w:rsidRDefault="003D5C94" w:rsidP="00556848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7AE4" w:rsidRPr="00DA1857" w:rsidRDefault="00907AE4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13" w:name="_Toc528069410"/>
      <w:bookmarkStart w:id="14" w:name="_Toc528071135"/>
      <w:r w:rsidRPr="00DA1857">
        <w:rPr>
          <w:sz w:val="28"/>
          <w:szCs w:val="28"/>
          <w:lang w:val="ru-RU"/>
        </w:rPr>
        <w:t>1.</w:t>
      </w:r>
      <w:r w:rsidR="00E46188" w:rsidRPr="00DA1857">
        <w:rPr>
          <w:sz w:val="28"/>
          <w:szCs w:val="28"/>
          <w:lang w:val="ru-RU"/>
        </w:rPr>
        <w:t>4</w:t>
      </w:r>
      <w:r w:rsidRPr="00DA1857">
        <w:rPr>
          <w:sz w:val="28"/>
          <w:szCs w:val="28"/>
          <w:lang w:val="ru-RU"/>
        </w:rPr>
        <w:t xml:space="preserve"> </w:t>
      </w:r>
      <w:r w:rsidR="002C50FC" w:rsidRPr="00DA1857">
        <w:rPr>
          <w:sz w:val="28"/>
          <w:szCs w:val="28"/>
          <w:lang w:val="ru-RU"/>
        </w:rPr>
        <w:t xml:space="preserve">Обзор </w:t>
      </w:r>
      <w:r w:rsidR="007B11F3" w:rsidRPr="00DA1857">
        <w:rPr>
          <w:sz w:val="28"/>
          <w:szCs w:val="28"/>
          <w:lang w:val="ru-RU"/>
        </w:rPr>
        <w:t>языков программирования</w:t>
      </w:r>
      <w:bookmarkEnd w:id="13"/>
      <w:bookmarkEnd w:id="14"/>
    </w:p>
    <w:p w:rsidR="00C97F4C" w:rsidRPr="00DA1857" w:rsidRDefault="003F0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="00D743CA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https://www.cleverism.com/programming-languages-web-development/</w:t>
        </w:r>
      </w:hyperlink>
    </w:p>
    <w:p w:rsidR="00D743CA" w:rsidRPr="00DA1857" w:rsidRDefault="003F0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="00C160B3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https://www.upwork.com/blog/2017/11/top-web-development-languages-2018/</w:t>
        </w:r>
      </w:hyperlink>
    </w:p>
    <w:p w:rsidR="0090059C" w:rsidRPr="00DA1857" w:rsidRDefault="003F0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8" w:history="1">
        <w:r w:rsidR="00C737F1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https://medium.com/swlh/best-10-programming-languages-to-learn-in-2018-2d6cbc5ffc2a</w:t>
        </w:r>
      </w:hyperlink>
    </w:p>
    <w:p w:rsidR="00C737F1" w:rsidRPr="00DA1857" w:rsidRDefault="003F0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9" w:history="1">
        <w:r w:rsidR="00E73C3C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https://blog.programminghub.io/blog/2017/10/04/top-programming-languages-used-web-development/</w:t>
        </w:r>
      </w:hyperlink>
    </w:p>
    <w:p w:rsidR="00C160B3" w:rsidRPr="00DA1857" w:rsidRDefault="00C160B3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30CA9" w:rsidRPr="00DA1857" w:rsidRDefault="00530CA9" w:rsidP="00530C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530CA9" w:rsidRPr="00DA1857" w:rsidRDefault="00530CA9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60B3" w:rsidRPr="00DA1857" w:rsidRDefault="00724458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528069411"/>
      <w:bookmarkStart w:id="16" w:name="_Toc528071136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E46188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.1 </w:t>
      </w:r>
      <w:r w:rsidR="009526BD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Клиентская часть (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Front-end</w:t>
      </w:r>
      <w:r w:rsidR="009526BD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5"/>
      <w:bookmarkEnd w:id="16"/>
    </w:p>
    <w:p w:rsidR="004A1C99" w:rsidRPr="00DA1857" w:rsidRDefault="004A1C99" w:rsidP="004A1C9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724458" w:rsidRPr="00DA1857" w:rsidRDefault="0072445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458" w:rsidRPr="00DA1857" w:rsidRDefault="00724458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528069412"/>
      <w:bookmarkStart w:id="18" w:name="_Toc528071137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E46188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.2 </w:t>
      </w:r>
      <w:r w:rsidR="00E80D8F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Серверная часть (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Back-end</w:t>
      </w:r>
      <w:r w:rsidR="00E80D8F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7"/>
      <w:bookmarkEnd w:id="18"/>
    </w:p>
    <w:p w:rsidR="007219CA" w:rsidRPr="00DA1857" w:rsidRDefault="007219CA" w:rsidP="007219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992396" w:rsidRDefault="009923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19" w:name="_Toc528069413"/>
      <w:bookmarkStart w:id="20" w:name="_Toc528071138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2 ВЫБОР МЕТОДА РЕШЕНИЯ</w:t>
      </w:r>
      <w:bookmarkEnd w:id="19"/>
      <w:bookmarkEnd w:id="20"/>
    </w:p>
    <w:p w:rsidR="00C97F4C" w:rsidRPr="00DA1857" w:rsidRDefault="00C97F4C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21" w:name="_Toc528069414"/>
      <w:bookmarkStart w:id="22" w:name="_Toc528071139"/>
      <w:r w:rsidRPr="00DA1857">
        <w:rPr>
          <w:sz w:val="28"/>
          <w:szCs w:val="28"/>
          <w:lang w:val="ru-RU"/>
        </w:rPr>
        <w:t>2.1 Проектирование информационной системы</w:t>
      </w:r>
      <w:bookmarkEnd w:id="21"/>
      <w:bookmarkEnd w:id="22"/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Для обеспечения функционирования веб приложения «Личный кабинет» нам необходимо разработать информационную систему.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 (ИС)  представляет собой система сбора, хранения, обработки, преобразования, передачи и обновления информации с использованием компьютерной и другой техники. Элементами этой системы являются не материальные объекты, а те или иные виды данных (информации), которые взаимодействуют и превращаются в процессе ее функционирования.</w:t>
      </w:r>
    </w:p>
    <w:p w:rsidR="00E46BE2" w:rsidRDefault="00CA67C5" w:rsidP="00CA67C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324F3B" wp14:editId="6498F252">
            <wp:extent cx="59436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73" w:rsidRPr="00DA1857" w:rsidRDefault="00002E73" w:rsidP="00CA67C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CA67C5">
        <w:rPr>
          <w:rFonts w:ascii="Times New Roman" w:hAnsi="Times New Roman" w:cs="Times New Roman"/>
          <w:sz w:val="28"/>
          <w:szCs w:val="28"/>
          <w:lang w:val="ru-RU"/>
        </w:rPr>
        <w:t>Компоненты информационной системы</w:t>
      </w:r>
    </w:p>
    <w:p w:rsidR="000E70E6" w:rsidRDefault="000E70E6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8175DD" w:rsidRPr="00DA1857" w:rsidRDefault="008175DD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Сайт с диаграммами: </w:t>
      </w:r>
      <w:r w:rsidR="003F0F4C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0F4C">
        <w:rPr>
          <w:rStyle w:val="Hyperlink"/>
          <w:rFonts w:ascii="Times New Roman" w:hAnsi="Times New Roman" w:cs="Times New Roman"/>
          <w:sz w:val="28"/>
          <w:szCs w:val="28"/>
          <w:lang w:val="ru-RU"/>
        </w:rPr>
        <w:instrText xml:space="preserve"> HYPERLINK "https://www.mindmeister.com/ru/1153476789/_" </w:instrText>
      </w:r>
      <w:r w:rsidR="003F0F4C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843DF" w:rsidRPr="00DA185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https://www.mindmeister.com/ru/1153476789/_</w:t>
      </w:r>
      <w:r w:rsidR="003F0F4C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E46BE2" w:rsidRPr="00872A92" w:rsidRDefault="00E46BE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Основные задачи информационных систем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Современные информационные системы решают следующие основные задачи.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1. Осуществление поиска, обработки и хранения информации, которая накапливается</w:t>
      </w:r>
      <w:r w:rsidR="000A51CF" w:rsidRPr="00F00683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в течение большого периода времени, имеет большую ценность.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ИС предназначены для более быстрой и надёжной обработки информации, чтобы</w:t>
      </w:r>
      <w:r w:rsidR="00F00683" w:rsidRPr="00A62A91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люди не тратили время, чтобы избежать свойственных человеку случайных ошибок, чтобы сэкономить расходы, чтобы сделать жизнь людей более комфортной.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2. Хранение данных разной структуры. Не существует развитой ИС, работающей с одним однородным файлом данных. Более того, разумным требованием к информационной системе является то, чтобы она могла развиваться.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Могут появиться новые функции, для выполнения которых требуются дополнительные данные с новой структурой. При этом вся накопленная ранее информация должна остаться сохранной. Теоретически можно решить эту задачу путём использования нескольких файлов внешней памяти, каждый из которых хранит данные с фиксированной структурой.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функцией, написанной специально для данной ИС. Известны примеры реально функционирующих ИС, в которых хранилище данных планировалось основывать на файлах. В результате развития большинства таких систем в них выделился отдельный компонент, который представляет собой разновидность системы управления базами данных (СУБД).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 xml:space="preserve">3. Анализ и прогнозирование потоков информации различных видов и типов, перемещающихся в обществе. Изучаются потоки с целью их минимизации, стандартизации и приспособления для эффективной обработки на вычислительных машинах, а также особенности потоков информации, протекающей через различные каналы распространения информации. 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4. Исследование способов представления и хранения информации, создание специальных языков для формального описания информации различной природы, разработка специальных приёмов сжатия и кодирования информации, аннотирования объёмных документов и реферирования их. В рамках этого направления развиваются работы по созданию банков данных большого объёма, хранящих информацию из различных областей знаний в форме, доступной для вычислительных машин.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5. Построение процедур и технических средств для их реализации, с помощью которых можно автоматизировать процесс извлечения информации из документов, не предназначенных для вычислительных машин, а ориентированных на восприятие их человеком.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6. Создание информационно-поисковых систем, способных воспринимать запросы к информационным хранилищам, сформулированные на естественном языке, а также специальных языках запросов для систем такого типа.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7. Создание сетей хранения, обработки и передачи информации, в состав которых входят информационные банки данных, терминалы, обрабатывающие центры и средства связи.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Конкретные задачи, которые должны решаться информационной системой, зависят от той прикладной области, для которой предназначена система. Области применения информационных приложений разнообразны: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банковское дело, управление производством, медицина, транспорт, образование, юриспруденция</w:t>
      </w:r>
      <w:r w:rsidRPr="00E87694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и т.д. </w:t>
      </w:r>
    </w:p>
    <w:p w:rsidR="00872A92" w:rsidRPr="00E87694" w:rsidRDefault="00872A92" w:rsidP="003C24E2">
      <w:pPr>
        <w:spacing w:before="20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87694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Основные свойства и процессы в информационных системах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Информационная система определяется следующими свойствами.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1. Структура ИС, её функциональное назначение должны соответствовать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поставленным целям.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2. ИС предназначена для производства достоверной, надёжной, своевременной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 систематизированной информации, основанной на использовании БД,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экспертных систем и баз знаний. Так как любая ИС предназначена для сбора,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хранения и обработки информации, то в основе любой ИС лежит среда хранения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 доступа к данным. Среда должна обеспечивать уровень надёжности хранения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 эффективность доступа, которые соответствуют области применения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ИС.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3. ИС должна контролироваться людьми, ими пониматься и использоваться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в соответствии с основными принципами, реализованными в виде стандарта организации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на ИС. Интерфейс пользователя ИС должен быть легко понимаем на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интуитивном уровне.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4. Любая информационная система может быть подвергнута анализу, построена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 управляема на основе общих принципов построения систем.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5. Любая ИС является динамичной и развивающейся.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6. При построении ИС используются сети передачи данных. 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Процессы, обеспечивающие работу информационной системы любого назначения,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условно можно представить в виде схемы (рис. 2.4.1), состоящей из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блоков: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– ввод информации из внешних или внутренних источников;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– обработка входной информации и представление её в удобном виде;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– вывод информации для представления потребителям или передачи в другую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систему;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– обратная связь – это информация, переработанная людьми данной организации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для коррекции входной информации.</w:t>
      </w:r>
    </w:p>
    <w:p w:rsidR="00152319" w:rsidRPr="00152319" w:rsidRDefault="00152319" w:rsidP="003C24E2">
      <w:pPr>
        <w:spacing w:before="20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152319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Классификации информационных систем</w:t>
      </w:r>
    </w:p>
    <w:p w:rsidR="005E1AD7" w:rsidRPr="005E1AD7" w:rsidRDefault="005E1AD7" w:rsidP="005E1AD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5E1AD7">
        <w:rPr>
          <w:rFonts w:ascii="Times New Roman" w:hAnsi="Times New Roman" w:cs="Times New Roman"/>
          <w:color w:val="0070C0"/>
          <w:sz w:val="28"/>
          <w:szCs w:val="28"/>
          <w:lang w:val="ru-RU"/>
        </w:rPr>
        <w:t>Информационные системы</w:t>
      </w:r>
      <w:r w:rsidR="003E3526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5E1AD7">
        <w:rPr>
          <w:rFonts w:ascii="Times New Roman" w:hAnsi="Times New Roman" w:cs="Times New Roman"/>
          <w:color w:val="0070C0"/>
          <w:sz w:val="28"/>
          <w:szCs w:val="28"/>
          <w:lang w:val="ru-RU"/>
        </w:rPr>
        <w:t>могут значительно различаться по типам объектов, характером и объемом решаемых задач и рядом других признаков.</w:t>
      </w:r>
    </w:p>
    <w:p w:rsidR="005E1AD7" w:rsidRPr="005E1AD7" w:rsidRDefault="005E1AD7" w:rsidP="005E1AD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5E1AD7">
        <w:rPr>
          <w:rFonts w:ascii="Times New Roman" w:hAnsi="Times New Roman" w:cs="Times New Roman"/>
          <w:color w:val="0070C0"/>
          <w:sz w:val="28"/>
          <w:szCs w:val="28"/>
          <w:lang w:val="ru-RU"/>
        </w:rPr>
        <w:t>Общепринятой классификации ИС до сих пор не существует, поэтому их можно классифицировать по разным признаками, что вызвало существование нескольких различных классификаций ИС.</w:t>
      </w:r>
    </w:p>
    <w:p w:rsidR="005E1AD7" w:rsidRDefault="005E1AD7" w:rsidP="006F5682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6F5682" w:rsidRDefault="006F5682" w:rsidP="006F56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1" w:anchor="%D0%9A%D0%BB%D0%B0%D1%81%D1%81%D0%B8%D1%84%D0%B8%D0%BA%D0%B0%D1%86%D0%B8%D0%B8_%D0%B8%D0%BD%D1%84%D0%BE%D1%80%D0%BC%D0%B0%D1%86%D0%B8%D0%BE%D0%BD%D0%BD%D1%8B%D1%85_%D1%81%D0%B8%D1%81%D1%82%D0%B5%D0%BC" w:history="1">
        <w:r w:rsidRPr="00AD1157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ru-RU"/>
          </w:rPr>
          <w:t>https://ru.wikipedia.org/wiki/%D0%98%D0%BD%D1%84%D0%BE%D1%80%D0%BC%D0%B0%D1%86%D0%B8%D0%BE%D0%BD%D0%BD%D0%B0%D1%8F_%D1%81%D0%B8%D1%81%D1%82%D0%B5%D0%BC%D0%B0#%D0%9A%D0%BB%D0%B0%D1%81%D1%81%D0%B8%D1%84%D0%B8%D0%BA%D0%B0%D1%86%D0%B8%D0%B8_%D0%B8%D0%BD%D1%84%D0%BE%D1%80%D0%BC%D0%B0%D1%86%D0%B8%D0%BE%D0%BD%D0%BD%D1%8B%D1%85_%D1%81%D0%B8%D1%81%D1%82%D0%B5%D0%BC</w:t>
        </w:r>
      </w:hyperlink>
    </w:p>
    <w:p w:rsidR="00152319" w:rsidRPr="00EC0DE1" w:rsidRDefault="00152319" w:rsidP="0062529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Классификация по архитектуре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 степени распределённости отличают:</w:t>
      </w:r>
    </w:p>
    <w:p w:rsidR="00152319" w:rsidRPr="00EC0DE1" w:rsidRDefault="00152319" w:rsidP="00973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настольные, или локальные ИС, в которых все компоненты (БД, СУБД, клиентские приложения) находятся на одном компьютере;</w:t>
      </w:r>
    </w:p>
    <w:p w:rsidR="00152319" w:rsidRPr="00EC0DE1" w:rsidRDefault="00152319" w:rsidP="00973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распределённые ИС, в которых компоненты распределены по нескольким компьютерам.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Распределённые ИС, в свою очередь, разделяют на:</w:t>
      </w:r>
    </w:p>
    <w:p w:rsidR="00152319" w:rsidRPr="00EC0DE1" w:rsidRDefault="00152319" w:rsidP="002B50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файл-серверные ИС (ИС с архитектурой «файл-сервер»);</w:t>
      </w:r>
    </w:p>
    <w:p w:rsidR="00152319" w:rsidRPr="00EC0DE1" w:rsidRDefault="00152319" w:rsidP="002B50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клиент-серверные ИС (ИС с архитектурой «клиент-сервер»).</w:t>
      </w:r>
    </w:p>
    <w:p w:rsidR="00152319" w:rsidRPr="00EC0DE1" w:rsidRDefault="00152319" w:rsidP="002B50E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файл-серверных ИС база данных находится на файловом сервере, а СУБД и клиентские приложения находятся на рабочих станциях.</w:t>
      </w:r>
    </w:p>
    <w:p w:rsidR="00152319" w:rsidRPr="00EC0DE1" w:rsidRDefault="00152319" w:rsidP="002B50E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клиент-серверных ИС база данных и СУБД находятся на сервере, а на рабочих станциях находятся только клиентские приложения.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свою очередь, клиент-серверные ИС разделяют на двухзвенные и многозвенные.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двухзвенных ИС всего два типа «звеньев»: сервер базы данных, на котором находятся БД и СУБД, и рабочие станции, на которых находятся клиентские приложения. Клиентские приложения обращаются к СУБД напрямую.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многозвенных ИС добавляются промежуточные «звенья»: серверы приложений. Пользовательские клиентские приложения не обращаются к СУБД напрямую, они взаимодействуют с промежуточными звеньями. Типичный пример применения трёхзвенной архитектуры — современные веб-приложения, использующие базы данных. В таких приложениях помимо звена СУБД и клиентского звена, выполняющегося в веб-браузере, имеется как минимум одно промежуточное звено — веб-сервер с соответствующим серверным программным обеспечением.</w:t>
      </w:r>
    </w:p>
    <w:p w:rsidR="00152319" w:rsidRPr="00EC0DE1" w:rsidRDefault="00152319" w:rsidP="0062529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Классификация по степени автоматизации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 степени автоматизации ИС делятся на:</w:t>
      </w:r>
    </w:p>
    <w:p w:rsidR="00152319" w:rsidRPr="00EC0DE1" w:rsidRDefault="00152319" w:rsidP="00732A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автоматизированные: информационные системы, в которых автоматизация может быть неполной (то есть требуется постоянное вмешательство персонала);</w:t>
      </w:r>
    </w:p>
    <w:p w:rsidR="00152319" w:rsidRPr="00EC0DE1" w:rsidRDefault="00152319" w:rsidP="00732A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автоматические: информационные системы, в которых автоматизация является полной, то есть вмешательство персонала не требуется или требуется только эпизодически.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«Ручные ИС» («без компьютера») существовать не могут, поскольку существующие определения предписывают обязательное наличие в составе ИС аппаратно-программных средств. Вследствие этого понятия «автоматизированная информационная система», «компьютерная информационная система» и просто «информационная система» являются синонимами.</w:t>
      </w:r>
    </w:p>
    <w:p w:rsidR="00152319" w:rsidRPr="00EC0DE1" w:rsidRDefault="00152319" w:rsidP="0062529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Классификация по характеру обработки данных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 характеру обработки данных ИС делятся на:</w:t>
      </w:r>
    </w:p>
    <w:p w:rsidR="00152319" w:rsidRPr="00EC0DE1" w:rsidRDefault="00152319" w:rsidP="009648A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информационно-справочные, или информационно-поисковые ИС, в которых нет сложных алгоритмов обработки данных, а целью системы является поиск и выдача информации в удобном виде;</w:t>
      </w:r>
    </w:p>
    <w:p w:rsidR="00152319" w:rsidRPr="00EC0DE1" w:rsidRDefault="00152319" w:rsidP="009648A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ИС обработки данных, или решающие ИС, в которых данные подвергаются обработке по сложным алгоритмам. К таким системам в первую очередь относят автоматизированные системы управления и системы поддержки принятия решений.</w:t>
      </w:r>
    </w:p>
    <w:p w:rsidR="00152319" w:rsidRPr="00EC0DE1" w:rsidRDefault="00152319" w:rsidP="0062529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Классификация по охвату задач (масштабности)</w:t>
      </w:r>
    </w:p>
    <w:p w:rsidR="008D624A" w:rsidRPr="00EC0DE1" w:rsidRDefault="008D624A" w:rsidP="008D62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 охвату задач (масштабности)</w:t>
      </w: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ИС делятся на:</w:t>
      </w:r>
    </w:p>
    <w:p w:rsidR="00152319" w:rsidRPr="00EC0DE1" w:rsidRDefault="006E25E7" w:rsidP="006E25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</w:t>
      </w:r>
      <w:r w:rsidR="00152319"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ерсональная ИС предназначена для решения некоторого круга задач одного человека.</w:t>
      </w:r>
    </w:p>
    <w:p w:rsidR="00152319" w:rsidRPr="00EC0DE1" w:rsidRDefault="006E25E7" w:rsidP="006E25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г</w:t>
      </w:r>
      <w:r w:rsidR="00152319"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рупповая ИС ориентирована на коллективное использование информации членами рабочей группы или подразделения.</w:t>
      </w:r>
    </w:p>
    <w:p w:rsidR="00152319" w:rsidRPr="00EC0DE1" w:rsidRDefault="006E25E7" w:rsidP="006E25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к</w:t>
      </w:r>
      <w:r w:rsidR="00152319"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орпоративная ИС автоматизирует все бизнес-процессы целого предприятия (организации) или их значительную часть, достигая их полной информационной согласованности, безызбыточности и прозрачности. Такие системы иногда называют информационными системами предприятия и системами комплексной автоматизации предприятия.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Разрабатываемая нами информационная система предназначена для обеспечения функций веб приложения «Личный кабинет». Основные пользователи данной системы это клиенты предприятия ООО «Сумские телекомсистемы».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Основной перечень функций, доступных пользователям личного кабинета:</w:t>
      </w:r>
    </w:p>
    <w:p w:rsidR="00F96E38" w:rsidRPr="00DA1857" w:rsidRDefault="00F96E38" w:rsidP="0087163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управление телекоммуникационными услугами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F96E38" w:rsidRPr="00DA1857" w:rsidRDefault="00F96E38" w:rsidP="0087163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управление платежами (просмотр истории платежей и оплата счетов);</w:t>
      </w:r>
    </w:p>
    <w:p w:rsidR="00F96E38" w:rsidRPr="00DA1857" w:rsidRDefault="00F96E38" w:rsidP="0087163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поиск информации о предприятии и его услугах.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Рассмотрим каждую из этих функций более подробно.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Управление телекоммуникационными услугами представляет собой взаимодействие с такими сервисами как высокоскоростной интернет, телевидение и телефонная связь. Каждый сервис имее свой набор тарифов, характеристик и параметров, которые могут быть изменены.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 личном кабинете пользователь может заказать новый сервис, отключить или внести определенные модификации в уже существующий. 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времени в веб приложении отображается перечень установленных услуг и перечень доступных для подключения. При отключении существующей услуги пользователю нужно сообщить причину, по которой он отказывается от данной услуги. При заказе новой услуги он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должен указать определенные параметры (скорость, оборудование, количество каналов, телефонный номер, способ оплаты и т.д.).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Также у пользователя есть возможность в зависимости от типа сервиса изменять некоторые параметры. Это могут быть как общие параметры (тариф), так и более специфичные для каждого сервиса (скорость и тип интернета, количество телефизионных каналов, телефонный номер и наличие голосовой почты).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Управление платежами включает в себя просмотр истории платежей, осуществление оплаты текущего счета и настройку автоматического платежа.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При помощи истории платежей пользователь может проследить динамику расходов на услуги в течении определенного периода времени, а также объем использованных данных (интернет трафик, количество телефонных минут и т.д.).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Кроме этого, доступная функция оплаты счета. Это может быть единоразовый платеж или же настройка автоматической оплаты в случае фиксированного тарифа. Для этого пользователь должен предоставить данные банковского счета или кредитной карты. Функция автоматической оплаты позволит не пропустить дату платежа и сделает ведение учета более простым и удобным для клиента.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Поиск информации о предприятии и его услугах состоит из нескольких составляющих.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Первым составляющим является получение контактных данных предприятия, графика работы сервисных центров. Контактные данные могут в себя включать ссылки на интернет ресурсы, номера телефонов, адреса сервисных центров. В перспективе возможна интеграция в разрабатываемое веб приложение онлайн поддержки в виде чата.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Данная информация поможет пользователю наиболее удобным для него путем решить возникнувшие вопросы и технические проблемы.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Второй составляющей частью является доска обявлений. При помощи доски объявлений пользователь имеет возможность видеть у себя на странице полезную информацию о компании и ее услугах. Это могут быть объявления о технических работах, описание акционных предложений и скидок, новости о нововедениях предприятия, уведомления об изменениях в тарифных планах.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Еще одной немаловажной составляющей является наличие раздела наиболее часто задаваемых вопросов (FAQ, Frequently Asked Questions). При помощи данного раздела пользователь сможет найти ответы на интересующие его вопросы без необходимости привлечении и персонала поддержки компании. В данной разделе могут быть размещены ответы на технические вопросы и вопросы оплаты, инструкции по настройке оборудования и другая полезная информация.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Все указанные выше фунции можно изобразить с помощью диаграмм потоков данных. Такие диаграммы является основным средством моделирования функциональных требований к проектируемой системе.</w:t>
      </w:r>
    </w:p>
    <w:p w:rsidR="00C97F4C" w:rsidRPr="00DA1857" w:rsidRDefault="00C97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528069415"/>
      <w:bookmarkStart w:id="24" w:name="_Toc528071140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2.1.1 </w:t>
      </w:r>
      <w:bookmarkEnd w:id="23"/>
      <w:bookmarkEnd w:id="24"/>
      <w:r w:rsidR="002422D0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Построение диаграмм</w:t>
      </w:r>
      <w:r w:rsidR="00677DB0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потоков данных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Одним из важнейших этапов проектирования ИС является построение диаграммы потоков данных. Диаграммы потоков данных (DFD) являются основным средством моделирования функциональных требований проектируемой системы. С их помощью эти требования разбиваются на функциональные компоненты (процессы) и представляются в виде сети, связанной потоками данных. Главная цель таких средств -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Для изображения DFD традиционно используются две различные нотации: Йодана (Yourdon) и Гейна-Сарсона (Gane-Sarson). Далее при построении примеров будет использоваться нотация Гейна-Сарсона, все исключения будут предварительно оговариваться.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 основе данной методологии лежит построение модели анализируемой ИС - проектируемой или реально существующей. В соответствии с методологией модель системы определяется как иерархия диаграмм потоков данных, описывающих асинхронный процесс преобразования информации от ее ввода в систему до выдачи пользователю. Диаграммы верхних уровней иерархии (контекстные диаграммы) определяют основные процессы или подсистемы ИС с внешними входами и выходами. Они детализируются при помощи диаграмм нижнего уровня. Такая декомпозиция продолжается, создавая многоуровневую иерархию диаграмм, до тех пор, пока не будет достигнут такой уровень декомпозиции, на котором процесс становятся элементарными и детализировать их далее невозможно.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Источники информации (внешние сущности) порождают информационные потоки (потоки данных), переносящие информацию к подсистемам или процессам. Те в свою очередь преобразуют информацию и порождают новые потоки, которые переносят информацию к другим процессам или подсистемам, накопителям данных или внешним сущностям - потребителям информации. Таким образом, основными компонентами диаграмм потоков данных являются:</w:t>
      </w:r>
    </w:p>
    <w:p w:rsidR="00095890" w:rsidRPr="00DA1857" w:rsidRDefault="00095890" w:rsidP="0087163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внешние сущности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095890" w:rsidRPr="00DA1857" w:rsidRDefault="00095890" w:rsidP="0087163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системы/подсистемы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095890" w:rsidRPr="00DA1857" w:rsidRDefault="00095890" w:rsidP="0087163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095890" w:rsidRPr="00DA1857" w:rsidRDefault="00095890" w:rsidP="0087163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накопители данных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095890" w:rsidRPr="00DA1857" w:rsidRDefault="00095890" w:rsidP="0087163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потоки данных</w:t>
      </w:r>
      <w:r w:rsidRPr="00DA1857">
        <w:rPr>
          <w:rFonts w:ascii="Times New Roman" w:hAnsi="Times New Roman" w:cs="Times New Roman"/>
          <w:sz w:val="28"/>
          <w:szCs w:val="28"/>
        </w:rPr>
        <w:t>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 зависимости от степени детализации процессов существует несколько уровней DF диаграмм. Для создания личного кабинета спроектируем Data Flow диаграммы 0-го и 1-го уровней (рис 2.1.1 и рис 2.1.2).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  <w:lang w:val="ru-RU"/>
        </w:rPr>
        <w:t>Построение диаграммы потоков данных 0-го уровня</w:t>
      </w:r>
    </w:p>
    <w:p w:rsidR="00F95857" w:rsidRPr="00DA1857" w:rsidRDefault="00F95857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5857" w:rsidRPr="00DA1857" w:rsidRDefault="00F95857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TODO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: добавить теорию относительно диаграммы потоков данных 0-го уровня</w:t>
      </w:r>
      <w:r w:rsidR="00210C9E"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F95857" w:rsidRPr="00DA1857" w:rsidRDefault="00F95857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На рисунке 2.1.1 мы изобразили главный процесс - «Управление телекоммуникационными услугами и счетами».. Этот процесс представляет собой преобразование входных потоков данных в выходные в соответствии с определенным алгоритмом и бизнес логикой предприятия. Он описывает основные функции проектируемой информационной системы.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Две внешние сущности «Клиент» и «Предприятие» представляют собой объекты, являющиеся источником или приемником системных данных.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Именуемыми стрелками мы проиллюстрировали потоки данных, которые являются в нашем макете абстракциями, используемыми для передачи информации из одной части системы в другую.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095890" w:rsidRPr="00DA1857" w:rsidRDefault="00095890" w:rsidP="00871631">
      <w:pPr>
        <w:pStyle w:val="BodyText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noProof/>
        </w:rPr>
        <w:drawing>
          <wp:inline distT="0" distB="0" distL="0" distR="0" wp14:anchorId="1CDAF655" wp14:editId="1728DD0B">
            <wp:extent cx="5681512" cy="988828"/>
            <wp:effectExtent l="0" t="0" r="0" b="1905"/>
            <wp:docPr id="5" name="Picture 5" descr="C:\parkhomchuk\Repositories\VLPA_DEV\Others\Lina_Diplom\diagrams\DFD-0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rkhomchuk\Repositories\VLPA_DEV\Others\Lina_Diplom\diagrams\DFD-0_r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26" cy="98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90" w:rsidRPr="00DA1857" w:rsidRDefault="00095890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2.1.1. Data Flow диаграмма 0-го уровня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  <w:lang w:val="ru-RU"/>
        </w:rPr>
        <w:t>Построение диаграммы потоков данных 1-го уровня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Основной процесс можно детализировать, разбив его на несколько отдельных специфических подпроцессов. Для этого мы создали Data Flow диаграмму 1 уровня (рис. 2.1.2).</w:t>
      </w:r>
    </w:p>
    <w:p w:rsidR="005254F1" w:rsidRPr="00DA1857" w:rsidRDefault="005254F1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54F1" w:rsidRPr="00DA1857" w:rsidRDefault="005254F1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TODO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: добавить теорию относительно диаграммы потоков данных</w:t>
      </w:r>
      <w:r w:rsidR="009E2421"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1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-го уровня</w:t>
      </w:r>
      <w:r w:rsidR="00624B73"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5254F1" w:rsidRPr="00DA1857" w:rsidRDefault="005254F1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54F1" w:rsidRPr="00DA1857" w:rsidRDefault="005254F1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5890" w:rsidRPr="00DA1857" w:rsidRDefault="00095890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4B163" wp14:editId="5005D3E4">
            <wp:extent cx="5939790" cy="3903980"/>
            <wp:effectExtent l="0" t="0" r="3810" b="1270"/>
            <wp:docPr id="7" name="Picture 7" descr="C:\parkhomchuk\Repositories\VLPA_DEV\Others\Lina_Diplom\diagrams\DFD-1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arkhomchuk\Repositories\VLPA_DEV\Others\Lina_Diplom\diagrams\DFD-1_r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90" w:rsidRPr="00DA1857" w:rsidRDefault="00095890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Рисунок 2.1.2. Data Flow диаграмма 1-го уровня</w:t>
      </w:r>
    </w:p>
    <w:p w:rsidR="00095890" w:rsidRPr="00DA1857" w:rsidRDefault="00095890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Data Flow диаграмме 1-го уровня мы более подробно описали функции информационной системы. Данные функции были изображены на диаграмме в виде дополнительных процессов:</w:t>
      </w:r>
    </w:p>
    <w:p w:rsidR="00095890" w:rsidRPr="00DA1857" w:rsidRDefault="00095890" w:rsidP="0087163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внесение изменений в услугу (установка, отключение, модификация);</w:t>
      </w:r>
    </w:p>
    <w:p w:rsidR="00095890" w:rsidRPr="00DA1857" w:rsidRDefault="00095890" w:rsidP="0087163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смена тарифного плана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095890" w:rsidRPr="00DA1857" w:rsidRDefault="00095890" w:rsidP="0087163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просмотр истории платежей и оплата счета;</w:t>
      </w:r>
    </w:p>
    <w:p w:rsidR="00095890" w:rsidRPr="00DA1857" w:rsidRDefault="00095890" w:rsidP="0087163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поиск контактной информации, новости предприятия и сбор данных об акциях и тарифах.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Согласно правилам построения DF диаграмм мы выделили хранилища данных «Услуги», «Тарифы», «Счета» и «Информация о предприятии», которые позволят нам на указанных участках определять данные, которые будут храниться в памяти между процессами. В этих абстрактных сущностях хранится информация, необходимая для функционирования проектируемой информационной системы.</w:t>
      </w:r>
    </w:p>
    <w:p w:rsidR="00095890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Связь между упомянутыми выше элементами диаграммы будет осуществляться с помощью потоков данных, изображенных на диаграме в виде именуемых стрелок.</w:t>
      </w:r>
    </w:p>
    <w:p w:rsidR="004A0890" w:rsidRPr="004A0890" w:rsidRDefault="004A0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TODO</w:t>
      </w:r>
      <w:r w:rsidRPr="008D39E1">
        <w:rPr>
          <w:rFonts w:ascii="Times New Roman" w:hAnsi="Times New Roman" w:cs="Times New Roman"/>
          <w:color w:val="FF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сущности должн</w:t>
      </w:r>
      <w:r w:rsidR="003A5D3B">
        <w:rPr>
          <w:rFonts w:ascii="Times New Roman" w:hAnsi="Times New Roman" w:cs="Times New Roman"/>
          <w:color w:val="FF0000"/>
          <w:sz w:val="28"/>
          <w:szCs w:val="28"/>
          <w:lang w:val="ru-RU"/>
        </w:rPr>
        <w:t>ы соответствовать таблицам в БД (см следующий раздел).</w:t>
      </w:r>
    </w:p>
    <w:p w:rsidR="004A0890" w:rsidRPr="00DA1857" w:rsidRDefault="004A0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528069416"/>
      <w:bookmarkStart w:id="26" w:name="_Toc528071141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2.1.2 Логическая </w:t>
      </w:r>
      <w:r w:rsidR="00B56CE7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базы данных</w:t>
      </w:r>
      <w:bookmarkEnd w:id="25"/>
      <w:bookmarkEnd w:id="26"/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Для поддержания БД в устойчивом состоянии используется ряд механизмов, которые получили обобщенное название средств поддержки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целостности. Приведение структуры БД в соответствие этим ограничениям - это и есть нормализация.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 целом суть этих ограничений весьма проста: каждый факт, хранимый в БД, должен храниться один-единственный раз, поскольку дублирование может привести к несогласованности между копиями одной и той же информации. Следует избегать любых неоднозначностей, а также избыточности хранимой информации.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Схемой базы данных называется структура связей между полями и таблицами.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Нормализацией схемы базы данных называется процедура, производимая над базой данных с целью удаления в ней избыточности.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выделяются шесть нормальных форм, пять из которых так и называются: первая, вторая, третья, четвертая, пятая нормальная форма, а также нормальная форма Бойса-Кодда, лежащая между третьей и четвертой.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Для реляционной модели данных разработано несколько нормализованных форм, три из которых являются основными.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База данных считается нормализованной, если ее таблицы представлены как минимум в третьей нормальной форме. Часто многие таблицы нормализуются до четвертой нормальной формы, иногда, наоборот, производится денормализация. Использования таблиц в пятой нормальной форме в реальных базах данных встречается редко.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Нормализация отношений – это формальный аппарат ограничений на формирование отношений, который позволяет устранить дублирование и потенциальную противоречивость хранимых данных, уменьшает трудозатраты на ведение БД. Процесс нормализации заключается в декомпозиции исходных отношений на более простые отношения. Цель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нормализации – получение такого проекта БД, в котором «каждый факт появляется лишь в одном месте».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Теория нормализации основана на наличии зависимостей между атрибутами отношения. Основными видами зависимостей являются: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функциональные;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многозначные;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транзитивные.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Базовым является понятие функциональной зависимости, поскольку на его основе формируются определения всех остальных видов зависимостей. Атрибут В функционально зависит от атрибута А, если каждому значению А соответствует в точности одно значение В. Математически функциональную зависимость В от А обозначают А ’ В. Это означает, что во всех кортежах с одинаковым значением атрибута А атрибут В будет иметь также одно и то же значение. При этом А и В могут быть составными, то есть состоять из двух и более атрибутов.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Зависимость, при которой каждый неключевой атрибут зависит от всего составного ключа и не зависит от его частей, называется полной функциональной зависимостью. Если атрибут А зависит от атрибута В, а атрибут В зависит от атрибута С (С ’ В ’ А), но обратная зависимость отсутствует, то зависимость А от С называется транзитивной.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Многозначная зависимость. Говорят, что один атрибут отношения многозначно определяет другой атрибут того же отношения, если для каждого значения первого атрибута существует множество соответствующих значений второго атрибута. Многозначные зависимости могут быть: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один-ко-многим (1:М);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многие-к-одному (М:1);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многие-ко-многим (М:М).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Каждая ступень процесса нормализации приводит схему отношений в последовательные нормальные формы. Для каждой ступени имеются наборы ограничений. Выделяют следующую последовательность нормальных форм: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первая нормальная форма (1НФ);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вторая нормальная форма (2НФ);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третья нормальная форма (3НФ);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усиленная 3НФ или нормальная форма Бойса-Кодда (БКНФ);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четвертая нормальная форма (4НФ);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пятая нормальная форма (5НФ). 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Для устранения потенциальной противоречивости и избыточности данных в отношениях, выявленных на этапе построения концептуальной модели приведём их к третьей нормальной форме. Нормальные формы определяются как совокупности требований, которыми должны удовлетворять отношения.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Переменная отношения находится во второй нормальной форме (2НФ) тогда и только тогда, когда она находится в 1НФ, и каждый не ключевой атрибут неприводимо (функционально полно) зависит от ее потенциального ключа.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отношения находится в третьей нормальной форме (3НФ) тогда и только тогда, когда она находится во 2НФ, и отсутствуют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транзитивные функциональные зависимости не ключевых атрибутов от ключевых.</w:t>
      </w:r>
    </w:p>
    <w:p w:rsidR="00516DE1" w:rsidRPr="00DA1857" w:rsidRDefault="00516DE1" w:rsidP="004326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Алгоритм приведения ненормализованных схем в 3НФ показан на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рис. 18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. На практике построение 3НФ в большинстве случаев является достаточным и приведением к ней процесс построения реляционной БД заканчивается. </w:t>
      </w:r>
    </w:p>
    <w:p w:rsidR="00516DE1" w:rsidRPr="00DA1857" w:rsidRDefault="00516DE1" w:rsidP="00516DE1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A1857">
        <w:rPr>
          <w:rFonts w:ascii="Times New Roman" w:hAnsi="Times New Roman" w:cs="Times New Roman"/>
          <w:noProof/>
        </w:rPr>
        <w:drawing>
          <wp:inline distT="0" distB="0" distL="0" distR="0" wp14:anchorId="62ABC654" wp14:editId="72E46060">
            <wp:extent cx="5486400" cy="3686175"/>
            <wp:effectExtent l="76200" t="57150" r="76200" b="85725"/>
            <wp:docPr id="49" name="Схема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516DE1" w:rsidRPr="00DA1857" w:rsidRDefault="00516DE1" w:rsidP="0043268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Рисунок 18.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Алгоритм приведения ненормализованных схем в 3НФ</w:t>
      </w:r>
    </w:p>
    <w:p w:rsidR="00516DE1" w:rsidRPr="00DA1857" w:rsidRDefault="00516DE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Нормальные формы высших порядков (4НФ и 5НФ) представляют больший интерес для теоретических исследований, чем для практики проектирования БД.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Изобразим полученные отношения и их связи на ER-диаграмме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(см. рис. 2.3)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29C4" w:rsidRDefault="003629C4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27C" w:rsidRPr="00273D48" w:rsidRDefault="00E8127C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73D48">
        <w:rPr>
          <w:rFonts w:ascii="Times New Roman" w:hAnsi="Times New Roman" w:cs="Times New Roman"/>
          <w:b/>
          <w:color w:val="FF0000"/>
          <w:sz w:val="28"/>
          <w:szCs w:val="28"/>
        </w:rPr>
        <w:t>DRAFT VERSION</w:t>
      </w:r>
    </w:p>
    <w:p w:rsidR="00E8127C" w:rsidRPr="000A51CF" w:rsidRDefault="00E8127C" w:rsidP="00E8127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Сайт</w:t>
      </w:r>
      <w:r w:rsidRPr="000A51CF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hyperlink r:id="rId29" w:history="1"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app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sqldbm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MySQL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Edit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p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42162/</w:t>
        </w:r>
      </w:hyperlink>
    </w:p>
    <w:p w:rsidR="00E8127C" w:rsidRPr="00DA1857" w:rsidRDefault="00E8127C" w:rsidP="00E8127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TODO: check identifying/non-identifying relationships</w:t>
      </w:r>
    </w:p>
    <w:p w:rsidR="00E8127C" w:rsidRPr="00E8127C" w:rsidRDefault="00E8127C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F176A" w:rsidRPr="00DA1857" w:rsidRDefault="004F176A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D7AEB" wp14:editId="42A7FA7A">
            <wp:extent cx="59436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9B" w:rsidRPr="00DA1857" w:rsidRDefault="00E9189B" w:rsidP="00E9189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Рисунок 2.3. – </w:t>
      </w:r>
      <w:r w:rsidRPr="00DA1857">
        <w:rPr>
          <w:rFonts w:ascii="Times New Roman" w:hAnsi="Times New Roman" w:cs="Times New Roman"/>
          <w:sz w:val="28"/>
          <w:szCs w:val="28"/>
        </w:rPr>
        <w:t>ERD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5A3A71" w:rsidRPr="00DA1857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«Личный кабинет»</w:t>
      </w:r>
    </w:p>
    <w:p w:rsidR="003629C4" w:rsidRPr="00DA1857" w:rsidRDefault="003629C4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15EC" w:rsidRPr="00DA1857" w:rsidRDefault="002415EC" w:rsidP="002415E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2415EC" w:rsidRPr="00DA1857" w:rsidRDefault="002415EC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15EC" w:rsidRPr="00DA1857" w:rsidRDefault="002415EC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атрибуты, используемые в построенных сущностях, их тип и назначение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(см. табл. 2.1, 2.2, 2.3, 2.4, 2.5).</w:t>
      </w:r>
    </w:p>
    <w:p w:rsidR="002415EC" w:rsidRPr="00DA1857" w:rsidRDefault="00CB3268" w:rsidP="00CB326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2.1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Атрибуты сущности Аккаунты (</w:t>
      </w:r>
      <w:r w:rsidRPr="00DA1857">
        <w:rPr>
          <w:rFonts w:ascii="Times New Roman" w:hAnsi="Times New Roman" w:cs="Times New Roman"/>
          <w:sz w:val="28"/>
          <w:szCs w:val="28"/>
        </w:rPr>
        <w:t>Accounts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0D5F9E" w:rsidRPr="00950BFA" w:rsidTr="007A7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0D5F9E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0D5F9E" w:rsidRPr="00950BFA" w:rsidRDefault="000D5F9E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0D5F9E" w:rsidRPr="000A51CF" w:rsidTr="007A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id</w:t>
            </w:r>
          </w:p>
        </w:tc>
        <w:tc>
          <w:tcPr>
            <w:tcW w:w="7223" w:type="dxa"/>
          </w:tcPr>
          <w:p w:rsidR="000D5F9E" w:rsidRPr="00950BFA" w:rsidRDefault="0056301E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</w:t>
            </w:r>
            <w:r w:rsidR="00F85901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омер аккаунта пользователя</w:t>
            </w:r>
            <w:r w:rsidR="0009520B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0D5F9E" w:rsidRPr="00950BFA" w:rsidTr="007A7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login</w:t>
            </w:r>
          </w:p>
        </w:tc>
        <w:tc>
          <w:tcPr>
            <w:tcW w:w="7223" w:type="dxa"/>
          </w:tcPr>
          <w:p w:rsidR="000D5F9E" w:rsidRPr="00950BFA" w:rsidRDefault="00836E0D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Логин пользователя</w:t>
            </w:r>
          </w:p>
        </w:tc>
      </w:tr>
      <w:tr w:rsidR="000D5F9E" w:rsidRPr="00950BFA" w:rsidTr="007A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password</w:t>
            </w:r>
          </w:p>
        </w:tc>
        <w:tc>
          <w:tcPr>
            <w:tcW w:w="7223" w:type="dxa"/>
          </w:tcPr>
          <w:p w:rsidR="000D5F9E" w:rsidRPr="00950BFA" w:rsidRDefault="008C6657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 пользователя</w:t>
            </w:r>
          </w:p>
        </w:tc>
      </w:tr>
      <w:tr w:rsidR="000D5F9E" w:rsidRPr="00950BFA" w:rsidTr="007A7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E54048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first_name</w:t>
            </w:r>
          </w:p>
        </w:tc>
        <w:tc>
          <w:tcPr>
            <w:tcW w:w="7223" w:type="dxa"/>
          </w:tcPr>
          <w:p w:rsidR="000D5F9E" w:rsidRPr="00950BFA" w:rsidRDefault="001421BC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пользователя</w:t>
            </w:r>
          </w:p>
        </w:tc>
      </w:tr>
      <w:tr w:rsidR="000D5F9E" w:rsidRPr="00950BFA" w:rsidTr="007A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last_name</w:t>
            </w:r>
          </w:p>
        </w:tc>
        <w:tc>
          <w:tcPr>
            <w:tcW w:w="7223" w:type="dxa"/>
          </w:tcPr>
          <w:p w:rsidR="000D5F9E" w:rsidRPr="00950BFA" w:rsidRDefault="001421BC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пользователя</w:t>
            </w:r>
          </w:p>
        </w:tc>
      </w:tr>
      <w:tr w:rsidR="00672628" w:rsidRPr="00950BFA" w:rsidTr="007A7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72628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7223" w:type="dxa"/>
          </w:tcPr>
          <w:p w:rsidR="00672628" w:rsidRPr="00950BFA" w:rsidRDefault="001421BC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Текущий статус аккаунта</w:t>
            </w:r>
          </w:p>
        </w:tc>
      </w:tr>
      <w:tr w:rsidR="00672628" w:rsidRPr="00950BFA" w:rsidTr="007A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72628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email</w:t>
            </w:r>
          </w:p>
        </w:tc>
        <w:tc>
          <w:tcPr>
            <w:tcW w:w="7223" w:type="dxa"/>
          </w:tcPr>
          <w:p w:rsidR="00672628" w:rsidRPr="00950BFA" w:rsidRDefault="00AB6BE6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  <w:r w:rsidR="001B0219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электроннной почты пользователя</w:t>
            </w:r>
          </w:p>
        </w:tc>
      </w:tr>
      <w:tr w:rsidR="00672628" w:rsidRPr="00950BFA" w:rsidTr="007A7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72628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address</w:t>
            </w:r>
          </w:p>
        </w:tc>
        <w:tc>
          <w:tcPr>
            <w:tcW w:w="7223" w:type="dxa"/>
          </w:tcPr>
          <w:p w:rsidR="00672628" w:rsidRPr="00950BFA" w:rsidRDefault="004B5D98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Физический адрес пользователя</w:t>
            </w:r>
          </w:p>
        </w:tc>
      </w:tr>
    </w:tbl>
    <w:p w:rsidR="0048289A" w:rsidRPr="00DA1857" w:rsidRDefault="0048289A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4690" w:rsidRPr="000A51CF" w:rsidRDefault="001F233F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Отношению</w:t>
      </w:r>
      <w:r w:rsidRPr="000A51CF">
        <w:rPr>
          <w:rFonts w:ascii="Times New Roman" w:hAnsi="Times New Roman" w:cs="Times New Roman"/>
          <w:sz w:val="28"/>
          <w:szCs w:val="28"/>
        </w:rPr>
        <w:t xml:space="preserve"> «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Аккаунты</w:t>
      </w:r>
      <w:r w:rsidRPr="000A51CF">
        <w:rPr>
          <w:rFonts w:ascii="Times New Roman" w:hAnsi="Times New Roman" w:cs="Times New Roman"/>
          <w:sz w:val="28"/>
          <w:szCs w:val="28"/>
        </w:rPr>
        <w:t xml:space="preserve">»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соответствует</w:t>
      </w:r>
      <w:r w:rsidRPr="000A51CF">
        <w:rPr>
          <w:rFonts w:ascii="Times New Roman" w:hAnsi="Times New Roman" w:cs="Times New Roman"/>
          <w:sz w:val="28"/>
          <w:szCs w:val="28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полная</w:t>
      </w:r>
      <w:r w:rsidRPr="000A51CF">
        <w:rPr>
          <w:rFonts w:ascii="Times New Roman" w:hAnsi="Times New Roman" w:cs="Times New Roman"/>
          <w:sz w:val="28"/>
          <w:szCs w:val="28"/>
        </w:rPr>
        <w:t xml:space="preserve"> 3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НФ</w:t>
      </w:r>
      <w:r w:rsidRPr="000A51CF">
        <w:rPr>
          <w:rFonts w:ascii="Times New Roman" w:hAnsi="Times New Roman" w:cs="Times New Roman"/>
          <w:sz w:val="28"/>
          <w:szCs w:val="28"/>
        </w:rPr>
        <w:t xml:space="preserve">: id -&gt; </w:t>
      </w:r>
      <w:r w:rsidR="00767D88" w:rsidRPr="000A51CF">
        <w:rPr>
          <w:rFonts w:ascii="Times New Roman" w:hAnsi="Times New Roman" w:cs="Times New Roman"/>
          <w:sz w:val="28"/>
          <w:szCs w:val="28"/>
        </w:rPr>
        <w:t xml:space="preserve">login, password, </w:t>
      </w:r>
      <w:proofErr w:type="spellStart"/>
      <w:r w:rsidR="00767D88" w:rsidRPr="000A51C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767D88" w:rsidRPr="000A5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7D88" w:rsidRPr="000A51C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767D88" w:rsidRPr="000A51CF">
        <w:rPr>
          <w:rFonts w:ascii="Times New Roman" w:hAnsi="Times New Roman" w:cs="Times New Roman"/>
          <w:sz w:val="28"/>
          <w:szCs w:val="28"/>
        </w:rPr>
        <w:t>, status, email, address.</w:t>
      </w:r>
    </w:p>
    <w:p w:rsidR="00767D88" w:rsidRPr="000A51CF" w:rsidRDefault="00767D8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406C4" w:rsidRPr="00DA1857" w:rsidRDefault="008406C4" w:rsidP="008406C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890D22" w:rsidRPr="00DA1857" w:rsidRDefault="00890D2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90D22" w:rsidRPr="00DA1857" w:rsidRDefault="00890D22" w:rsidP="00890D2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2.2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FF49A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44D27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Тарифные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Планы</w:t>
      </w:r>
      <w:r w:rsidR="00412AB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A1857">
        <w:rPr>
          <w:rFonts w:ascii="Times New Roman" w:hAnsi="Times New Roman" w:cs="Times New Roman"/>
          <w:sz w:val="28"/>
          <w:szCs w:val="28"/>
        </w:rPr>
        <w:t>Plans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890D22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890D22" w:rsidRPr="00950BFA" w:rsidRDefault="00890D22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890D22" w:rsidRPr="00950BFA" w:rsidRDefault="00890D22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890D22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890D22" w:rsidRPr="00950BFA" w:rsidRDefault="00744D2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7223" w:type="dxa"/>
          </w:tcPr>
          <w:p w:rsidR="00890D22" w:rsidRPr="00950BFA" w:rsidRDefault="0056301E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тарифного плана</w:t>
            </w:r>
            <w:r w:rsidR="00784B0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890D22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890D22" w:rsidRPr="00950BFA" w:rsidRDefault="00744D2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7223" w:type="dxa"/>
          </w:tcPr>
          <w:p w:rsidR="00890D22" w:rsidRPr="00950BFA" w:rsidRDefault="0056301E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тарифного плана</w:t>
            </w:r>
          </w:p>
        </w:tc>
      </w:tr>
      <w:tr w:rsidR="00890D22" w:rsidRPr="00950BFA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890D22" w:rsidRPr="00950BFA" w:rsidRDefault="00744D2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price</w:t>
            </w:r>
          </w:p>
        </w:tc>
        <w:tc>
          <w:tcPr>
            <w:tcW w:w="7223" w:type="dxa"/>
          </w:tcPr>
          <w:p w:rsidR="00890D22" w:rsidRPr="00950BFA" w:rsidRDefault="0056301E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Месячная абонплата (грн.)</w:t>
            </w:r>
          </w:p>
        </w:tc>
      </w:tr>
    </w:tbl>
    <w:p w:rsidR="00890D22" w:rsidRPr="00DA1857" w:rsidRDefault="00890D2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7EA7" w:rsidRPr="00DA1857" w:rsidRDefault="00AD7EA7" w:rsidP="00AD7EA7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2.3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B078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Типы </w:t>
      </w:r>
      <w:r w:rsidR="00B07814">
        <w:rPr>
          <w:rFonts w:ascii="Times New Roman" w:hAnsi="Times New Roman" w:cs="Times New Roman"/>
          <w:sz w:val="28"/>
          <w:szCs w:val="28"/>
          <w:lang w:val="ru-RU"/>
        </w:rPr>
        <w:t>Услуг»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A1857">
        <w:rPr>
          <w:rFonts w:ascii="Times New Roman" w:hAnsi="Times New Roman" w:cs="Times New Roman"/>
          <w:sz w:val="28"/>
          <w:szCs w:val="28"/>
        </w:rPr>
        <w:t>Service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</w:rPr>
        <w:t>Types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AD7EA7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AD7EA7" w:rsidRPr="00950BFA" w:rsidRDefault="00AD7EA7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AD7EA7" w:rsidRPr="00950BFA" w:rsidRDefault="00AD7EA7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AD7EA7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AD7EA7" w:rsidRPr="00950BFA" w:rsidRDefault="00AD7EA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7223" w:type="dxa"/>
          </w:tcPr>
          <w:p w:rsidR="00AD7EA7" w:rsidRPr="00950BFA" w:rsidRDefault="00AD7EA7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 w:rsidR="005752FB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="00CE0249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типа сервиса</w:t>
            </w:r>
            <w:r w:rsidR="00784B0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AD7EA7" w:rsidRPr="000A51CF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AD7EA7" w:rsidRPr="00950BFA" w:rsidRDefault="00AD7EA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7223" w:type="dxa"/>
          </w:tcPr>
          <w:p w:rsidR="00AD7EA7" w:rsidRPr="00950BFA" w:rsidRDefault="00AD7EA7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  <w:r w:rsidR="001B549B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типа сервиса (интернет, телевидение, телефония)</w:t>
            </w:r>
          </w:p>
        </w:tc>
      </w:tr>
    </w:tbl>
    <w:p w:rsidR="00890D22" w:rsidRPr="00DA1857" w:rsidRDefault="00890D2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4E45" w:rsidRPr="00DA1857" w:rsidRDefault="007D4E45" w:rsidP="007D4E45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2.4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«Услуги»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A1857">
        <w:rPr>
          <w:rFonts w:ascii="Times New Roman" w:hAnsi="Times New Roman" w:cs="Times New Roman"/>
          <w:sz w:val="28"/>
          <w:szCs w:val="28"/>
        </w:rPr>
        <w:t>Services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7D4E45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7D4E45" w:rsidRPr="00950BFA" w:rsidRDefault="007D4E45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7D4E45" w:rsidRPr="00950BFA" w:rsidRDefault="007D4E45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7D4E45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7D4E45" w:rsidRPr="00950BFA" w:rsidRDefault="007D4E4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7223" w:type="dxa"/>
          </w:tcPr>
          <w:p w:rsidR="007D4E45" w:rsidRPr="00950BFA" w:rsidRDefault="007D4E45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 w:rsidR="000F7DA0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сервиса</w:t>
            </w:r>
            <w:r w:rsidR="00784B0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7D4E45" w:rsidRPr="000A51CF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7D4E45" w:rsidRPr="00950BFA" w:rsidRDefault="007D4E4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7223" w:type="dxa"/>
          </w:tcPr>
          <w:p w:rsidR="007D4E45" w:rsidRPr="00950BFA" w:rsidRDefault="007D4E45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сервиса (интернет, телевидение, телефония)</w:t>
            </w:r>
          </w:p>
        </w:tc>
      </w:tr>
      <w:tr w:rsidR="00FF72FF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FF72FF" w:rsidRPr="00950BFA" w:rsidRDefault="00FF72FF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type_id</w:t>
            </w:r>
          </w:p>
        </w:tc>
        <w:tc>
          <w:tcPr>
            <w:tcW w:w="7223" w:type="dxa"/>
          </w:tcPr>
          <w:p w:rsidR="00FF72FF" w:rsidRPr="00950BFA" w:rsidRDefault="00FF72FF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типа сервиса, внешний ключ</w:t>
            </w:r>
          </w:p>
        </w:tc>
      </w:tr>
      <w:tr w:rsidR="00FF72FF" w:rsidRPr="000A51CF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FF72FF" w:rsidRPr="00950BFA" w:rsidRDefault="00FF72FF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plan_id</w:t>
            </w:r>
          </w:p>
        </w:tc>
        <w:tc>
          <w:tcPr>
            <w:tcW w:w="7223" w:type="dxa"/>
          </w:tcPr>
          <w:p w:rsidR="00FF72FF" w:rsidRPr="00950BFA" w:rsidRDefault="00FF72FF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тарифного плана, внешний ключ</w:t>
            </w:r>
          </w:p>
        </w:tc>
      </w:tr>
    </w:tbl>
    <w:p w:rsidR="007D4E45" w:rsidRPr="00DA1857" w:rsidRDefault="007D4E45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4628" w:rsidRPr="00DA1857" w:rsidRDefault="00264628" w:rsidP="0026462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2.5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A5965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Подключенные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9A5965" w:rsidRPr="00DA185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Клиента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636AC" w:rsidRPr="00DA1857">
        <w:rPr>
          <w:rFonts w:ascii="Times New Roman" w:hAnsi="Times New Roman" w:cs="Times New Roman"/>
          <w:sz w:val="28"/>
          <w:szCs w:val="28"/>
        </w:rPr>
        <w:t>Client</w:t>
      </w:r>
      <w:r w:rsidR="00A636AC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6AC" w:rsidRPr="00DA1857">
        <w:rPr>
          <w:rFonts w:ascii="Times New Roman" w:hAnsi="Times New Roman" w:cs="Times New Roman"/>
          <w:sz w:val="28"/>
          <w:szCs w:val="28"/>
        </w:rPr>
        <w:t>Services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264628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64628" w:rsidRPr="00950BFA" w:rsidRDefault="00264628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264628" w:rsidRPr="00950BFA" w:rsidRDefault="00264628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264628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64628" w:rsidRPr="00950BFA" w:rsidRDefault="00810CF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7223" w:type="dxa"/>
          </w:tcPr>
          <w:p w:rsidR="00264628" w:rsidRPr="00950BFA" w:rsidRDefault="00264628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="00810CF8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аккаунта пользователя</w:t>
            </w:r>
            <w:r w:rsidR="00BD1669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для которого подлючен сервис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264628" w:rsidRPr="000A51CF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64628" w:rsidRPr="00950BFA" w:rsidRDefault="00810CF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7223" w:type="dxa"/>
          </w:tcPr>
          <w:p w:rsidR="00264628" w:rsidRPr="00950BFA" w:rsidRDefault="00264628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="00CB1255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подключенного сервиса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</w:tbl>
    <w:p w:rsidR="00890D22" w:rsidRPr="00DA1857" w:rsidRDefault="00890D2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76E4" w:rsidRPr="00DA1857" w:rsidRDefault="002176E4" w:rsidP="002176E4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2.6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F7F3C" w:rsidRPr="00DA1857">
        <w:rPr>
          <w:rFonts w:ascii="Times New Roman" w:hAnsi="Times New Roman" w:cs="Times New Roman"/>
          <w:sz w:val="28"/>
          <w:szCs w:val="28"/>
          <w:lang w:val="ru-RU"/>
        </w:rPr>
        <w:t>Платеж</w:t>
      </w:r>
      <w:r w:rsidR="00C045FD" w:rsidRPr="00DA185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F7F3C" w:rsidRPr="00DA1857">
        <w:rPr>
          <w:rFonts w:ascii="Times New Roman" w:hAnsi="Times New Roman" w:cs="Times New Roman"/>
          <w:sz w:val="28"/>
          <w:szCs w:val="28"/>
        </w:rPr>
        <w:t>Payments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2176E4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176E4" w:rsidRPr="00950BFA" w:rsidRDefault="002176E4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2176E4" w:rsidRPr="00950BFA" w:rsidRDefault="002176E4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2176E4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176E4" w:rsidRPr="00950BFA" w:rsidRDefault="00954F3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7223" w:type="dxa"/>
          </w:tcPr>
          <w:p w:rsidR="002176E4" w:rsidRPr="00950BFA" w:rsidRDefault="00954F35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платежа, первичный ключ</w:t>
            </w:r>
          </w:p>
        </w:tc>
      </w:tr>
      <w:tr w:rsidR="00954F35" w:rsidRPr="000A51CF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954F35" w:rsidRPr="00950BFA" w:rsidRDefault="00954F3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7223" w:type="dxa"/>
          </w:tcPr>
          <w:p w:rsidR="00954F35" w:rsidRPr="00950BFA" w:rsidRDefault="00954F35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</w:t>
            </w:r>
            <w:r w:rsidR="00C8746D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для которого предназначен платеж 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внешний ключ</w:t>
            </w:r>
          </w:p>
        </w:tc>
      </w:tr>
      <w:tr w:rsidR="0069121D" w:rsidRPr="00950BFA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lastRenderedPageBreak/>
              <w:t>period_start</w:t>
            </w:r>
          </w:p>
        </w:tc>
        <w:tc>
          <w:tcPr>
            <w:tcW w:w="7223" w:type="dxa"/>
          </w:tcPr>
          <w:p w:rsidR="0069121D" w:rsidRPr="00950BFA" w:rsidRDefault="0069121D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начала платежного периода</w:t>
            </w:r>
          </w:p>
        </w:tc>
      </w:tr>
      <w:tr w:rsidR="0069121D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period_end</w:t>
            </w:r>
          </w:p>
        </w:tc>
        <w:tc>
          <w:tcPr>
            <w:tcW w:w="7223" w:type="dxa"/>
          </w:tcPr>
          <w:p w:rsidR="0069121D" w:rsidRPr="00950BFA" w:rsidRDefault="0069121D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конца платежного периода</w:t>
            </w:r>
          </w:p>
        </w:tc>
      </w:tr>
      <w:tr w:rsidR="0069121D" w:rsidRPr="00950BFA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due_date</w:t>
            </w:r>
          </w:p>
        </w:tc>
        <w:tc>
          <w:tcPr>
            <w:tcW w:w="7223" w:type="dxa"/>
          </w:tcPr>
          <w:p w:rsidR="0069121D" w:rsidRPr="00950BFA" w:rsidRDefault="0069121D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Конечная дата платежа</w:t>
            </w:r>
          </w:p>
        </w:tc>
      </w:tr>
      <w:tr w:rsidR="0069121D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summa</w:t>
            </w:r>
          </w:p>
        </w:tc>
        <w:tc>
          <w:tcPr>
            <w:tcW w:w="7223" w:type="dxa"/>
          </w:tcPr>
          <w:p w:rsidR="0069121D" w:rsidRPr="00950BFA" w:rsidRDefault="00B705A1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 к оплате (грн.)</w:t>
            </w:r>
          </w:p>
        </w:tc>
      </w:tr>
      <w:tr w:rsidR="0069121D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7223" w:type="dxa"/>
          </w:tcPr>
          <w:p w:rsidR="0069121D" w:rsidRPr="00950BFA" w:rsidRDefault="00B705A1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 платежа (оплачен/не оплачен)</w:t>
            </w:r>
          </w:p>
        </w:tc>
      </w:tr>
    </w:tbl>
    <w:p w:rsidR="002176E4" w:rsidRPr="00DA1857" w:rsidRDefault="002176E4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648D" w:rsidRPr="00DA1857" w:rsidRDefault="0077648D" w:rsidP="0077648D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2.7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Оборудование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A1857">
        <w:rPr>
          <w:rFonts w:ascii="Times New Roman" w:hAnsi="Times New Roman" w:cs="Times New Roman"/>
          <w:sz w:val="28"/>
          <w:szCs w:val="28"/>
        </w:rPr>
        <w:t>Hardware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77648D" w:rsidRPr="00950BFA" w:rsidTr="00DA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77648D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77648D" w:rsidRPr="00950BFA" w:rsidRDefault="0077648D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77648D" w:rsidRPr="000A51CF" w:rsidTr="00DA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77648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6741" w:type="dxa"/>
          </w:tcPr>
          <w:p w:rsidR="0077648D" w:rsidRPr="00950BFA" w:rsidRDefault="0077648D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платежа, первичный ключ</w:t>
            </w:r>
          </w:p>
        </w:tc>
      </w:tr>
      <w:tr w:rsidR="0077648D" w:rsidRPr="000A51CF" w:rsidTr="00DA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77648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6741" w:type="dxa"/>
          </w:tcPr>
          <w:p w:rsidR="0077648D" w:rsidRPr="00950BFA" w:rsidRDefault="0077648D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</w:t>
            </w:r>
            <w:r w:rsidR="00801555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 которому привязано оборудование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77648D" w:rsidRPr="000A51CF" w:rsidTr="00DA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801555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service_type_id</w:t>
            </w:r>
          </w:p>
        </w:tc>
        <w:tc>
          <w:tcPr>
            <w:tcW w:w="6741" w:type="dxa"/>
          </w:tcPr>
          <w:p w:rsidR="0077648D" w:rsidRPr="00950BFA" w:rsidRDefault="002B02EE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типа сервиса, для которого предназначено</w:t>
            </w:r>
            <w:r w:rsidR="00DF0F76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оборудование</w:t>
            </w:r>
            <w:r w:rsidR="00DA185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77648D" w:rsidRPr="00950BFA" w:rsidTr="00DA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80155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name</w:t>
            </w:r>
          </w:p>
        </w:tc>
        <w:tc>
          <w:tcPr>
            <w:tcW w:w="6741" w:type="dxa"/>
          </w:tcPr>
          <w:p w:rsidR="0077648D" w:rsidRPr="00950BFA" w:rsidRDefault="001C3FA1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оборудования</w:t>
            </w:r>
          </w:p>
        </w:tc>
      </w:tr>
      <w:tr w:rsidR="0077648D" w:rsidRPr="00950BFA" w:rsidTr="00DA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80155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serial_number</w:t>
            </w:r>
          </w:p>
        </w:tc>
        <w:tc>
          <w:tcPr>
            <w:tcW w:w="6741" w:type="dxa"/>
          </w:tcPr>
          <w:p w:rsidR="0077648D" w:rsidRPr="00950BFA" w:rsidRDefault="00DA1857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Серийный номер оборудования</w:t>
            </w:r>
          </w:p>
        </w:tc>
      </w:tr>
      <w:tr w:rsidR="0077648D" w:rsidRPr="00950BFA" w:rsidTr="00DA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80155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6741" w:type="dxa"/>
          </w:tcPr>
          <w:p w:rsidR="0077648D" w:rsidRPr="00950BFA" w:rsidRDefault="00DA1857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 оборудования (активный</w:t>
            </w:r>
            <w:r w:rsidRPr="00950BF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неактивный).</w:t>
            </w:r>
          </w:p>
        </w:tc>
      </w:tr>
    </w:tbl>
    <w:p w:rsidR="0077648D" w:rsidRDefault="0077648D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39E1" w:rsidRPr="00DA1857" w:rsidRDefault="008D39E1" w:rsidP="008D39E1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9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726E2">
        <w:rPr>
          <w:rFonts w:ascii="Times New Roman" w:hAnsi="Times New Roman" w:cs="Times New Roman"/>
          <w:sz w:val="28"/>
          <w:szCs w:val="28"/>
          <w:lang w:val="ru-RU"/>
        </w:rPr>
        <w:t>Параметры Сервиса Интернет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93221">
        <w:rPr>
          <w:rFonts w:ascii="Times New Roman" w:hAnsi="Times New Roman" w:cs="Times New Roman"/>
          <w:sz w:val="28"/>
          <w:szCs w:val="28"/>
        </w:rPr>
        <w:t>I</w:t>
      </w:r>
      <w:r w:rsidR="00793221" w:rsidRPr="00793221">
        <w:rPr>
          <w:rFonts w:ascii="Times New Roman" w:hAnsi="Times New Roman" w:cs="Times New Roman"/>
          <w:sz w:val="28"/>
          <w:szCs w:val="28"/>
        </w:rPr>
        <w:t>nternet</w:t>
      </w:r>
      <w:r w:rsidR="00793221" w:rsidRPr="00793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221">
        <w:rPr>
          <w:rFonts w:ascii="Times New Roman" w:hAnsi="Times New Roman" w:cs="Times New Roman"/>
          <w:sz w:val="28"/>
          <w:szCs w:val="28"/>
        </w:rPr>
        <w:t>S</w:t>
      </w:r>
      <w:r w:rsidR="00793221" w:rsidRPr="00793221">
        <w:rPr>
          <w:rFonts w:ascii="Times New Roman" w:hAnsi="Times New Roman" w:cs="Times New Roman"/>
          <w:sz w:val="28"/>
          <w:szCs w:val="28"/>
        </w:rPr>
        <w:t>ervice</w:t>
      </w:r>
      <w:r w:rsidR="00793221" w:rsidRPr="0092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221">
        <w:rPr>
          <w:rFonts w:ascii="Times New Roman" w:hAnsi="Times New Roman" w:cs="Times New Roman"/>
          <w:sz w:val="28"/>
          <w:szCs w:val="28"/>
        </w:rPr>
        <w:t>O</w:t>
      </w:r>
      <w:r w:rsidR="00793221" w:rsidRPr="00793221">
        <w:rPr>
          <w:rFonts w:ascii="Times New Roman" w:hAnsi="Times New Roman" w:cs="Times New Roman"/>
          <w:sz w:val="28"/>
          <w:szCs w:val="28"/>
        </w:rPr>
        <w:t>ptions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8D39E1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D39E1" w:rsidRPr="00950BFA" w:rsidRDefault="008D39E1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8D39E1" w:rsidRPr="00950BFA" w:rsidRDefault="008D39E1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926C28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6741" w:type="dxa"/>
          </w:tcPr>
          <w:p w:rsidR="00926C28" w:rsidRPr="00950BFA" w:rsidRDefault="00926C28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="006F651D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</w:t>
            </w:r>
            <w:r w:rsidR="000903C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6F651D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нет </w:t>
            </w:r>
            <w:r w:rsidR="00D42BA4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сервиса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8D39E1" w:rsidRPr="000A51CF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D39E1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download_speed</w:t>
            </w:r>
          </w:p>
        </w:tc>
        <w:tc>
          <w:tcPr>
            <w:tcW w:w="6741" w:type="dxa"/>
          </w:tcPr>
          <w:p w:rsidR="008D39E1" w:rsidRPr="00950BFA" w:rsidRDefault="00D677E7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Скорость </w:t>
            </w:r>
            <w:r w:rsidR="00441594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скачивания</w:t>
            </w:r>
            <w:r w:rsidR="0037765E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данных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7765E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Мб/с</w:t>
            </w:r>
            <w:r w:rsidR="0037765E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926C28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upload_speed</w:t>
            </w:r>
          </w:p>
        </w:tc>
        <w:tc>
          <w:tcPr>
            <w:tcW w:w="6741" w:type="dxa"/>
          </w:tcPr>
          <w:p w:rsidR="00926C28" w:rsidRPr="00950BFA" w:rsidRDefault="00425825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Скорость </w:t>
            </w:r>
            <w:r w:rsidR="00A045B9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рузки данных</w:t>
            </w:r>
            <w:r w:rsidR="0037765E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(Мб/с)</w:t>
            </w:r>
          </w:p>
        </w:tc>
      </w:tr>
      <w:tr w:rsidR="00926C28" w:rsidRPr="000A51CF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data_limit</w:t>
            </w:r>
          </w:p>
        </w:tc>
        <w:tc>
          <w:tcPr>
            <w:tcW w:w="6741" w:type="dxa"/>
          </w:tcPr>
          <w:p w:rsidR="00926C28" w:rsidRPr="00950BFA" w:rsidRDefault="0037765E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Суммарный месячный лимит трафика (ГБ)</w:t>
            </w:r>
          </w:p>
        </w:tc>
      </w:tr>
    </w:tbl>
    <w:p w:rsidR="008D39E1" w:rsidRDefault="008D39E1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C28" w:rsidRPr="00DA1857" w:rsidRDefault="00926C28" w:rsidP="00926C2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926C28">
        <w:rPr>
          <w:rFonts w:ascii="Times New Roman" w:hAnsi="Times New Roman" w:cs="Times New Roman"/>
          <w:color w:val="FF0000"/>
          <w:sz w:val="28"/>
          <w:szCs w:val="28"/>
          <w:lang w:val="ru-RU"/>
        </w:rPr>
        <w:t>10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«Параметры Сервиса Телевидение»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1365">
        <w:rPr>
          <w:rFonts w:ascii="Times New Roman" w:hAnsi="Times New Roman" w:cs="Times New Roman"/>
          <w:sz w:val="28"/>
          <w:szCs w:val="28"/>
        </w:rPr>
        <w:t>TV</w:t>
      </w:r>
      <w:r w:rsidRPr="00793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93221">
        <w:rPr>
          <w:rFonts w:ascii="Times New Roman" w:hAnsi="Times New Roman" w:cs="Times New Roman"/>
          <w:sz w:val="28"/>
          <w:szCs w:val="28"/>
        </w:rPr>
        <w:t>ervice</w:t>
      </w:r>
      <w:r w:rsidRPr="0092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93221">
        <w:rPr>
          <w:rFonts w:ascii="Times New Roman" w:hAnsi="Times New Roman" w:cs="Times New Roman"/>
          <w:sz w:val="28"/>
          <w:szCs w:val="28"/>
        </w:rPr>
        <w:t>ptions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926C28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926C28" w:rsidRPr="00950BFA" w:rsidRDefault="00926C28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926C28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6741" w:type="dxa"/>
          </w:tcPr>
          <w:p w:rsidR="00926C28" w:rsidRPr="00950BFA" w:rsidRDefault="002A243C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телевизионного сервиса, внешний ключ</w:t>
            </w:r>
          </w:p>
        </w:tc>
      </w:tr>
      <w:tr w:rsidR="00926C28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channels_count</w:t>
            </w:r>
          </w:p>
        </w:tc>
        <w:tc>
          <w:tcPr>
            <w:tcW w:w="6741" w:type="dxa"/>
          </w:tcPr>
          <w:p w:rsidR="00926C28" w:rsidRPr="00950BFA" w:rsidRDefault="006A5003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подключенных каналов</w:t>
            </w:r>
          </w:p>
        </w:tc>
      </w:tr>
      <w:tr w:rsidR="00926C28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uhd_support</w:t>
            </w:r>
          </w:p>
        </w:tc>
        <w:tc>
          <w:tcPr>
            <w:tcW w:w="6741" w:type="dxa"/>
          </w:tcPr>
          <w:p w:rsidR="00926C28" w:rsidRPr="00950BFA" w:rsidRDefault="00375DD4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</w:t>
            </w:r>
            <w:r w:rsidRPr="00950BFA">
              <w:rPr>
                <w:rFonts w:ascii="Times New Roman" w:hAnsi="Times New Roman" w:cs="Times New Roman"/>
                <w:sz w:val="24"/>
                <w:szCs w:val="24"/>
              </w:rPr>
              <w:t>UHD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стандарт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сверхвысокой чёткости)</w:t>
            </w:r>
          </w:p>
        </w:tc>
      </w:tr>
    </w:tbl>
    <w:p w:rsidR="00926C28" w:rsidRDefault="00926C2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C28" w:rsidRPr="00DA1857" w:rsidRDefault="00926C28" w:rsidP="00926C2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926C28">
        <w:rPr>
          <w:rFonts w:ascii="Times New Roman" w:hAnsi="Times New Roman" w:cs="Times New Roman"/>
          <w:color w:val="FF0000"/>
          <w:sz w:val="28"/>
          <w:szCs w:val="28"/>
          <w:lang w:val="ru-RU"/>
        </w:rPr>
        <w:t>11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«Параметры Сервиса </w:t>
      </w:r>
      <w:r w:rsidR="00A3784D">
        <w:rPr>
          <w:rFonts w:ascii="Times New Roman" w:hAnsi="Times New Roman" w:cs="Times New Roman"/>
          <w:sz w:val="28"/>
          <w:szCs w:val="28"/>
          <w:lang w:val="ru-RU"/>
        </w:rPr>
        <w:t>Телефония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D1A17">
        <w:rPr>
          <w:rFonts w:ascii="Times New Roman" w:hAnsi="Times New Roman" w:cs="Times New Roman"/>
          <w:sz w:val="28"/>
          <w:szCs w:val="28"/>
        </w:rPr>
        <w:t>Phone</w:t>
      </w:r>
      <w:r w:rsidRPr="00793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93221">
        <w:rPr>
          <w:rFonts w:ascii="Times New Roman" w:hAnsi="Times New Roman" w:cs="Times New Roman"/>
          <w:sz w:val="28"/>
          <w:szCs w:val="28"/>
        </w:rPr>
        <w:t>ervice</w:t>
      </w:r>
      <w:r w:rsidRPr="0092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93221">
        <w:rPr>
          <w:rFonts w:ascii="Times New Roman" w:hAnsi="Times New Roman" w:cs="Times New Roman"/>
          <w:sz w:val="28"/>
          <w:szCs w:val="28"/>
        </w:rPr>
        <w:t>ptions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926C28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926C28" w:rsidRPr="00950BFA" w:rsidRDefault="00926C28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926C28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6741" w:type="dxa"/>
          </w:tcPr>
          <w:p w:rsidR="00926C28" w:rsidRPr="00950BFA" w:rsidRDefault="00926C28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аккаунта пользователя, к которому привязано 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оборудование, внешний ключ</w:t>
            </w:r>
          </w:p>
        </w:tc>
      </w:tr>
      <w:tr w:rsidR="00926C28" w:rsidRPr="000A51CF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lastRenderedPageBreak/>
              <w:t>talk_limit</w:t>
            </w:r>
          </w:p>
        </w:tc>
        <w:tc>
          <w:tcPr>
            <w:tcW w:w="6741" w:type="dxa"/>
          </w:tcPr>
          <w:p w:rsidR="00926C28" w:rsidRPr="00950BFA" w:rsidRDefault="004E11E4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Месячный лимит длительности разговора (мин)</w:t>
            </w:r>
          </w:p>
        </w:tc>
      </w:tr>
      <w:tr w:rsidR="00926C28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data_limit</w:t>
            </w:r>
          </w:p>
        </w:tc>
        <w:tc>
          <w:tcPr>
            <w:tcW w:w="6741" w:type="dxa"/>
          </w:tcPr>
          <w:p w:rsidR="00926C28" w:rsidRPr="00950BFA" w:rsidRDefault="004E11E4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Месячный лимит данных для мобильного интернет (ГБ)</w:t>
            </w:r>
          </w:p>
        </w:tc>
      </w:tr>
      <w:tr w:rsidR="00926C28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voice_mail</w:t>
            </w:r>
          </w:p>
        </w:tc>
        <w:tc>
          <w:tcPr>
            <w:tcW w:w="6741" w:type="dxa"/>
          </w:tcPr>
          <w:p w:rsidR="00926C28" w:rsidRPr="00950BFA" w:rsidRDefault="004E11E4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Наличие голосовой почты</w:t>
            </w:r>
          </w:p>
        </w:tc>
      </w:tr>
    </w:tbl>
    <w:p w:rsidR="00926C28" w:rsidRDefault="00926C2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01BB" w:rsidRPr="00DA1857" w:rsidRDefault="00A601BB" w:rsidP="00A601BB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4B5130">
        <w:rPr>
          <w:rFonts w:ascii="Times New Roman" w:hAnsi="Times New Roman" w:cs="Times New Roman"/>
          <w:color w:val="FF0000"/>
          <w:sz w:val="28"/>
          <w:szCs w:val="28"/>
          <w:lang w:val="ru-RU"/>
        </w:rPr>
        <w:t>8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«Категории </w:t>
      </w:r>
      <w:r w:rsidR="00B55AAB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F7DC9">
        <w:rPr>
          <w:rFonts w:ascii="Times New Roman" w:hAnsi="Times New Roman" w:cs="Times New Roman"/>
          <w:sz w:val="28"/>
          <w:szCs w:val="28"/>
        </w:rPr>
        <w:t>Info</w:t>
      </w:r>
      <w:r w:rsidR="00DF7DC9" w:rsidRPr="004B5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DC9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DF7DC9" w:rsidRPr="004B5130">
        <w:rPr>
          <w:rFonts w:ascii="Times New Roman" w:hAnsi="Times New Roman" w:cs="Times New Roman"/>
          <w:sz w:val="28"/>
          <w:szCs w:val="28"/>
        </w:rPr>
        <w:t>ategories</w:t>
      </w:r>
      <w:proofErr w:type="spellEnd"/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A601BB" w:rsidRPr="00F36754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A601BB" w:rsidRPr="00F36754" w:rsidRDefault="00A601BB" w:rsidP="003F0F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A601BB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6754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6741" w:type="dxa"/>
          </w:tcPr>
          <w:p w:rsidR="00A601BB" w:rsidRPr="00BB4CC1" w:rsidRDefault="00A601BB" w:rsidP="00F37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 w:rsidR="00F374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  <w:r w:rsidR="00BB4C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A601BB" w:rsidRPr="00F36754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name</w:t>
            </w:r>
          </w:p>
        </w:tc>
        <w:tc>
          <w:tcPr>
            <w:tcW w:w="6741" w:type="dxa"/>
          </w:tcPr>
          <w:p w:rsidR="00A601BB" w:rsidRPr="00F36754" w:rsidRDefault="00A601BB" w:rsidP="003F0F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  <w:r w:rsidR="00FF5155"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 w:rsidR="00FF51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</w:p>
        </w:tc>
      </w:tr>
    </w:tbl>
    <w:p w:rsidR="00A601BB" w:rsidRDefault="00A601BB" w:rsidP="00A601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01BB" w:rsidRPr="00DA1857" w:rsidRDefault="00A601BB" w:rsidP="00A601BB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4B5130">
        <w:rPr>
          <w:rFonts w:ascii="Times New Roman" w:hAnsi="Times New Roman" w:cs="Times New Roman"/>
          <w:color w:val="FF0000"/>
          <w:sz w:val="28"/>
          <w:szCs w:val="28"/>
          <w:lang w:val="ru-RU"/>
        </w:rPr>
        <w:t>8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553B9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20C56">
        <w:rPr>
          <w:rFonts w:ascii="Times New Roman" w:hAnsi="Times New Roman" w:cs="Times New Roman"/>
          <w:sz w:val="28"/>
          <w:szCs w:val="28"/>
        </w:rPr>
        <w:t>Info</w:t>
      </w:r>
      <w:r w:rsidRPr="004B5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68E">
        <w:rPr>
          <w:rFonts w:ascii="Times New Roman" w:hAnsi="Times New Roman" w:cs="Times New Roman"/>
          <w:sz w:val="28"/>
          <w:szCs w:val="28"/>
        </w:rPr>
        <w:t>Parameters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A601BB" w:rsidRPr="00F36754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A601BB" w:rsidRPr="00F36754" w:rsidRDefault="00A601BB" w:rsidP="003F0F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A601BB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6754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6741" w:type="dxa"/>
          </w:tcPr>
          <w:p w:rsidR="00A601BB" w:rsidRPr="00F36754" w:rsidRDefault="00F1290C" w:rsidP="00580E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A60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омер </w:t>
            </w:r>
            <w:r w:rsidR="00F90E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параметра информации</w:t>
            </w:r>
            <w:r w:rsidR="00BB4C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A601BB" w:rsidRPr="00F36754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name</w:t>
            </w:r>
          </w:p>
        </w:tc>
        <w:tc>
          <w:tcPr>
            <w:tcW w:w="6741" w:type="dxa"/>
          </w:tcPr>
          <w:p w:rsidR="00A601BB" w:rsidRPr="00F36754" w:rsidRDefault="004303E5" w:rsidP="005A55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  <w:r w:rsidR="005A55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параметра</w:t>
            </w:r>
          </w:p>
        </w:tc>
      </w:tr>
    </w:tbl>
    <w:p w:rsidR="00A601BB" w:rsidRDefault="00A601BB" w:rsidP="00A601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01BB" w:rsidRPr="00DA1857" w:rsidRDefault="00A601BB" w:rsidP="00A601BB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4B5130">
        <w:rPr>
          <w:rFonts w:ascii="Times New Roman" w:hAnsi="Times New Roman" w:cs="Times New Roman"/>
          <w:color w:val="FF0000"/>
          <w:sz w:val="28"/>
          <w:szCs w:val="28"/>
          <w:lang w:val="ru-RU"/>
        </w:rPr>
        <w:t>8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0695C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44983">
        <w:rPr>
          <w:rFonts w:ascii="Times New Roman" w:hAnsi="Times New Roman" w:cs="Times New Roman"/>
          <w:sz w:val="28"/>
          <w:szCs w:val="28"/>
        </w:rPr>
        <w:t>Information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A601BB" w:rsidRPr="00F36754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A601BB" w:rsidRPr="00F36754" w:rsidRDefault="00A601BB" w:rsidP="003F0F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A601BB" w:rsidRPr="000A51CF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794D4D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attr_id</w:t>
            </w:r>
            <w:proofErr w:type="spellEnd"/>
          </w:p>
        </w:tc>
        <w:tc>
          <w:tcPr>
            <w:tcW w:w="6741" w:type="dxa"/>
          </w:tcPr>
          <w:p w:rsidR="00A601BB" w:rsidRPr="00F36754" w:rsidRDefault="0045235C" w:rsidP="00BB4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параметра</w:t>
            </w:r>
            <w:r w:rsidR="00BB4C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A601BB" w:rsidRPr="000A51CF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7D56B7" w:rsidRDefault="007D56B7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info_category_id</w:t>
            </w:r>
            <w:proofErr w:type="spellEnd"/>
          </w:p>
        </w:tc>
        <w:tc>
          <w:tcPr>
            <w:tcW w:w="6741" w:type="dxa"/>
          </w:tcPr>
          <w:p w:rsidR="00A601BB" w:rsidRPr="00F36754" w:rsidRDefault="00080641" w:rsidP="002367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 w:rsidR="002367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  <w:r w:rsidR="00BB4C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F605F4" w:rsidRPr="00F36754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F605F4" w:rsidRPr="00F605F4" w:rsidRDefault="00F605F4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value</w:t>
            </w:r>
          </w:p>
        </w:tc>
        <w:tc>
          <w:tcPr>
            <w:tcW w:w="6741" w:type="dxa"/>
          </w:tcPr>
          <w:p w:rsidR="00F605F4" w:rsidRPr="00F605F4" w:rsidRDefault="00F605F4" w:rsidP="003F0F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параметра</w:t>
            </w:r>
          </w:p>
        </w:tc>
      </w:tr>
    </w:tbl>
    <w:p w:rsidR="00A601BB" w:rsidRDefault="00A601BB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4B1F" w:rsidRDefault="00364B1F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4B1F">
        <w:rPr>
          <w:rFonts w:ascii="Times New Roman" w:hAnsi="Times New Roman" w:cs="Times New Roman"/>
          <w:sz w:val="28"/>
          <w:szCs w:val="28"/>
          <w:lang w:val="ru-RU"/>
        </w:rPr>
        <w:t>Проанализировав сущности, используемые в модели ИС, перейдём к реализации структуры БД. Для этого представим имена необходимых таблиц, атрибутов, типов, их назначения и ограничения (</w:t>
      </w:r>
      <w:r w:rsidRPr="00674898">
        <w:rPr>
          <w:rFonts w:ascii="Times New Roman" w:hAnsi="Times New Roman" w:cs="Times New Roman"/>
          <w:color w:val="FF0000"/>
          <w:sz w:val="28"/>
          <w:szCs w:val="28"/>
          <w:lang w:val="ru-RU"/>
        </w:rPr>
        <w:t>см. табл. 2.1</w:t>
      </w:r>
      <w:r w:rsidR="00674898" w:rsidRPr="00674898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364B1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64B1F" w:rsidRDefault="00364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72E10" w:rsidRDefault="00372E1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72E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7D88" w:rsidRDefault="00364B1F" w:rsidP="00364B1F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926C28">
        <w:rPr>
          <w:rFonts w:ascii="Times New Roman" w:hAnsi="Times New Roman" w:cs="Times New Roman"/>
          <w:color w:val="FF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3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1829"/>
        <w:gridCol w:w="3505"/>
        <w:gridCol w:w="2150"/>
        <w:gridCol w:w="1343"/>
        <w:gridCol w:w="1773"/>
      </w:tblGrid>
      <w:tr w:rsidR="00ED37FD" w:rsidRPr="003D6048" w:rsidTr="001E18B6">
        <w:tc>
          <w:tcPr>
            <w:tcW w:w="2576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Таблица</w:t>
            </w:r>
          </w:p>
        </w:tc>
        <w:tc>
          <w:tcPr>
            <w:tcW w:w="1829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Столбец</w:t>
            </w:r>
          </w:p>
        </w:tc>
        <w:tc>
          <w:tcPr>
            <w:tcW w:w="3505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Содержимое</w:t>
            </w:r>
          </w:p>
        </w:tc>
        <w:tc>
          <w:tcPr>
            <w:tcW w:w="2150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343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Ключевой</w:t>
            </w:r>
          </w:p>
        </w:tc>
        <w:tc>
          <w:tcPr>
            <w:tcW w:w="1773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Ограничения</w:t>
            </w:r>
          </w:p>
        </w:tc>
      </w:tr>
      <w:tr w:rsidR="001E18B6" w:rsidRPr="003D6048" w:rsidTr="001E18B6">
        <w:tc>
          <w:tcPr>
            <w:tcW w:w="2576" w:type="dxa"/>
            <w:vMerge w:val="restart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</w:t>
            </w:r>
            <w:proofErr w:type="spellStart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>омер</w:t>
            </w:r>
            <w:proofErr w:type="spellEnd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50" w:type="dxa"/>
          </w:tcPr>
          <w:p w:rsidR="00AA7DF2" w:rsidRPr="00AA7DF2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43" w:type="dxa"/>
          </w:tcPr>
          <w:p w:rsidR="00AA7DF2" w:rsidRPr="00EE66F2" w:rsidRDefault="00EE66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AA7DF2" w:rsidRPr="003D6048" w:rsidRDefault="00DB1A03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login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Логин пользователя</w:t>
            </w:r>
          </w:p>
        </w:tc>
        <w:tc>
          <w:tcPr>
            <w:tcW w:w="2150" w:type="dxa"/>
          </w:tcPr>
          <w:p w:rsidR="00AA7DF2" w:rsidRPr="00AA7DF2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EE66F2" w:rsidRDefault="00EE66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password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first_name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last_name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Текущий статус аккаунта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EE66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email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электроннной почты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address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Физический адрес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40778" w:rsidRPr="003D6048" w:rsidTr="001E18B6">
        <w:tc>
          <w:tcPr>
            <w:tcW w:w="2576" w:type="dxa"/>
            <w:vMerge w:val="restart"/>
          </w:tcPr>
          <w:p w:rsidR="00B40778" w:rsidRPr="00B4077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plans</w:t>
            </w:r>
          </w:p>
        </w:tc>
        <w:tc>
          <w:tcPr>
            <w:tcW w:w="1829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B40778" w:rsidRPr="00ED37FD" w:rsidRDefault="00B40778" w:rsidP="003C3B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тарифного плана</w:t>
            </w:r>
          </w:p>
        </w:tc>
        <w:tc>
          <w:tcPr>
            <w:tcW w:w="2150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1773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B40778" w:rsidRPr="003D6048" w:rsidTr="001E18B6">
        <w:tc>
          <w:tcPr>
            <w:tcW w:w="2576" w:type="dxa"/>
            <w:vMerge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тарифного плана</w:t>
            </w:r>
          </w:p>
        </w:tc>
        <w:tc>
          <w:tcPr>
            <w:tcW w:w="2150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VARCHAR2(100)</w:t>
            </w:r>
          </w:p>
        </w:tc>
        <w:tc>
          <w:tcPr>
            <w:tcW w:w="1343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B40778" w:rsidRPr="003D6048" w:rsidTr="001E18B6">
        <w:tc>
          <w:tcPr>
            <w:tcW w:w="2576" w:type="dxa"/>
            <w:vMerge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price</w:t>
            </w:r>
          </w:p>
        </w:tc>
        <w:tc>
          <w:tcPr>
            <w:tcW w:w="3505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Месячная абонплата (грн.)</w:t>
            </w:r>
          </w:p>
        </w:tc>
        <w:tc>
          <w:tcPr>
            <w:tcW w:w="2150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FLOAT</w:t>
            </w:r>
          </w:p>
        </w:tc>
        <w:tc>
          <w:tcPr>
            <w:tcW w:w="1343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791" w:rsidRPr="003D6048" w:rsidTr="001E18B6">
        <w:tc>
          <w:tcPr>
            <w:tcW w:w="2576" w:type="dxa"/>
            <w:vMerge w:val="restart"/>
          </w:tcPr>
          <w:p w:rsidR="00596791" w:rsidRPr="00596791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service_types</w:t>
            </w:r>
            <w:proofErr w:type="spellEnd"/>
          </w:p>
        </w:tc>
        <w:tc>
          <w:tcPr>
            <w:tcW w:w="1829" w:type="dxa"/>
          </w:tcPr>
          <w:p w:rsidR="00596791" w:rsidRPr="00FD0047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0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596791" w:rsidRPr="00950BFA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типа сервиса</w:t>
            </w:r>
          </w:p>
        </w:tc>
        <w:tc>
          <w:tcPr>
            <w:tcW w:w="2150" w:type="dxa"/>
          </w:tcPr>
          <w:p w:rsidR="00596791" w:rsidRPr="007976A7" w:rsidRDefault="007976A7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43" w:type="dxa"/>
          </w:tcPr>
          <w:p w:rsidR="00596791" w:rsidRPr="00363465" w:rsidRDefault="00363465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596791" w:rsidRPr="003D6048" w:rsidRDefault="00960185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596791" w:rsidRPr="003D6048" w:rsidTr="001E18B6">
        <w:tc>
          <w:tcPr>
            <w:tcW w:w="2576" w:type="dxa"/>
            <w:vMerge/>
          </w:tcPr>
          <w:p w:rsidR="00596791" w:rsidRPr="003D6048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596791" w:rsidRPr="00FD0047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0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596791" w:rsidRPr="00950BFA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типа сервиса (интернет, телевидение, телефония)</w:t>
            </w:r>
          </w:p>
        </w:tc>
        <w:tc>
          <w:tcPr>
            <w:tcW w:w="2150" w:type="dxa"/>
          </w:tcPr>
          <w:p w:rsidR="00596791" w:rsidRPr="003D6048" w:rsidRDefault="007976A7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596791" w:rsidRPr="003D6048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596791" w:rsidRPr="003D6048" w:rsidRDefault="00960185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63465" w:rsidRPr="003D6048" w:rsidTr="001E18B6">
        <w:tc>
          <w:tcPr>
            <w:tcW w:w="2576" w:type="dxa"/>
            <w:vMerge w:val="restart"/>
          </w:tcPr>
          <w:p w:rsidR="00363465" w:rsidRPr="00363465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1829" w:type="dxa"/>
          </w:tcPr>
          <w:p w:rsidR="00363465" w:rsidRPr="00FD0047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0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363465" w:rsidRPr="00950BFA" w:rsidRDefault="00363465" w:rsidP="00FD0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сервиса</w:t>
            </w:r>
          </w:p>
        </w:tc>
        <w:tc>
          <w:tcPr>
            <w:tcW w:w="2150" w:type="dxa"/>
          </w:tcPr>
          <w:p w:rsidR="00363465" w:rsidRPr="003D6048" w:rsidRDefault="00FA38F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363465" w:rsidRPr="00363465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363465" w:rsidRPr="003D6048" w:rsidRDefault="001B49B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63465" w:rsidRPr="003D6048" w:rsidTr="001E18B6">
        <w:tc>
          <w:tcPr>
            <w:tcW w:w="2576" w:type="dxa"/>
            <w:vMerge/>
          </w:tcPr>
          <w:p w:rsidR="00363465" w:rsidRPr="003D6048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363465" w:rsidRPr="00FD0047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0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363465" w:rsidRPr="00950BFA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сервиса (интернет, телевидение, телефония)</w:t>
            </w:r>
          </w:p>
        </w:tc>
        <w:tc>
          <w:tcPr>
            <w:tcW w:w="2150" w:type="dxa"/>
          </w:tcPr>
          <w:p w:rsidR="00363465" w:rsidRPr="003D6048" w:rsidRDefault="00FA38F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363465" w:rsidRPr="003D6048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363465" w:rsidRPr="003D6048" w:rsidRDefault="001B49B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63465" w:rsidRPr="003D6048" w:rsidTr="001E18B6">
        <w:tc>
          <w:tcPr>
            <w:tcW w:w="2576" w:type="dxa"/>
            <w:vMerge/>
          </w:tcPr>
          <w:p w:rsidR="00363465" w:rsidRPr="003D6048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363465" w:rsidRPr="00FD0047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type_id</w:t>
            </w:r>
          </w:p>
        </w:tc>
        <w:tc>
          <w:tcPr>
            <w:tcW w:w="3505" w:type="dxa"/>
          </w:tcPr>
          <w:p w:rsidR="00363465" w:rsidRPr="00950BFA" w:rsidRDefault="00363465" w:rsidP="00FD0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типа сервиса</w:t>
            </w:r>
          </w:p>
        </w:tc>
        <w:tc>
          <w:tcPr>
            <w:tcW w:w="2150" w:type="dxa"/>
          </w:tcPr>
          <w:p w:rsidR="00363465" w:rsidRPr="003D6048" w:rsidRDefault="00FA38F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363465" w:rsidRPr="00363465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363465" w:rsidRPr="003D6048" w:rsidRDefault="00871FA8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63465" w:rsidRPr="003D6048" w:rsidTr="001E18B6">
        <w:tc>
          <w:tcPr>
            <w:tcW w:w="2576" w:type="dxa"/>
            <w:vMerge/>
          </w:tcPr>
          <w:p w:rsidR="00363465" w:rsidRPr="003D6048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363465" w:rsidRPr="00FD0047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plan_id</w:t>
            </w:r>
          </w:p>
        </w:tc>
        <w:tc>
          <w:tcPr>
            <w:tcW w:w="3505" w:type="dxa"/>
          </w:tcPr>
          <w:p w:rsidR="00363465" w:rsidRPr="00950BFA" w:rsidRDefault="00363465" w:rsidP="00FD0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тарифного плана</w:t>
            </w:r>
          </w:p>
        </w:tc>
        <w:tc>
          <w:tcPr>
            <w:tcW w:w="2150" w:type="dxa"/>
          </w:tcPr>
          <w:p w:rsidR="00363465" w:rsidRPr="003D6048" w:rsidRDefault="00FA38F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363465" w:rsidRPr="00363465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363465" w:rsidRPr="003D6048" w:rsidRDefault="00871FA8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66B42" w:rsidRPr="003D6048" w:rsidTr="001E18B6">
        <w:tc>
          <w:tcPr>
            <w:tcW w:w="2576" w:type="dxa"/>
            <w:vMerge w:val="restart"/>
          </w:tcPr>
          <w:p w:rsidR="00866B42" w:rsidRPr="00866B42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client_services</w:t>
            </w:r>
            <w:proofErr w:type="spellEnd"/>
          </w:p>
        </w:tc>
        <w:tc>
          <w:tcPr>
            <w:tcW w:w="1829" w:type="dxa"/>
          </w:tcPr>
          <w:p w:rsidR="00866B42" w:rsidRPr="00950BFA" w:rsidRDefault="00866B42" w:rsidP="00866B4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3505" w:type="dxa"/>
          </w:tcPr>
          <w:p w:rsidR="00866B42" w:rsidRPr="00950BFA" w:rsidRDefault="00866B42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пользователя, для которого подлючен сервис</w:t>
            </w:r>
          </w:p>
        </w:tc>
        <w:tc>
          <w:tcPr>
            <w:tcW w:w="2150" w:type="dxa"/>
          </w:tcPr>
          <w:p w:rsidR="00866B42" w:rsidRPr="003D6048" w:rsidRDefault="00FA38F0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866B42" w:rsidRPr="00866B42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866B42" w:rsidRPr="003D6048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66B42" w:rsidRPr="003D6048" w:rsidTr="001E18B6">
        <w:tc>
          <w:tcPr>
            <w:tcW w:w="2576" w:type="dxa"/>
            <w:vMerge/>
          </w:tcPr>
          <w:p w:rsidR="00866B42" w:rsidRPr="003D6048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66B42" w:rsidRPr="00950BFA" w:rsidRDefault="00866B42" w:rsidP="00866B4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3505" w:type="dxa"/>
          </w:tcPr>
          <w:p w:rsidR="00866B42" w:rsidRPr="00950BFA" w:rsidRDefault="00866B42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подключенного сервиса</w:t>
            </w:r>
          </w:p>
        </w:tc>
        <w:tc>
          <w:tcPr>
            <w:tcW w:w="2150" w:type="dxa"/>
          </w:tcPr>
          <w:p w:rsidR="00866B42" w:rsidRPr="003D6048" w:rsidRDefault="00FA38F0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866B42" w:rsidRPr="00866B42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866B42" w:rsidRPr="003D6048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 w:val="restart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</w:t>
            </w: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платежа</w:t>
            </w:r>
          </w:p>
        </w:tc>
        <w:tc>
          <w:tcPr>
            <w:tcW w:w="2150" w:type="dxa"/>
          </w:tcPr>
          <w:p w:rsidR="0087035E" w:rsidRPr="003D6048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пользователя, для которого предназначен платеж</w:t>
            </w:r>
          </w:p>
        </w:tc>
        <w:tc>
          <w:tcPr>
            <w:tcW w:w="2150" w:type="dxa"/>
          </w:tcPr>
          <w:p w:rsidR="0087035E" w:rsidRPr="003D6048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period_start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Дата начала платежного 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периода</w:t>
            </w:r>
          </w:p>
        </w:tc>
        <w:tc>
          <w:tcPr>
            <w:tcW w:w="2150" w:type="dxa"/>
          </w:tcPr>
          <w:p w:rsidR="0087035E" w:rsidRPr="00FA38F0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period_end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конца платежного периода</w:t>
            </w:r>
          </w:p>
        </w:tc>
        <w:tc>
          <w:tcPr>
            <w:tcW w:w="2150" w:type="dxa"/>
          </w:tcPr>
          <w:p w:rsidR="0087035E" w:rsidRPr="00FA38F0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due_date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Конечная дата платежа</w:t>
            </w:r>
          </w:p>
        </w:tc>
        <w:tc>
          <w:tcPr>
            <w:tcW w:w="2150" w:type="dxa"/>
          </w:tcPr>
          <w:p w:rsidR="0087035E" w:rsidRPr="00FA38F0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summa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 к оплате (грн.)</w:t>
            </w:r>
          </w:p>
        </w:tc>
        <w:tc>
          <w:tcPr>
            <w:tcW w:w="2150" w:type="dxa"/>
          </w:tcPr>
          <w:p w:rsidR="0087035E" w:rsidRPr="00FA38F0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 платежа (оплачен/не оплачен)</w:t>
            </w:r>
          </w:p>
        </w:tc>
        <w:tc>
          <w:tcPr>
            <w:tcW w:w="2150" w:type="dxa"/>
          </w:tcPr>
          <w:p w:rsidR="0087035E" w:rsidRPr="003D6048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F7415" w:rsidRPr="003D6048" w:rsidTr="001E18B6">
        <w:tc>
          <w:tcPr>
            <w:tcW w:w="2576" w:type="dxa"/>
            <w:vMerge w:val="restart"/>
          </w:tcPr>
          <w:p w:rsidR="002F7415" w:rsidRPr="002F7415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4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платежа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F7415" w:rsidRPr="002F7415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F7415" w:rsidRPr="003D6048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пользователя, к которому привязано оборудование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F7415" w:rsidRPr="002F7415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7415" w:rsidRPr="003D6048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0674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service_type_id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типа сервиса, для которого предназначено оборудование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F7415" w:rsidRPr="002F7415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F7415" w:rsidRPr="003D6048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оборудования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F7415" w:rsidRPr="003D6048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serial_number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Серийный номер оборудования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F7415" w:rsidRPr="003D6048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 оборудования (активный</w:t>
            </w:r>
            <w:r w:rsidRPr="00950BF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неактивный).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A34F01" w:rsidRPr="003D6048" w:rsidTr="001E18B6">
        <w:tc>
          <w:tcPr>
            <w:tcW w:w="2576" w:type="dxa"/>
            <w:vMerge w:val="restart"/>
          </w:tcPr>
          <w:p w:rsidR="00A34F01" w:rsidRPr="0094292B" w:rsidRDefault="00E30B5E" w:rsidP="00A34F0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94292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</w:t>
            </w:r>
            <w:r w:rsidR="00A34F01" w:rsidRPr="0094292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_categories</w:t>
            </w:r>
            <w:proofErr w:type="spellEnd"/>
          </w:p>
        </w:tc>
        <w:tc>
          <w:tcPr>
            <w:tcW w:w="1829" w:type="dxa"/>
          </w:tcPr>
          <w:p w:rsidR="00A34F01" w:rsidRPr="000C568C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6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A34F01" w:rsidRPr="00F36754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</w:p>
        </w:tc>
        <w:tc>
          <w:tcPr>
            <w:tcW w:w="2150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A34F01" w:rsidRPr="00766F5F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A34F01" w:rsidRPr="003D6048" w:rsidTr="001E18B6">
        <w:tc>
          <w:tcPr>
            <w:tcW w:w="2576" w:type="dxa"/>
            <w:vMerge/>
          </w:tcPr>
          <w:p w:rsidR="00A34F01" w:rsidRPr="0094292B" w:rsidRDefault="00A34F01" w:rsidP="00A34F0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34F01" w:rsidRPr="000C568C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A34F01" w:rsidRPr="00F36754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категории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</w:p>
        </w:tc>
        <w:tc>
          <w:tcPr>
            <w:tcW w:w="2150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E1C25" w:rsidRPr="003D6048" w:rsidTr="001E18B6">
        <w:tc>
          <w:tcPr>
            <w:tcW w:w="2576" w:type="dxa"/>
            <w:vMerge w:val="restart"/>
          </w:tcPr>
          <w:p w:rsidR="003E1C25" w:rsidRPr="0094292B" w:rsidRDefault="003E1C25" w:rsidP="003E1C2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94292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</w:t>
            </w:r>
            <w:r w:rsidRPr="0094292B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>_attributes</w:t>
            </w:r>
          </w:p>
        </w:tc>
        <w:tc>
          <w:tcPr>
            <w:tcW w:w="1829" w:type="dxa"/>
          </w:tcPr>
          <w:p w:rsidR="003E1C25" w:rsidRPr="000C568C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6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3E1C25" w:rsidRPr="00F36754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параметра информации</w:t>
            </w:r>
          </w:p>
        </w:tc>
        <w:tc>
          <w:tcPr>
            <w:tcW w:w="2150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3E1C25" w:rsidRPr="00EA5344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E1C25" w:rsidRPr="003D6048" w:rsidTr="001E18B6">
        <w:tc>
          <w:tcPr>
            <w:tcW w:w="2576" w:type="dxa"/>
            <w:vMerge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3E1C25" w:rsidRPr="000C568C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3E1C25" w:rsidRPr="00F36754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параметра</w:t>
            </w:r>
          </w:p>
        </w:tc>
        <w:tc>
          <w:tcPr>
            <w:tcW w:w="2150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D14FA" w:rsidRPr="003D6048" w:rsidTr="001E18B6">
        <w:tc>
          <w:tcPr>
            <w:tcW w:w="2576" w:type="dxa"/>
            <w:vMerge w:val="restart"/>
          </w:tcPr>
          <w:p w:rsidR="002D14FA" w:rsidRPr="00606244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244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>info</w:t>
            </w:r>
            <w:proofErr w:type="spellStart"/>
            <w:r w:rsidRPr="006062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rmation</w:t>
            </w:r>
            <w:proofErr w:type="spellEnd"/>
          </w:p>
        </w:tc>
        <w:tc>
          <w:tcPr>
            <w:tcW w:w="1829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53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attr_id</w:t>
            </w:r>
          </w:p>
        </w:tc>
        <w:tc>
          <w:tcPr>
            <w:tcW w:w="3505" w:type="dxa"/>
          </w:tcPr>
          <w:p w:rsidR="002D14FA" w:rsidRPr="00F36754" w:rsidRDefault="00060EAC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2D14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омер параметра</w:t>
            </w:r>
            <w:r w:rsidR="00EA22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информации</w:t>
            </w:r>
          </w:p>
        </w:tc>
        <w:tc>
          <w:tcPr>
            <w:tcW w:w="2150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D14FA" w:rsidRPr="00EA5344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D14FA" w:rsidRPr="003D6048" w:rsidTr="001E18B6">
        <w:tc>
          <w:tcPr>
            <w:tcW w:w="2576" w:type="dxa"/>
            <w:vMerge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53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category_id</w:t>
            </w:r>
          </w:p>
        </w:tc>
        <w:tc>
          <w:tcPr>
            <w:tcW w:w="3505" w:type="dxa"/>
          </w:tcPr>
          <w:p w:rsidR="002D14FA" w:rsidRPr="00F36754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</w:p>
        </w:tc>
        <w:tc>
          <w:tcPr>
            <w:tcW w:w="2150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D14FA" w:rsidRPr="00EA5344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D14FA" w:rsidRPr="003D6048" w:rsidTr="001E18B6">
        <w:tc>
          <w:tcPr>
            <w:tcW w:w="2576" w:type="dxa"/>
            <w:vMerge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D14FA" w:rsidRPr="00EA5344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3505" w:type="dxa"/>
          </w:tcPr>
          <w:p w:rsidR="002D14FA" w:rsidRPr="00F605F4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параметра</w:t>
            </w:r>
          </w:p>
        </w:tc>
        <w:tc>
          <w:tcPr>
            <w:tcW w:w="2150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 w:val="restart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1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internet_service_options</w:t>
            </w:r>
          </w:p>
        </w:tc>
        <w:tc>
          <w:tcPr>
            <w:tcW w:w="1829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3505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интернет сервиса</w:t>
            </w:r>
          </w:p>
        </w:tc>
        <w:tc>
          <w:tcPr>
            <w:tcW w:w="2150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1E18B6" w:rsidRPr="001E18B6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download_speed</w:t>
            </w:r>
          </w:p>
        </w:tc>
        <w:tc>
          <w:tcPr>
            <w:tcW w:w="3505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Скорость скачивания данных (Мб/с)</w:t>
            </w:r>
          </w:p>
        </w:tc>
        <w:tc>
          <w:tcPr>
            <w:tcW w:w="2150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18B6" w:rsidRPr="0041005F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00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upload_speed</w:t>
            </w:r>
          </w:p>
        </w:tc>
        <w:tc>
          <w:tcPr>
            <w:tcW w:w="3505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Скорость зарузки данных (Мб/с)</w:t>
            </w:r>
          </w:p>
        </w:tc>
        <w:tc>
          <w:tcPr>
            <w:tcW w:w="2150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18B6" w:rsidRPr="0041005F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00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data_limit</w:t>
            </w:r>
          </w:p>
        </w:tc>
        <w:tc>
          <w:tcPr>
            <w:tcW w:w="3505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Суммарный месячный лимит трафика (ГБ)</w:t>
            </w:r>
          </w:p>
        </w:tc>
        <w:tc>
          <w:tcPr>
            <w:tcW w:w="2150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18B6" w:rsidRPr="003D6048" w:rsidRDefault="00090A50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CA7BD6" w:rsidRPr="003D6048" w:rsidTr="001E18B6">
        <w:tc>
          <w:tcPr>
            <w:tcW w:w="2576" w:type="dxa"/>
            <w:vMerge w:val="restart"/>
          </w:tcPr>
          <w:p w:rsidR="00CA7BD6" w:rsidRPr="001E18B6" w:rsidRDefault="00CA7BD6" w:rsidP="00CA7BD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1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tv_service_options</w:t>
            </w:r>
          </w:p>
        </w:tc>
        <w:tc>
          <w:tcPr>
            <w:tcW w:w="1829" w:type="dxa"/>
          </w:tcPr>
          <w:p w:rsidR="00CA7BD6" w:rsidRPr="0041005F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3505" w:type="dxa"/>
          </w:tcPr>
          <w:p w:rsidR="00CA7BD6" w:rsidRPr="00950BFA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телевизионного сервиса</w:t>
            </w:r>
          </w:p>
        </w:tc>
        <w:tc>
          <w:tcPr>
            <w:tcW w:w="2150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CA7BD6" w:rsidRPr="00CA7BD6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CA7BD6" w:rsidRPr="003D6048" w:rsidTr="001E18B6">
        <w:tc>
          <w:tcPr>
            <w:tcW w:w="2576" w:type="dxa"/>
            <w:vMerge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CA7BD6" w:rsidRPr="0041005F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channels_count</w:t>
            </w:r>
          </w:p>
        </w:tc>
        <w:tc>
          <w:tcPr>
            <w:tcW w:w="3505" w:type="dxa"/>
          </w:tcPr>
          <w:p w:rsidR="00CA7BD6" w:rsidRPr="00950BFA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подключенных каналов</w:t>
            </w:r>
          </w:p>
        </w:tc>
        <w:tc>
          <w:tcPr>
            <w:tcW w:w="2150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CA7BD6" w:rsidRPr="003D6048" w:rsidTr="001E18B6">
        <w:tc>
          <w:tcPr>
            <w:tcW w:w="2576" w:type="dxa"/>
            <w:vMerge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CA7BD6" w:rsidRPr="0041005F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uhd_support</w:t>
            </w:r>
          </w:p>
        </w:tc>
        <w:tc>
          <w:tcPr>
            <w:tcW w:w="3505" w:type="dxa"/>
          </w:tcPr>
          <w:p w:rsidR="00CA7BD6" w:rsidRPr="00950BFA" w:rsidRDefault="00CA7BD6" w:rsidP="00427D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</w:t>
            </w:r>
            <w:r w:rsidRPr="00950BFA">
              <w:rPr>
                <w:rFonts w:ascii="Times New Roman" w:hAnsi="Times New Roman" w:cs="Times New Roman"/>
                <w:sz w:val="24"/>
                <w:szCs w:val="24"/>
              </w:rPr>
              <w:t>UHD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427D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стандарт</w:t>
            </w:r>
            <w:r w:rsidR="00427D5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сверхвысокой чёткости)</w:t>
            </w:r>
          </w:p>
        </w:tc>
        <w:tc>
          <w:tcPr>
            <w:tcW w:w="2150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7EC6" w:rsidRPr="003D6048" w:rsidTr="001E18B6">
        <w:tc>
          <w:tcPr>
            <w:tcW w:w="2576" w:type="dxa"/>
            <w:vMerge w:val="restart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7E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phone_service_options</w:t>
            </w:r>
          </w:p>
        </w:tc>
        <w:tc>
          <w:tcPr>
            <w:tcW w:w="1829" w:type="dxa"/>
          </w:tcPr>
          <w:p w:rsidR="001E7EC6" w:rsidRPr="0041005F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3505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пользователя, к которому привязано оборудование</w:t>
            </w:r>
          </w:p>
        </w:tc>
        <w:tc>
          <w:tcPr>
            <w:tcW w:w="2150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1E7EC6" w:rsidRPr="001E7EC6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1E7EC6" w:rsidRPr="003D6048" w:rsidRDefault="006851F0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7EC6" w:rsidRPr="003D6048" w:rsidTr="001E18B6">
        <w:tc>
          <w:tcPr>
            <w:tcW w:w="2576" w:type="dxa"/>
            <w:vMerge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talk_limit</w:t>
            </w:r>
          </w:p>
        </w:tc>
        <w:tc>
          <w:tcPr>
            <w:tcW w:w="3505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Месячный лимит длительности разговора (мин)</w:t>
            </w:r>
          </w:p>
        </w:tc>
        <w:tc>
          <w:tcPr>
            <w:tcW w:w="2150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7EC6" w:rsidRPr="003D6048" w:rsidRDefault="006851F0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7EC6" w:rsidRPr="003D6048" w:rsidTr="001E18B6">
        <w:tc>
          <w:tcPr>
            <w:tcW w:w="2576" w:type="dxa"/>
            <w:vMerge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data_limit</w:t>
            </w:r>
          </w:p>
        </w:tc>
        <w:tc>
          <w:tcPr>
            <w:tcW w:w="3505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Месячный лимит данных для мобильного интернет (ГБ)</w:t>
            </w:r>
          </w:p>
        </w:tc>
        <w:tc>
          <w:tcPr>
            <w:tcW w:w="2150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7EC6" w:rsidRPr="003D6048" w:rsidRDefault="006851F0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7EC6" w:rsidRPr="003D6048" w:rsidTr="001E18B6">
        <w:tc>
          <w:tcPr>
            <w:tcW w:w="2576" w:type="dxa"/>
            <w:vMerge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voice_mail</w:t>
            </w:r>
          </w:p>
        </w:tc>
        <w:tc>
          <w:tcPr>
            <w:tcW w:w="3505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Наличие голосовой почты</w:t>
            </w:r>
          </w:p>
        </w:tc>
        <w:tc>
          <w:tcPr>
            <w:tcW w:w="2150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343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7EC6" w:rsidRPr="003D6048" w:rsidRDefault="006851F0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</w:tbl>
    <w:p w:rsidR="00372E10" w:rsidRDefault="00372E1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72E10" w:rsidSect="001F040D">
          <w:pgSz w:w="15840" w:h="12240" w:orient="landscape"/>
          <w:pgMar w:top="990" w:right="1440" w:bottom="1170" w:left="1440" w:header="720" w:footer="720" w:gutter="0"/>
          <w:cols w:space="720"/>
          <w:docGrid w:linePitch="360"/>
        </w:sectPr>
      </w:pPr>
    </w:p>
    <w:p w:rsidR="00364B1F" w:rsidRPr="00DA1857" w:rsidRDefault="00364B1F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27" w:name="_Toc528069417"/>
      <w:bookmarkStart w:id="28" w:name="_Toc528071142"/>
      <w:r w:rsidRPr="00DA1857">
        <w:rPr>
          <w:sz w:val="28"/>
          <w:szCs w:val="28"/>
          <w:lang w:val="ru-RU"/>
        </w:rPr>
        <w:t>2.2 Физическая реализация</w:t>
      </w:r>
      <w:bookmarkEnd w:id="27"/>
      <w:bookmarkEnd w:id="28"/>
      <w:r w:rsidR="002557D8" w:rsidRPr="00DA1857">
        <w:rPr>
          <w:sz w:val="28"/>
          <w:szCs w:val="28"/>
          <w:lang w:val="ru-RU"/>
        </w:rPr>
        <w:t xml:space="preserve"> базы данных</w:t>
      </w:r>
    </w:p>
    <w:p w:rsidR="00571F22" w:rsidRPr="00DA1857" w:rsidRDefault="00571F22" w:rsidP="00571F2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C97F4C" w:rsidRPr="00DA1857" w:rsidRDefault="00C97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9" w:name="_Toc528069418"/>
      <w:bookmarkStart w:id="30" w:name="_Toc528071143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2.2.1 </w:t>
      </w:r>
      <w:r w:rsidR="001A58F3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ключевых сущностей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bookmarkEnd w:id="29"/>
      <w:bookmarkEnd w:id="30"/>
      <w:r w:rsidR="001C4603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базы данных</w:t>
      </w:r>
    </w:p>
    <w:p w:rsidR="00571F22" w:rsidRPr="00DA1857" w:rsidRDefault="00571F22" w:rsidP="00571F2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C97F4C" w:rsidRPr="00DA1857" w:rsidRDefault="00C97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1" w:name="_Toc528069419"/>
      <w:bookmarkStart w:id="32" w:name="_Toc528071144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2.2.2 Реализация типичных запросов</w:t>
      </w:r>
      <w:bookmarkEnd w:id="31"/>
      <w:bookmarkEnd w:id="32"/>
    </w:p>
    <w:p w:rsidR="00571F22" w:rsidRPr="00DA1857" w:rsidRDefault="00571F22" w:rsidP="00571F2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C97F4C" w:rsidRPr="00DA1857" w:rsidRDefault="00C97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C841B0" w:rsidP="00403ABE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33" w:name="_Toc528069422"/>
      <w:bookmarkStart w:id="34" w:name="_Toc528071145"/>
      <w:r w:rsidRPr="00DA1857">
        <w:rPr>
          <w:sz w:val="28"/>
          <w:szCs w:val="28"/>
          <w:lang w:val="ru-RU"/>
        </w:rPr>
        <w:t>2</w:t>
      </w:r>
      <w:r w:rsidR="00403ABE" w:rsidRPr="00DA1857">
        <w:rPr>
          <w:sz w:val="28"/>
          <w:szCs w:val="28"/>
          <w:lang w:val="ru-RU"/>
        </w:rPr>
        <w:t>.</w:t>
      </w:r>
      <w:r w:rsidRPr="00DA1857">
        <w:rPr>
          <w:sz w:val="28"/>
          <w:szCs w:val="28"/>
          <w:lang w:val="ru-RU"/>
        </w:rPr>
        <w:t>3</w:t>
      </w:r>
      <w:r w:rsidR="00403ABE" w:rsidRPr="00DA1857">
        <w:rPr>
          <w:sz w:val="28"/>
          <w:szCs w:val="28"/>
          <w:lang w:val="ru-RU"/>
        </w:rPr>
        <w:t xml:space="preserve"> Проектирование приложения</w:t>
      </w:r>
      <w:bookmarkEnd w:id="33"/>
      <w:bookmarkEnd w:id="34"/>
      <w:r w:rsidR="00403ABE" w:rsidRPr="00DA1857">
        <w:rPr>
          <w:sz w:val="28"/>
          <w:szCs w:val="28"/>
          <w:lang w:val="ru-RU"/>
        </w:rPr>
        <w:t xml:space="preserve"> 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B027C3" w:rsidP="00403ABE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5" w:name="_Toc528069423"/>
      <w:bookmarkStart w:id="36" w:name="_Toc528071146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.1 </w:t>
      </w:r>
      <w:bookmarkEnd w:id="35"/>
      <w:bookmarkEnd w:id="36"/>
      <w:r w:rsidR="004940B1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архитектуры приложения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Описание сервера (Tomcat)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Схема взаимодействия сервер-клиент, особенности реализации на Java EE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11BD4" wp14:editId="3EC57293">
            <wp:extent cx="2609850" cy="1752600"/>
            <wp:effectExtent l="0" t="0" r="0" b="0"/>
            <wp:docPr id="1" name="Picture 1" descr="ÐÐ°ÑÑÐ¸Ð½ÐºÐ¸ Ð¿Ð¾ Ð·Ð°Ð¿ÑÐ¾ÑÑ java Ð²ÐµÐ± Ð¿ÑÐ¸Ð»Ð¾Ð¶ÐµÐ½Ð¸Ðµ Ð´Ð¸Ð°Ð³ÑÐ°Ð¼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java Ð²ÐµÐ± Ð¿ÑÐ¸Ð»Ð¾Ð¶ÐµÐ½Ð¸Ðµ Ð´Ð¸Ð°Ð³ÑÐ°Ð¼Ð¼Ð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BE" w:rsidRPr="00DA1857" w:rsidRDefault="0015280B" w:rsidP="00403ABE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7" w:name="_Toc528069424"/>
      <w:bookmarkStart w:id="38" w:name="_Toc528071147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383746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bookmarkEnd w:id="37"/>
      <w:bookmarkEnd w:id="38"/>
      <w:r w:rsidR="00C46495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UML диаграмм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UML диаграмма классов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UML диаграмма</w:t>
      </w:r>
      <w:r w:rsidR="0007257F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97F4C" w:rsidRPr="00DA1857" w:rsidRDefault="000D43AF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bookmarkStart w:id="39" w:name="_Toc528069420"/>
      <w:bookmarkStart w:id="40" w:name="_Toc528071148"/>
      <w:r w:rsidRPr="00DA1857">
        <w:rPr>
          <w:rFonts w:ascii="Times New Roman" w:hAnsi="Times New Roman" w:cs="Times New Roman"/>
          <w:color w:val="FF0000"/>
          <w:sz w:val="32"/>
          <w:szCs w:val="32"/>
          <w:lang w:val="ru-RU"/>
        </w:rPr>
        <w:lastRenderedPageBreak/>
        <w:t xml:space="preserve">3 </w:t>
      </w:r>
      <w:bookmarkEnd w:id="39"/>
      <w:bookmarkEnd w:id="40"/>
      <w:r w:rsidR="0022339F" w:rsidRPr="00DA1857">
        <w:rPr>
          <w:rFonts w:ascii="Times New Roman" w:hAnsi="Times New Roman" w:cs="Times New Roman"/>
          <w:color w:val="FF0000"/>
          <w:sz w:val="32"/>
          <w:szCs w:val="32"/>
          <w:lang w:val="ru-RU"/>
        </w:rPr>
        <w:t>ПРОГРАММНАЯ РЕАЛИЗАЦИЯ</w:t>
      </w:r>
    </w:p>
    <w:p w:rsidR="00C97F4C" w:rsidRPr="00DA1857" w:rsidRDefault="00F03C3B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41" w:name="_Toc528069421"/>
      <w:bookmarkStart w:id="42" w:name="_Toc528071149"/>
      <w:r w:rsidRPr="00DA1857">
        <w:rPr>
          <w:sz w:val="28"/>
          <w:szCs w:val="28"/>
          <w:lang w:val="ru-RU"/>
        </w:rPr>
        <w:t>3</w:t>
      </w:r>
      <w:r w:rsidR="00C97F4C" w:rsidRPr="00DA1857">
        <w:rPr>
          <w:sz w:val="28"/>
          <w:szCs w:val="28"/>
          <w:lang w:val="ru-RU"/>
        </w:rPr>
        <w:t>.</w:t>
      </w:r>
      <w:r w:rsidRPr="00DA1857">
        <w:rPr>
          <w:sz w:val="28"/>
          <w:szCs w:val="28"/>
          <w:lang w:val="ru-RU"/>
        </w:rPr>
        <w:t>1</w:t>
      </w:r>
      <w:r w:rsidR="00C97F4C" w:rsidRPr="00DA1857">
        <w:rPr>
          <w:sz w:val="28"/>
          <w:szCs w:val="28"/>
          <w:lang w:val="ru-RU"/>
        </w:rPr>
        <w:t xml:space="preserve"> О</w:t>
      </w:r>
      <w:r w:rsidR="00B83318" w:rsidRPr="00DA1857">
        <w:rPr>
          <w:sz w:val="28"/>
          <w:szCs w:val="28"/>
          <w:lang w:val="ru-RU"/>
        </w:rPr>
        <w:t>писание графического интерфейса</w:t>
      </w:r>
      <w:bookmarkEnd w:id="41"/>
      <w:bookmarkEnd w:id="42"/>
    </w:p>
    <w:p w:rsidR="00571F22" w:rsidRPr="00DA1857" w:rsidRDefault="00571F2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1F22" w:rsidRPr="00DA1857" w:rsidRDefault="00571F22" w:rsidP="00571F2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571F22" w:rsidRPr="00DA1857" w:rsidRDefault="00571F2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1F22" w:rsidRPr="00DA1857" w:rsidRDefault="00571F2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905957" w:rsidP="00871631">
      <w:pPr>
        <w:pStyle w:val="Heading2"/>
        <w:spacing w:before="0"/>
        <w:ind w:firstLine="706"/>
        <w:rPr>
          <w:color w:val="FF0000"/>
          <w:sz w:val="28"/>
          <w:szCs w:val="28"/>
          <w:lang w:val="ru-RU"/>
        </w:rPr>
      </w:pPr>
      <w:bookmarkStart w:id="43" w:name="_Toc528069425"/>
      <w:bookmarkStart w:id="44" w:name="_Toc528071150"/>
      <w:r>
        <w:rPr>
          <w:color w:val="FF0000"/>
          <w:sz w:val="28"/>
          <w:szCs w:val="28"/>
          <w:lang w:val="ru-RU"/>
        </w:rPr>
        <w:t>3.2</w:t>
      </w:r>
      <w:r w:rsidR="00C97F4C" w:rsidRPr="00DA1857">
        <w:rPr>
          <w:color w:val="FF0000"/>
          <w:sz w:val="28"/>
          <w:szCs w:val="28"/>
          <w:lang w:val="ru-RU"/>
        </w:rPr>
        <w:t xml:space="preserve"> Создание </w:t>
      </w:r>
      <w:r w:rsidR="005B6AD1" w:rsidRPr="00DA1857">
        <w:rPr>
          <w:color w:val="FF0000"/>
          <w:sz w:val="28"/>
          <w:szCs w:val="28"/>
          <w:lang w:val="ru-RU"/>
        </w:rPr>
        <w:t xml:space="preserve">и тестирование </w:t>
      </w:r>
      <w:r w:rsidR="00C97F4C" w:rsidRPr="00DA1857">
        <w:rPr>
          <w:color w:val="FF0000"/>
          <w:sz w:val="28"/>
          <w:szCs w:val="28"/>
          <w:lang w:val="ru-RU"/>
        </w:rPr>
        <w:t>приложения</w:t>
      </w:r>
      <w:bookmarkEnd w:id="43"/>
      <w:bookmarkEnd w:id="44"/>
    </w:p>
    <w:p w:rsidR="00C97F4C" w:rsidRPr="00DA1857" w:rsidRDefault="00C97F4C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DA9" w:rsidRPr="00DA1857" w:rsidRDefault="00244DA9" w:rsidP="00244D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244DA9" w:rsidRPr="00DA1857" w:rsidRDefault="00244DA9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79BA" w:rsidRPr="00DA1857" w:rsidRDefault="005579BA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7B22D7" w:rsidRPr="00DA18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22D7" w:rsidRDefault="00905957" w:rsidP="00905957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C1EC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3.2.1 </w:t>
      </w:r>
      <w:r w:rsidR="007B22D7" w:rsidRPr="00905957">
        <w:rPr>
          <w:rFonts w:ascii="Times New Roman" w:hAnsi="Times New Roman" w:cs="Times New Roman"/>
          <w:color w:val="auto"/>
          <w:sz w:val="28"/>
          <w:szCs w:val="28"/>
          <w:lang w:val="ru-RU"/>
        </w:rPr>
        <w:t>Выбор IDE для разработки</w:t>
      </w:r>
      <w:r w:rsidR="00290AA4" w:rsidRPr="00CC1EC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90AA4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приложения</w:t>
      </w:r>
    </w:p>
    <w:p w:rsidR="005D1271" w:rsidRPr="005D1271" w:rsidRDefault="005D1271" w:rsidP="005D1271">
      <w:pPr>
        <w:spacing w:after="0" w:line="360" w:lineRule="auto"/>
        <w:ind w:firstLine="720"/>
        <w:jc w:val="both"/>
        <w:rPr>
          <w:lang w:val="ru-RU"/>
        </w:rPr>
      </w:pPr>
    </w:p>
    <w:p w:rsidR="007B22D7" w:rsidRDefault="00CC1ECD" w:rsidP="00905957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C1EC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3.2.2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Настройка</w:t>
      </w:r>
      <w:r w:rsidR="007B22D7" w:rsidRPr="009059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системы сборки Maven</w:t>
      </w:r>
    </w:p>
    <w:p w:rsidR="005D1271" w:rsidRPr="005D1271" w:rsidRDefault="005D1271" w:rsidP="005D1271">
      <w:pPr>
        <w:spacing w:after="0" w:line="360" w:lineRule="auto"/>
        <w:ind w:firstLine="720"/>
        <w:jc w:val="both"/>
        <w:rPr>
          <w:lang w:val="ru-RU"/>
        </w:rPr>
      </w:pPr>
    </w:p>
    <w:p w:rsidR="007B22D7" w:rsidRDefault="009E30A9" w:rsidP="00905957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>3.2.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7B22D7" w:rsidRPr="00905957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Использования системы контроля версий Git</w:t>
      </w:r>
    </w:p>
    <w:p w:rsidR="005D1271" w:rsidRPr="005D1271" w:rsidRDefault="005D1271" w:rsidP="005D1271">
      <w:pPr>
        <w:spacing w:after="0" w:line="360" w:lineRule="auto"/>
        <w:ind w:firstLine="720"/>
        <w:jc w:val="both"/>
        <w:rPr>
          <w:lang w:val="ru-RU"/>
        </w:rPr>
      </w:pPr>
    </w:p>
    <w:p w:rsidR="00DE31DD" w:rsidRDefault="0007350B" w:rsidP="0007350B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>3.2.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6C23D0">
        <w:rPr>
          <w:rFonts w:ascii="Times New Roman" w:hAnsi="Times New Roman" w:cs="Times New Roman"/>
          <w:color w:val="auto"/>
          <w:sz w:val="28"/>
          <w:szCs w:val="28"/>
          <w:lang w:val="ru-RU"/>
        </w:rPr>
        <w:t>Установка и т</w:t>
      </w:r>
      <w:r w:rsidR="00DE31DD"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>естирование</w:t>
      </w:r>
      <w:r w:rsidR="00D1541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приложения</w:t>
      </w:r>
    </w:p>
    <w:p w:rsidR="00B40F58" w:rsidRDefault="00B40F58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3F92" w:rsidRDefault="002B3F9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сервера, деплой приложения</w:t>
      </w:r>
      <w:r w:rsidR="005708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F92" w:rsidRDefault="002B3F9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FE344A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Примеры подключения/модификации/отключения услуги</w:t>
      </w:r>
      <w:r w:rsidR="00D77E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7F4C" w:rsidRPr="00DA1857" w:rsidRDefault="00C97F4C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lastRenderedPageBreak/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5" w:name="_Toc528069426"/>
      <w:bookmarkStart w:id="46" w:name="_Toc528071151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ВЫВОДЫ</w:t>
      </w:r>
      <w:bookmarkEnd w:id="45"/>
      <w:bookmarkEnd w:id="46"/>
    </w:p>
    <w:p w:rsidR="00C97F4C" w:rsidRPr="00DA1857" w:rsidRDefault="00C97F4C" w:rsidP="0087163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В ходе выполнении производственной практики была спроектирована информационная система (ИС) предприятия ООО «Сумские телекомсистемы». Данная ИС предназначена для расширения возможностей взаимодействия предприятия с клиентами, повышения качества обслуживания и снижения расходов на обслуживающий персонал.</w:t>
      </w:r>
    </w:p>
    <w:p w:rsidR="00C97F4C" w:rsidRPr="00DA1857" w:rsidRDefault="00C97F4C" w:rsidP="0087163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Был проведен анализ основных параметров и функций, которые должны быть реализованы в данной ИС. При помощи DFD диаграмм мы построили и проиллюстрировали концептуальную модель системы, определили основные процессы, потоки и хранилища данных.</w:t>
      </w:r>
    </w:p>
    <w:p w:rsidR="00C97F4C" w:rsidRPr="00DA1857" w:rsidRDefault="00C97F4C" w:rsidP="0087163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В дальнейшем на основе данной информационной системы будет реализовано веб приложение «Личный кабинет».</w:t>
      </w: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7" w:name="_Toc528069427"/>
      <w:bookmarkStart w:id="48" w:name="_Toc528071152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СПИСОК ЛИТЕРАТУРЫ</w:t>
      </w:r>
      <w:bookmarkEnd w:id="47"/>
      <w:bookmarkEnd w:id="48"/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1. Слайды лекций дисциплины «Информационные системы и базы данных» [Электронный ресурс] – Режим доступа: dl.sumdu.edu.ua/e-pub/db, свободный.</w:t>
      </w:r>
    </w:p>
    <w:p w:rsidR="00C97F4C" w:rsidRPr="00DA1857" w:rsidRDefault="00C97F4C" w:rsidP="00871631">
      <w:pPr>
        <w:pStyle w:val="a"/>
        <w:tabs>
          <w:tab w:val="left" w:pos="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 xml:space="preserve">2. Курс «Проектирование информационных систем» Национального Открытого Университета «ИНТУИТ» [Электронный ресурс] - Режим доступа: </w:t>
      </w:r>
      <w:hyperlink r:id="rId32" w:history="1">
        <w:r w:rsidRPr="00DA1857">
          <w:rPr>
            <w:color w:val="FF0000"/>
            <w:lang w:val="uk-UA"/>
          </w:rPr>
          <w:t>http://www.intuit.ru/studies/courses/2195/55/info</w:t>
        </w:r>
      </w:hyperlink>
      <w:r w:rsidRPr="00DA1857">
        <w:rPr>
          <w:color w:val="FF0000"/>
          <w:lang w:val="uk-UA"/>
        </w:rPr>
        <w:t xml:space="preserve"> , свободный— Загл. с экрана.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3. Сайт учебных материалов В. Анисимова [Электронный ресурс] : Проектирование информационных систем /автор В. Анисимов, доц. каф. "Информационные технологии и системы" Дальневосточного государственного университета путей сообщения – Режим доступа: https://sites.google.com/site/anisimovkhv/learning/pris/lecture, свободный.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4. Грекул В. И. Проектирование информационных систем / Грекул В. И., Денищенко Г. Н., Коровкина Н. Л. – ИНТУИТ, 2005 – С. 240.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5. Мацяшек Л. А., Анализ требований и проектирование систем. Разработка информационных систем с использованием UML / Мацяшек Л. А. – Вильямс, 2002 – С. 432.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6. Леоненков А. Самоучитель UML / Леоненков А. - БХВ-Петербург, 2004 – С.418.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7. Форум CITForum [Электронный ресурс] : Диаграммы потоков данных - Режим доступа: http://citforum.ru/programming/oop_rsis/glava2_6_1.shtml, свободный— Загл. с экрана.</w:t>
      </w:r>
    </w:p>
    <w:p w:rsidR="00C97F4C" w:rsidRPr="00DA1857" w:rsidRDefault="00C97F4C" w:rsidP="00871631">
      <w:pPr>
        <w:pStyle w:val="a"/>
        <w:tabs>
          <w:tab w:val="num" w:pos="360"/>
        </w:tabs>
        <w:ind w:left="360" w:hanging="360"/>
        <w:rPr>
          <w:lang w:val="uk-UA"/>
        </w:rPr>
      </w:pP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uk-UA"/>
        </w:rPr>
      </w:pPr>
    </w:p>
    <w:p w:rsidR="0095345C" w:rsidRPr="00DA1857" w:rsidRDefault="0095345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sectPr w:rsidR="0095345C" w:rsidRPr="00DA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210"/>
    <w:multiLevelType w:val="hybridMultilevel"/>
    <w:tmpl w:val="D9925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E18EE"/>
    <w:multiLevelType w:val="hybridMultilevel"/>
    <w:tmpl w:val="1452EE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5635A0"/>
    <w:multiLevelType w:val="hybridMultilevel"/>
    <w:tmpl w:val="DC72B3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1614F"/>
    <w:multiLevelType w:val="hybridMultilevel"/>
    <w:tmpl w:val="9CE2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410E"/>
    <w:multiLevelType w:val="hybridMultilevel"/>
    <w:tmpl w:val="04CEABC8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44687"/>
    <w:multiLevelType w:val="hybridMultilevel"/>
    <w:tmpl w:val="C6ECD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E97B0E"/>
    <w:multiLevelType w:val="hybridMultilevel"/>
    <w:tmpl w:val="59BA9C4A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92616"/>
    <w:multiLevelType w:val="hybridMultilevel"/>
    <w:tmpl w:val="CC1C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50451"/>
    <w:multiLevelType w:val="hybridMultilevel"/>
    <w:tmpl w:val="A65A7DD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664089"/>
    <w:multiLevelType w:val="hybridMultilevel"/>
    <w:tmpl w:val="FB2440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525E09"/>
    <w:multiLevelType w:val="hybridMultilevel"/>
    <w:tmpl w:val="820EDD0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C1C61"/>
    <w:multiLevelType w:val="hybridMultilevel"/>
    <w:tmpl w:val="BCA8FD18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3D6A55"/>
    <w:multiLevelType w:val="hybridMultilevel"/>
    <w:tmpl w:val="F4F8838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3F671C"/>
    <w:multiLevelType w:val="hybridMultilevel"/>
    <w:tmpl w:val="B6989BF2"/>
    <w:lvl w:ilvl="0" w:tplc="A8CACAAE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82712B8"/>
    <w:multiLevelType w:val="hybridMultilevel"/>
    <w:tmpl w:val="7FCA071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EC6A85"/>
    <w:multiLevelType w:val="hybridMultilevel"/>
    <w:tmpl w:val="C7A0BD66"/>
    <w:lvl w:ilvl="0" w:tplc="019E5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7F515F"/>
    <w:multiLevelType w:val="hybridMultilevel"/>
    <w:tmpl w:val="FD5A233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F77CC9"/>
    <w:multiLevelType w:val="hybridMultilevel"/>
    <w:tmpl w:val="041C0BA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72EB6170"/>
    <w:multiLevelType w:val="hybridMultilevel"/>
    <w:tmpl w:val="9B3A6AF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C37E5"/>
    <w:multiLevelType w:val="hybridMultilevel"/>
    <w:tmpl w:val="FC12F8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3"/>
  </w:num>
  <w:num w:numId="5">
    <w:abstractNumId w:val="2"/>
  </w:num>
  <w:num w:numId="6">
    <w:abstractNumId w:val="6"/>
  </w:num>
  <w:num w:numId="7">
    <w:abstractNumId w:val="16"/>
  </w:num>
  <w:num w:numId="8">
    <w:abstractNumId w:val="4"/>
  </w:num>
  <w:num w:numId="9">
    <w:abstractNumId w:val="18"/>
  </w:num>
  <w:num w:numId="10">
    <w:abstractNumId w:val="12"/>
  </w:num>
  <w:num w:numId="11">
    <w:abstractNumId w:val="8"/>
  </w:num>
  <w:num w:numId="12">
    <w:abstractNumId w:val="14"/>
  </w:num>
  <w:num w:numId="13">
    <w:abstractNumId w:val="0"/>
  </w:num>
  <w:num w:numId="14">
    <w:abstractNumId w:val="11"/>
  </w:num>
  <w:num w:numId="15">
    <w:abstractNumId w:val="10"/>
  </w:num>
  <w:num w:numId="16">
    <w:abstractNumId w:val="13"/>
  </w:num>
  <w:num w:numId="17">
    <w:abstractNumId w:val="5"/>
  </w:num>
  <w:num w:numId="18">
    <w:abstractNumId w:val="9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2D"/>
    <w:rsid w:val="00002E73"/>
    <w:rsid w:val="00004AAA"/>
    <w:rsid w:val="00004F45"/>
    <w:rsid w:val="00014F2B"/>
    <w:rsid w:val="000167D8"/>
    <w:rsid w:val="00022E98"/>
    <w:rsid w:val="0003284F"/>
    <w:rsid w:val="00032948"/>
    <w:rsid w:val="00044FB5"/>
    <w:rsid w:val="0006017B"/>
    <w:rsid w:val="00060EAC"/>
    <w:rsid w:val="000674E4"/>
    <w:rsid w:val="00071FD7"/>
    <w:rsid w:val="0007257F"/>
    <w:rsid w:val="0007350B"/>
    <w:rsid w:val="00074856"/>
    <w:rsid w:val="00077211"/>
    <w:rsid w:val="00080641"/>
    <w:rsid w:val="000903C7"/>
    <w:rsid w:val="00090A50"/>
    <w:rsid w:val="0009520B"/>
    <w:rsid w:val="00095890"/>
    <w:rsid w:val="000A03A2"/>
    <w:rsid w:val="000A51CF"/>
    <w:rsid w:val="000B3CA5"/>
    <w:rsid w:val="000B3FE2"/>
    <w:rsid w:val="000B4BAB"/>
    <w:rsid w:val="000C09B0"/>
    <w:rsid w:val="000C568C"/>
    <w:rsid w:val="000C5926"/>
    <w:rsid w:val="000D1E91"/>
    <w:rsid w:val="000D43AF"/>
    <w:rsid w:val="000D4D0E"/>
    <w:rsid w:val="000D5F9E"/>
    <w:rsid w:val="000E0855"/>
    <w:rsid w:val="000E360E"/>
    <w:rsid w:val="000E70E6"/>
    <w:rsid w:val="000F3BE9"/>
    <w:rsid w:val="000F7DA0"/>
    <w:rsid w:val="0010736B"/>
    <w:rsid w:val="0011154D"/>
    <w:rsid w:val="001115A3"/>
    <w:rsid w:val="001117B1"/>
    <w:rsid w:val="00112741"/>
    <w:rsid w:val="001133AC"/>
    <w:rsid w:val="00114E8C"/>
    <w:rsid w:val="001152F3"/>
    <w:rsid w:val="001257D1"/>
    <w:rsid w:val="001337CD"/>
    <w:rsid w:val="001412C9"/>
    <w:rsid w:val="001421BC"/>
    <w:rsid w:val="0014481A"/>
    <w:rsid w:val="00152319"/>
    <w:rsid w:val="0015280B"/>
    <w:rsid w:val="001548E3"/>
    <w:rsid w:val="00157C8F"/>
    <w:rsid w:val="001A58F3"/>
    <w:rsid w:val="001B0219"/>
    <w:rsid w:val="001B0C2E"/>
    <w:rsid w:val="001B49B0"/>
    <w:rsid w:val="001B549B"/>
    <w:rsid w:val="001C113B"/>
    <w:rsid w:val="001C3FA1"/>
    <w:rsid w:val="001C4603"/>
    <w:rsid w:val="001E18B6"/>
    <w:rsid w:val="001E54D4"/>
    <w:rsid w:val="001E7EC6"/>
    <w:rsid w:val="001F040D"/>
    <w:rsid w:val="001F233F"/>
    <w:rsid w:val="00204D6D"/>
    <w:rsid w:val="00210C9E"/>
    <w:rsid w:val="002176E4"/>
    <w:rsid w:val="0022339F"/>
    <w:rsid w:val="00223DF6"/>
    <w:rsid w:val="0023535B"/>
    <w:rsid w:val="00236340"/>
    <w:rsid w:val="002367E5"/>
    <w:rsid w:val="002415EC"/>
    <w:rsid w:val="002422D0"/>
    <w:rsid w:val="00244DA9"/>
    <w:rsid w:val="00246706"/>
    <w:rsid w:val="00247B4C"/>
    <w:rsid w:val="0025373C"/>
    <w:rsid w:val="002557D8"/>
    <w:rsid w:val="00264628"/>
    <w:rsid w:val="00273D48"/>
    <w:rsid w:val="00276A47"/>
    <w:rsid w:val="00284DBE"/>
    <w:rsid w:val="00284FB0"/>
    <w:rsid w:val="002870AC"/>
    <w:rsid w:val="00290AA4"/>
    <w:rsid w:val="0029212C"/>
    <w:rsid w:val="00295EB8"/>
    <w:rsid w:val="002A243C"/>
    <w:rsid w:val="002B02EE"/>
    <w:rsid w:val="002B3F92"/>
    <w:rsid w:val="002B50ED"/>
    <w:rsid w:val="002C50FC"/>
    <w:rsid w:val="002D14FA"/>
    <w:rsid w:val="002D1A17"/>
    <w:rsid w:val="002F7415"/>
    <w:rsid w:val="00312EEF"/>
    <w:rsid w:val="00322680"/>
    <w:rsid w:val="003345EB"/>
    <w:rsid w:val="00334F32"/>
    <w:rsid w:val="0033630C"/>
    <w:rsid w:val="003456C8"/>
    <w:rsid w:val="00346725"/>
    <w:rsid w:val="003605AE"/>
    <w:rsid w:val="003629C4"/>
    <w:rsid w:val="00362D4A"/>
    <w:rsid w:val="00363465"/>
    <w:rsid w:val="00364B1F"/>
    <w:rsid w:val="00372E10"/>
    <w:rsid w:val="00375C11"/>
    <w:rsid w:val="00375DD4"/>
    <w:rsid w:val="0037765E"/>
    <w:rsid w:val="00383746"/>
    <w:rsid w:val="003845FF"/>
    <w:rsid w:val="0039662D"/>
    <w:rsid w:val="003A23F4"/>
    <w:rsid w:val="003A5D3B"/>
    <w:rsid w:val="003C0426"/>
    <w:rsid w:val="003C24E2"/>
    <w:rsid w:val="003C3B9D"/>
    <w:rsid w:val="003D5BCD"/>
    <w:rsid w:val="003D5C94"/>
    <w:rsid w:val="003D6048"/>
    <w:rsid w:val="003E1C25"/>
    <w:rsid w:val="003E3526"/>
    <w:rsid w:val="003F0F4C"/>
    <w:rsid w:val="003F182D"/>
    <w:rsid w:val="003F4690"/>
    <w:rsid w:val="003F7F4D"/>
    <w:rsid w:val="00403ABE"/>
    <w:rsid w:val="0041005F"/>
    <w:rsid w:val="00412ABB"/>
    <w:rsid w:val="004157FE"/>
    <w:rsid w:val="00416757"/>
    <w:rsid w:val="00424B89"/>
    <w:rsid w:val="00425825"/>
    <w:rsid w:val="00427D57"/>
    <w:rsid w:val="004303E5"/>
    <w:rsid w:val="0043268C"/>
    <w:rsid w:val="00433815"/>
    <w:rsid w:val="00434F38"/>
    <w:rsid w:val="00441594"/>
    <w:rsid w:val="0044358E"/>
    <w:rsid w:val="0045235C"/>
    <w:rsid w:val="0048289A"/>
    <w:rsid w:val="00482D3D"/>
    <w:rsid w:val="00492CCC"/>
    <w:rsid w:val="004940B1"/>
    <w:rsid w:val="004A0890"/>
    <w:rsid w:val="004A1C99"/>
    <w:rsid w:val="004B02C4"/>
    <w:rsid w:val="004B5130"/>
    <w:rsid w:val="004B5D98"/>
    <w:rsid w:val="004C4C92"/>
    <w:rsid w:val="004E04C3"/>
    <w:rsid w:val="004E11E4"/>
    <w:rsid w:val="004F14E7"/>
    <w:rsid w:val="004F176A"/>
    <w:rsid w:val="004F3038"/>
    <w:rsid w:val="004F7F3C"/>
    <w:rsid w:val="00503DE3"/>
    <w:rsid w:val="00504F01"/>
    <w:rsid w:val="005126B1"/>
    <w:rsid w:val="0051690D"/>
    <w:rsid w:val="00516DE1"/>
    <w:rsid w:val="00524415"/>
    <w:rsid w:val="005254F1"/>
    <w:rsid w:val="00530CA9"/>
    <w:rsid w:val="005314BB"/>
    <w:rsid w:val="00533AD4"/>
    <w:rsid w:val="0053491C"/>
    <w:rsid w:val="00544747"/>
    <w:rsid w:val="005515A1"/>
    <w:rsid w:val="00552D84"/>
    <w:rsid w:val="0055549C"/>
    <w:rsid w:val="00556848"/>
    <w:rsid w:val="005579BA"/>
    <w:rsid w:val="0056301E"/>
    <w:rsid w:val="00564F1D"/>
    <w:rsid w:val="00570884"/>
    <w:rsid w:val="00571F22"/>
    <w:rsid w:val="005752FB"/>
    <w:rsid w:val="00580EAB"/>
    <w:rsid w:val="00591DFE"/>
    <w:rsid w:val="00596791"/>
    <w:rsid w:val="005973F9"/>
    <w:rsid w:val="00597659"/>
    <w:rsid w:val="005A3A71"/>
    <w:rsid w:val="005A422E"/>
    <w:rsid w:val="005A5510"/>
    <w:rsid w:val="005B3C26"/>
    <w:rsid w:val="005B6AD1"/>
    <w:rsid w:val="005C5206"/>
    <w:rsid w:val="005D1271"/>
    <w:rsid w:val="005E1AD7"/>
    <w:rsid w:val="005F3F0E"/>
    <w:rsid w:val="005F6831"/>
    <w:rsid w:val="006004D1"/>
    <w:rsid w:val="00600CD7"/>
    <w:rsid w:val="00606244"/>
    <w:rsid w:val="00617183"/>
    <w:rsid w:val="00621CC9"/>
    <w:rsid w:val="0062391E"/>
    <w:rsid w:val="00623E63"/>
    <w:rsid w:val="00624B73"/>
    <w:rsid w:val="0062529D"/>
    <w:rsid w:val="006301A0"/>
    <w:rsid w:val="00634303"/>
    <w:rsid w:val="006415CD"/>
    <w:rsid w:val="00644983"/>
    <w:rsid w:val="00647B62"/>
    <w:rsid w:val="006500FD"/>
    <w:rsid w:val="006553B9"/>
    <w:rsid w:val="0065675B"/>
    <w:rsid w:val="00672628"/>
    <w:rsid w:val="006732B3"/>
    <w:rsid w:val="00674898"/>
    <w:rsid w:val="00677DB0"/>
    <w:rsid w:val="006851F0"/>
    <w:rsid w:val="00685E4E"/>
    <w:rsid w:val="0069121D"/>
    <w:rsid w:val="006949C6"/>
    <w:rsid w:val="00696763"/>
    <w:rsid w:val="006A5003"/>
    <w:rsid w:val="006A600F"/>
    <w:rsid w:val="006C23D0"/>
    <w:rsid w:val="006C6B0A"/>
    <w:rsid w:val="006D2FC4"/>
    <w:rsid w:val="006E25E7"/>
    <w:rsid w:val="006E6E9E"/>
    <w:rsid w:val="006F080D"/>
    <w:rsid w:val="006F5211"/>
    <w:rsid w:val="006F5682"/>
    <w:rsid w:val="006F651D"/>
    <w:rsid w:val="007016D6"/>
    <w:rsid w:val="007219CA"/>
    <w:rsid w:val="00724458"/>
    <w:rsid w:val="00732A39"/>
    <w:rsid w:val="00735EBB"/>
    <w:rsid w:val="00740E7F"/>
    <w:rsid w:val="00744D27"/>
    <w:rsid w:val="007565E4"/>
    <w:rsid w:val="00766F5F"/>
    <w:rsid w:val="00767D88"/>
    <w:rsid w:val="0077188B"/>
    <w:rsid w:val="00775693"/>
    <w:rsid w:val="0077648D"/>
    <w:rsid w:val="00784B07"/>
    <w:rsid w:val="00787E21"/>
    <w:rsid w:val="00793221"/>
    <w:rsid w:val="00794D4D"/>
    <w:rsid w:val="007976A7"/>
    <w:rsid w:val="007977D9"/>
    <w:rsid w:val="007A0989"/>
    <w:rsid w:val="007A473B"/>
    <w:rsid w:val="007A78E6"/>
    <w:rsid w:val="007A7BD8"/>
    <w:rsid w:val="007B11F3"/>
    <w:rsid w:val="007B22D7"/>
    <w:rsid w:val="007C51B4"/>
    <w:rsid w:val="007D4E45"/>
    <w:rsid w:val="007D56B7"/>
    <w:rsid w:val="007D6AD7"/>
    <w:rsid w:val="007E2E4C"/>
    <w:rsid w:val="007F0A6A"/>
    <w:rsid w:val="00801555"/>
    <w:rsid w:val="00807871"/>
    <w:rsid w:val="00810CF8"/>
    <w:rsid w:val="008175DD"/>
    <w:rsid w:val="00820845"/>
    <w:rsid w:val="00824A47"/>
    <w:rsid w:val="00832C3A"/>
    <w:rsid w:val="008330C0"/>
    <w:rsid w:val="0083594C"/>
    <w:rsid w:val="00836E0D"/>
    <w:rsid w:val="00837A66"/>
    <w:rsid w:val="008406C4"/>
    <w:rsid w:val="00843804"/>
    <w:rsid w:val="00864F84"/>
    <w:rsid w:val="00866B42"/>
    <w:rsid w:val="0087035E"/>
    <w:rsid w:val="00871631"/>
    <w:rsid w:val="00871FA8"/>
    <w:rsid w:val="00872A92"/>
    <w:rsid w:val="00890D22"/>
    <w:rsid w:val="008926F6"/>
    <w:rsid w:val="00895C94"/>
    <w:rsid w:val="008A163F"/>
    <w:rsid w:val="008A312A"/>
    <w:rsid w:val="008A3A0F"/>
    <w:rsid w:val="008B010B"/>
    <w:rsid w:val="008B7DBE"/>
    <w:rsid w:val="008C6657"/>
    <w:rsid w:val="008C7642"/>
    <w:rsid w:val="008D39E1"/>
    <w:rsid w:val="008D4803"/>
    <w:rsid w:val="008D624A"/>
    <w:rsid w:val="008F6124"/>
    <w:rsid w:val="008F7405"/>
    <w:rsid w:val="0090059C"/>
    <w:rsid w:val="00905618"/>
    <w:rsid w:val="00905957"/>
    <w:rsid w:val="00907AE4"/>
    <w:rsid w:val="00921365"/>
    <w:rsid w:val="009266DF"/>
    <w:rsid w:val="00926C28"/>
    <w:rsid w:val="00930BC9"/>
    <w:rsid w:val="00935E4C"/>
    <w:rsid w:val="00941A05"/>
    <w:rsid w:val="0094265D"/>
    <w:rsid w:val="0094292B"/>
    <w:rsid w:val="00946508"/>
    <w:rsid w:val="009479FF"/>
    <w:rsid w:val="00950BFA"/>
    <w:rsid w:val="009526BD"/>
    <w:rsid w:val="0095345C"/>
    <w:rsid w:val="00954F35"/>
    <w:rsid w:val="00960185"/>
    <w:rsid w:val="0096415C"/>
    <w:rsid w:val="009648AA"/>
    <w:rsid w:val="00967E0F"/>
    <w:rsid w:val="00973F5D"/>
    <w:rsid w:val="009856FB"/>
    <w:rsid w:val="00992396"/>
    <w:rsid w:val="009A5965"/>
    <w:rsid w:val="009B34DC"/>
    <w:rsid w:val="009B63A3"/>
    <w:rsid w:val="009D2168"/>
    <w:rsid w:val="009E07B0"/>
    <w:rsid w:val="009E2421"/>
    <w:rsid w:val="009E30A9"/>
    <w:rsid w:val="009E313D"/>
    <w:rsid w:val="009F5679"/>
    <w:rsid w:val="00A045B9"/>
    <w:rsid w:val="00A1270E"/>
    <w:rsid w:val="00A34F01"/>
    <w:rsid w:val="00A3784D"/>
    <w:rsid w:val="00A42E62"/>
    <w:rsid w:val="00A43506"/>
    <w:rsid w:val="00A46B42"/>
    <w:rsid w:val="00A53C4C"/>
    <w:rsid w:val="00A545E7"/>
    <w:rsid w:val="00A601BB"/>
    <w:rsid w:val="00A62A91"/>
    <w:rsid w:val="00A636AC"/>
    <w:rsid w:val="00A63B7E"/>
    <w:rsid w:val="00A66797"/>
    <w:rsid w:val="00A74587"/>
    <w:rsid w:val="00A804E8"/>
    <w:rsid w:val="00A86C10"/>
    <w:rsid w:val="00A87D49"/>
    <w:rsid w:val="00A91105"/>
    <w:rsid w:val="00AA4929"/>
    <w:rsid w:val="00AA7DF2"/>
    <w:rsid w:val="00AB6BE6"/>
    <w:rsid w:val="00AC1F3C"/>
    <w:rsid w:val="00AD1157"/>
    <w:rsid w:val="00AD7EA7"/>
    <w:rsid w:val="00AE271F"/>
    <w:rsid w:val="00AE4080"/>
    <w:rsid w:val="00AE4514"/>
    <w:rsid w:val="00AE655A"/>
    <w:rsid w:val="00AF1837"/>
    <w:rsid w:val="00AF3448"/>
    <w:rsid w:val="00AF6D41"/>
    <w:rsid w:val="00AF7F31"/>
    <w:rsid w:val="00B027C3"/>
    <w:rsid w:val="00B028F8"/>
    <w:rsid w:val="00B06958"/>
    <w:rsid w:val="00B07814"/>
    <w:rsid w:val="00B104DD"/>
    <w:rsid w:val="00B11F51"/>
    <w:rsid w:val="00B123FE"/>
    <w:rsid w:val="00B20451"/>
    <w:rsid w:val="00B35A18"/>
    <w:rsid w:val="00B3625B"/>
    <w:rsid w:val="00B40778"/>
    <w:rsid w:val="00B40F58"/>
    <w:rsid w:val="00B41EDB"/>
    <w:rsid w:val="00B5068E"/>
    <w:rsid w:val="00B53917"/>
    <w:rsid w:val="00B545D5"/>
    <w:rsid w:val="00B55AAB"/>
    <w:rsid w:val="00B56CE7"/>
    <w:rsid w:val="00B6483D"/>
    <w:rsid w:val="00B705A1"/>
    <w:rsid w:val="00B75CC4"/>
    <w:rsid w:val="00B82905"/>
    <w:rsid w:val="00B83318"/>
    <w:rsid w:val="00B8371A"/>
    <w:rsid w:val="00B90A7C"/>
    <w:rsid w:val="00BA7FAA"/>
    <w:rsid w:val="00BB4CC1"/>
    <w:rsid w:val="00BB6DCC"/>
    <w:rsid w:val="00BC1601"/>
    <w:rsid w:val="00BC2CD9"/>
    <w:rsid w:val="00BD1669"/>
    <w:rsid w:val="00BD7D05"/>
    <w:rsid w:val="00C045FD"/>
    <w:rsid w:val="00C160B3"/>
    <w:rsid w:val="00C302F1"/>
    <w:rsid w:val="00C4487C"/>
    <w:rsid w:val="00C46495"/>
    <w:rsid w:val="00C54FDA"/>
    <w:rsid w:val="00C67445"/>
    <w:rsid w:val="00C737F1"/>
    <w:rsid w:val="00C841B0"/>
    <w:rsid w:val="00C8746D"/>
    <w:rsid w:val="00C91BD1"/>
    <w:rsid w:val="00C94725"/>
    <w:rsid w:val="00C97426"/>
    <w:rsid w:val="00C97F4C"/>
    <w:rsid w:val="00CA67C5"/>
    <w:rsid w:val="00CA7BD6"/>
    <w:rsid w:val="00CB1255"/>
    <w:rsid w:val="00CB13A3"/>
    <w:rsid w:val="00CB3268"/>
    <w:rsid w:val="00CB5680"/>
    <w:rsid w:val="00CB7C64"/>
    <w:rsid w:val="00CC1ECD"/>
    <w:rsid w:val="00CD2B3C"/>
    <w:rsid w:val="00CD4862"/>
    <w:rsid w:val="00CD6849"/>
    <w:rsid w:val="00CE0249"/>
    <w:rsid w:val="00CE3D1D"/>
    <w:rsid w:val="00CF3424"/>
    <w:rsid w:val="00D07012"/>
    <w:rsid w:val="00D15414"/>
    <w:rsid w:val="00D16495"/>
    <w:rsid w:val="00D20BA3"/>
    <w:rsid w:val="00D21444"/>
    <w:rsid w:val="00D256F1"/>
    <w:rsid w:val="00D30713"/>
    <w:rsid w:val="00D36196"/>
    <w:rsid w:val="00D42BA4"/>
    <w:rsid w:val="00D5429F"/>
    <w:rsid w:val="00D62AA6"/>
    <w:rsid w:val="00D644F1"/>
    <w:rsid w:val="00D65F5D"/>
    <w:rsid w:val="00D669AB"/>
    <w:rsid w:val="00D677E7"/>
    <w:rsid w:val="00D743CA"/>
    <w:rsid w:val="00D77E0B"/>
    <w:rsid w:val="00D843DF"/>
    <w:rsid w:val="00D92401"/>
    <w:rsid w:val="00D9732D"/>
    <w:rsid w:val="00DA04E1"/>
    <w:rsid w:val="00DA1857"/>
    <w:rsid w:val="00DA48CE"/>
    <w:rsid w:val="00DB1A03"/>
    <w:rsid w:val="00DB6FC1"/>
    <w:rsid w:val="00DC038C"/>
    <w:rsid w:val="00DC426F"/>
    <w:rsid w:val="00DD3496"/>
    <w:rsid w:val="00DD4D38"/>
    <w:rsid w:val="00DE1DE0"/>
    <w:rsid w:val="00DE31DD"/>
    <w:rsid w:val="00DE3507"/>
    <w:rsid w:val="00DE4DFF"/>
    <w:rsid w:val="00DF0F76"/>
    <w:rsid w:val="00DF6238"/>
    <w:rsid w:val="00DF6E4D"/>
    <w:rsid w:val="00DF7DC9"/>
    <w:rsid w:val="00E103BE"/>
    <w:rsid w:val="00E20C56"/>
    <w:rsid w:val="00E22448"/>
    <w:rsid w:val="00E30B5E"/>
    <w:rsid w:val="00E3117B"/>
    <w:rsid w:val="00E35EF2"/>
    <w:rsid w:val="00E405A6"/>
    <w:rsid w:val="00E44131"/>
    <w:rsid w:val="00E46188"/>
    <w:rsid w:val="00E46BE2"/>
    <w:rsid w:val="00E51067"/>
    <w:rsid w:val="00E54048"/>
    <w:rsid w:val="00E552E7"/>
    <w:rsid w:val="00E73C3C"/>
    <w:rsid w:val="00E75113"/>
    <w:rsid w:val="00E80D8F"/>
    <w:rsid w:val="00E8127C"/>
    <w:rsid w:val="00E82DAD"/>
    <w:rsid w:val="00E8687D"/>
    <w:rsid w:val="00E87694"/>
    <w:rsid w:val="00E9189B"/>
    <w:rsid w:val="00E91CB3"/>
    <w:rsid w:val="00EA22F3"/>
    <w:rsid w:val="00EA5344"/>
    <w:rsid w:val="00EB08D3"/>
    <w:rsid w:val="00EC0DE1"/>
    <w:rsid w:val="00ED147E"/>
    <w:rsid w:val="00ED37FD"/>
    <w:rsid w:val="00EE66F2"/>
    <w:rsid w:val="00EE767A"/>
    <w:rsid w:val="00EF4C9B"/>
    <w:rsid w:val="00F00110"/>
    <w:rsid w:val="00F00683"/>
    <w:rsid w:val="00F03C3B"/>
    <w:rsid w:val="00F0428C"/>
    <w:rsid w:val="00F0695C"/>
    <w:rsid w:val="00F1290C"/>
    <w:rsid w:val="00F22F04"/>
    <w:rsid w:val="00F31013"/>
    <w:rsid w:val="00F36754"/>
    <w:rsid w:val="00F37466"/>
    <w:rsid w:val="00F43CB3"/>
    <w:rsid w:val="00F605F4"/>
    <w:rsid w:val="00F64305"/>
    <w:rsid w:val="00F726E2"/>
    <w:rsid w:val="00F76B9F"/>
    <w:rsid w:val="00F77518"/>
    <w:rsid w:val="00F83378"/>
    <w:rsid w:val="00F85901"/>
    <w:rsid w:val="00F90E07"/>
    <w:rsid w:val="00F95857"/>
    <w:rsid w:val="00F96E38"/>
    <w:rsid w:val="00F97D9F"/>
    <w:rsid w:val="00FA04AD"/>
    <w:rsid w:val="00FA38F0"/>
    <w:rsid w:val="00FA3F7F"/>
    <w:rsid w:val="00FB794C"/>
    <w:rsid w:val="00FD0047"/>
    <w:rsid w:val="00FE14FF"/>
    <w:rsid w:val="00FE197A"/>
    <w:rsid w:val="00FE344A"/>
    <w:rsid w:val="00FE7800"/>
    <w:rsid w:val="00FF49AC"/>
    <w:rsid w:val="00FF5155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94418-A3A9-4500-B4AD-6C5ADF12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97F4C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4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6508"/>
    <w:rPr>
      <w:b/>
      <w:bCs/>
    </w:rPr>
  </w:style>
  <w:style w:type="character" w:customStyle="1" w:styleId="apple-converted-space">
    <w:name w:val="apple-converted-space"/>
    <w:basedOn w:val="DefaultParagraphFont"/>
    <w:rsid w:val="00946508"/>
  </w:style>
  <w:style w:type="character" w:customStyle="1" w:styleId="Heading1Char">
    <w:name w:val="Heading 1 Char"/>
    <w:basedOn w:val="DefaultParagraphFont"/>
    <w:link w:val="Heading1"/>
    <w:uiPriority w:val="9"/>
    <w:rsid w:val="00C9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97F4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97F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9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7F4C"/>
  </w:style>
  <w:style w:type="paragraph" w:customStyle="1" w:styleId="a">
    <w:name w:val="Список нумеров"/>
    <w:basedOn w:val="Normal"/>
    <w:rsid w:val="00C97F4C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B3C2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B3C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90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B3C26"/>
    <w:pPr>
      <w:spacing w:after="100"/>
      <w:ind w:left="440"/>
    </w:pPr>
  </w:style>
  <w:style w:type="table" w:styleId="TableGrid">
    <w:name w:val="Table Grid"/>
    <w:basedOn w:val="TableNormal"/>
    <w:uiPriority w:val="59"/>
    <w:rsid w:val="000D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0D5F9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D5F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2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ndmeister.com/ru/1153476789/_" TargetMode="External"/><Relationship Id="rId18" Type="http://schemas.openxmlformats.org/officeDocument/2006/relationships/hyperlink" Target="https://medium.com/swlh/best-10-programming-languages-to-learn-in-2018-2d6cbc5ffc2a" TargetMode="External"/><Relationship Id="rId26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datainlife.ru/to_clients/instructions/152.ht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upwork.com/blog/2017/11/top-web-development-languages-2018/" TargetMode="External"/><Relationship Id="rId25" Type="http://schemas.openxmlformats.org/officeDocument/2006/relationships/diagramLayout" Target="diagrams/layout1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leverism.com/programming-languages-web-development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app.sqldbm.com/MySQL/Edit/p4216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y.volia.com/kiev/ru/faq" TargetMode="External"/><Relationship Id="rId11" Type="http://schemas.openxmlformats.org/officeDocument/2006/relationships/image" Target="media/image2.png"/><Relationship Id="rId24" Type="http://schemas.openxmlformats.org/officeDocument/2006/relationships/diagramData" Target="diagrams/data1.xml"/><Relationship Id="rId32" Type="http://schemas.openxmlformats.org/officeDocument/2006/relationships/hyperlink" Target="http://www.intuit.ru/studies/courses/2195/55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gdata-madesimple.com/18-free-and-widely-used-open-source-nosql-databases/" TargetMode="External"/><Relationship Id="rId23" Type="http://schemas.openxmlformats.org/officeDocument/2006/relationships/image" Target="media/image6.png"/><Relationship Id="rId28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hyperlink" Target="https://blog.programminghub.io/blog/2017/10/04/top-programming-languages-used-web-development/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netcat.ru/developers/docs/modules/module-profile/" TargetMode="External"/><Relationship Id="rId14" Type="http://schemas.openxmlformats.org/officeDocument/2006/relationships/hyperlink" Target="https://en.wikipedia.org/wiki/NoSQL" TargetMode="External"/><Relationship Id="rId22" Type="http://schemas.openxmlformats.org/officeDocument/2006/relationships/image" Target="media/image5.png"/><Relationship Id="rId27" Type="http://schemas.openxmlformats.org/officeDocument/2006/relationships/diagramColors" Target="diagrams/colors1.xml"/><Relationship Id="rId30" Type="http://schemas.openxmlformats.org/officeDocument/2006/relationships/image" Target="media/image7.png"/><Relationship Id="rId8" Type="http://schemas.openxmlformats.org/officeDocument/2006/relationships/hyperlink" Target="https://habrahabr.ru/company/Centrobit/blog/142215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A87C33-0306-46EB-8D46-9948E7E152BE}" type="doc">
      <dgm:prSet loTypeId="urn:microsoft.com/office/officeart/2005/8/layout/process4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C786E80-4100-4034-B67C-2D599E6EFC83}">
      <dgm:prSet phldrT="[Текст]" custT="1"/>
      <dgm:spPr/>
      <dgm:t>
        <a:bodyPr/>
        <a:lstStyle/>
        <a:p>
          <a:r>
            <a:rPr lang="ru-RU" sz="1200" b="1">
              <a:latin typeface="Times New Roman" pitchFamily="18" charset="0"/>
              <a:cs typeface="Times New Roman" pitchFamily="18" charset="0"/>
            </a:rPr>
            <a:t>Ненормализованная схема</a:t>
          </a:r>
        </a:p>
      </dgm:t>
    </dgm:pt>
    <dgm:pt modelId="{F8534A39-2D5C-4F07-91B7-0578002156FF}" type="parTrans" cxnId="{2ACBF527-E3DC-455B-8554-588CFA6A9ED8}">
      <dgm:prSet/>
      <dgm:spPr/>
      <dgm:t>
        <a:bodyPr/>
        <a:lstStyle/>
        <a:p>
          <a:endParaRPr lang="ru-RU"/>
        </a:p>
      </dgm:t>
    </dgm:pt>
    <dgm:pt modelId="{9EB2D8CC-8302-4293-894F-BB471679F332}" type="sibTrans" cxnId="{2ACBF527-E3DC-455B-8554-588CFA6A9ED8}">
      <dgm:prSet/>
      <dgm:spPr/>
      <dgm:t>
        <a:bodyPr/>
        <a:lstStyle/>
        <a:p>
          <a:endParaRPr lang="ru-RU"/>
        </a:p>
      </dgm:t>
    </dgm:pt>
    <dgm:pt modelId="{9F919CDA-BF44-47FD-9666-482E6AA50C3B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Расщепить схему на схемы без повторяющихся групп  </a:t>
          </a:r>
        </a:p>
      </dgm:t>
    </dgm:pt>
    <dgm:pt modelId="{22832FBE-291A-4ECB-AC9C-2BCC89A667BF}" type="parTrans" cxnId="{6E02418D-85FE-476C-9E9B-0FAD59A5717F}">
      <dgm:prSet/>
      <dgm:spPr/>
      <dgm:t>
        <a:bodyPr/>
        <a:lstStyle/>
        <a:p>
          <a:endParaRPr lang="ru-RU"/>
        </a:p>
      </dgm:t>
    </dgm:pt>
    <dgm:pt modelId="{B72392CA-AECC-4B6B-AC56-E24EE138C28B}" type="sibTrans" cxnId="{6E02418D-85FE-476C-9E9B-0FAD59A5717F}">
      <dgm:prSet/>
      <dgm:spPr/>
      <dgm:t>
        <a:bodyPr/>
        <a:lstStyle/>
        <a:p>
          <a:endParaRPr lang="ru-RU"/>
        </a:p>
      </dgm:t>
    </dgm:pt>
    <dgm:pt modelId="{240FB904-F405-4822-8F2D-4AA67CD4FB4B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Объявить один или более атрибутов главным ключом (самый малый ключ) </a:t>
          </a:r>
        </a:p>
      </dgm:t>
    </dgm:pt>
    <dgm:pt modelId="{C2A608E5-DA3E-4904-95A3-7B06A45D9A49}" type="parTrans" cxnId="{EA0EC7F1-EB71-48BD-9040-729C1BF49D77}">
      <dgm:prSet/>
      <dgm:spPr/>
      <dgm:t>
        <a:bodyPr/>
        <a:lstStyle/>
        <a:p>
          <a:endParaRPr lang="ru-RU"/>
        </a:p>
      </dgm:t>
    </dgm:pt>
    <dgm:pt modelId="{7E007DCC-2829-451E-A757-9939F872EA59}" type="sibTrans" cxnId="{EA0EC7F1-EB71-48BD-9040-729C1BF49D77}">
      <dgm:prSet/>
      <dgm:spPr/>
      <dgm:t>
        <a:bodyPr/>
        <a:lstStyle/>
        <a:p>
          <a:endParaRPr lang="ru-RU"/>
        </a:p>
      </dgm:t>
    </dgm:pt>
    <dgm:pt modelId="{3422A562-F95B-4716-AD2A-089AC532883F}">
      <dgm:prSet phldrT="[Текст]" custT="1"/>
      <dgm:spPr/>
      <dgm:t>
        <a:bodyPr/>
        <a:lstStyle/>
        <a:p>
          <a:r>
            <a:rPr lang="ru-RU" sz="1200" b="1">
              <a:latin typeface="Times New Roman" pitchFamily="18" charset="0"/>
              <a:cs typeface="Times New Roman" pitchFamily="18" charset="0"/>
            </a:rPr>
            <a:t>Первая нормальная форма (1 НФ)</a:t>
          </a:r>
        </a:p>
      </dgm:t>
    </dgm:pt>
    <dgm:pt modelId="{E622A8D7-C0CE-40D6-8CB5-139F531FB680}" type="parTrans" cxnId="{C0A6223E-3637-444D-8FFB-9B63938A63AA}">
      <dgm:prSet/>
      <dgm:spPr/>
      <dgm:t>
        <a:bodyPr/>
        <a:lstStyle/>
        <a:p>
          <a:endParaRPr lang="ru-RU"/>
        </a:p>
      </dgm:t>
    </dgm:pt>
    <dgm:pt modelId="{8A04DE41-15EC-4C3B-B29E-6C79D4C2A281}" type="sibTrans" cxnId="{C0A6223E-3637-444D-8FFB-9B63938A63AA}">
      <dgm:prSet/>
      <dgm:spPr/>
      <dgm:t>
        <a:bodyPr/>
        <a:lstStyle/>
        <a:p>
          <a:endParaRPr lang="ru-RU"/>
        </a:p>
      </dgm:t>
    </dgm:pt>
    <dgm:pt modelId="{BE2A56AA-8992-4501-93A0-5D1145C74BBE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для схем, где ключи имеют более одного атрибута</a:t>
          </a:r>
        </a:p>
      </dgm:t>
    </dgm:pt>
    <dgm:pt modelId="{E20119E3-4727-4881-A4C2-E4851BE8DF52}" type="parTrans" cxnId="{0685659F-BECD-4BD2-A7B2-7C97E5B6E52F}">
      <dgm:prSet/>
      <dgm:spPr/>
      <dgm:t>
        <a:bodyPr/>
        <a:lstStyle/>
        <a:p>
          <a:endParaRPr lang="ru-RU"/>
        </a:p>
      </dgm:t>
    </dgm:pt>
    <dgm:pt modelId="{AF22FBE8-B3FD-494E-99B9-488ACE895652}" type="sibTrans" cxnId="{0685659F-BECD-4BD2-A7B2-7C97E5B6E52F}">
      <dgm:prSet/>
      <dgm:spPr/>
      <dgm:t>
        <a:bodyPr/>
        <a:lstStyle/>
        <a:p>
          <a:endParaRPr lang="ru-RU"/>
        </a:p>
      </dgm:t>
    </dgm:pt>
    <dgm:pt modelId="{D5B98A43-89CD-4F64-8781-55E268B58EFF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если это не так - расщепить схему</a:t>
          </a:r>
        </a:p>
      </dgm:t>
    </dgm:pt>
    <dgm:pt modelId="{135EBDA4-9187-4F9D-99D1-4D84A7F71A83}" type="parTrans" cxnId="{4B364F3A-09DD-41BB-B885-6313CDF792D8}">
      <dgm:prSet/>
      <dgm:spPr/>
      <dgm:t>
        <a:bodyPr/>
        <a:lstStyle/>
        <a:p>
          <a:endParaRPr lang="ru-RU"/>
        </a:p>
      </dgm:t>
    </dgm:pt>
    <dgm:pt modelId="{D0D36206-B246-441C-84BD-044E885CE928}" type="sibTrans" cxnId="{4B364F3A-09DD-41BB-B885-6313CDF792D8}">
      <dgm:prSet/>
      <dgm:spPr/>
      <dgm:t>
        <a:bodyPr/>
        <a:lstStyle/>
        <a:p>
          <a:endParaRPr lang="ru-RU"/>
        </a:p>
      </dgm:t>
    </dgm:pt>
    <dgm:pt modelId="{6899161B-EE81-49F2-83F4-B585255B5510}">
      <dgm:prSet phldrT="[Текст]" custT="1"/>
      <dgm:spPr/>
      <dgm:t>
        <a:bodyPr/>
        <a:lstStyle/>
        <a:p>
          <a:r>
            <a:rPr lang="ru-RU" sz="1200" b="1">
              <a:latin typeface="Times New Roman" pitchFamily="18" charset="0"/>
              <a:cs typeface="Times New Roman" pitchFamily="18" charset="0"/>
            </a:rPr>
            <a:t>Вторая нормальная форма  (2 НФ)</a:t>
          </a:r>
        </a:p>
      </dgm:t>
    </dgm:pt>
    <dgm:pt modelId="{9EB4C408-A3D0-4426-BB66-7852D15F8B22}" type="parTrans" cxnId="{51930D93-7FD5-42E9-A4C6-C280BE22F27E}">
      <dgm:prSet/>
      <dgm:spPr/>
      <dgm:t>
        <a:bodyPr/>
        <a:lstStyle/>
        <a:p>
          <a:endParaRPr lang="ru-RU"/>
        </a:p>
      </dgm:t>
    </dgm:pt>
    <dgm:pt modelId="{36783197-589B-40A7-BA17-550C42EC4C4F}" type="sibTrans" cxnId="{51930D93-7FD5-42E9-A4C6-C280BE22F27E}">
      <dgm:prSet/>
      <dgm:spPr/>
      <dgm:t>
        <a:bodyPr/>
        <a:lstStyle/>
        <a:p>
          <a:endParaRPr lang="ru-RU"/>
        </a:p>
      </dgm:t>
    </dgm:pt>
    <dgm:pt modelId="{2552B130-2ED8-45E7-A685-6FCE40195688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Проверить, что все неключевые атрибуты являются взаимосвязанными </a:t>
          </a:r>
        </a:p>
      </dgm:t>
    </dgm:pt>
    <dgm:pt modelId="{8C86677C-26DF-4366-9BD4-10D8AE23D74C}" type="parTrans" cxnId="{620B6D12-EAD5-4836-A296-2442FA772E26}">
      <dgm:prSet/>
      <dgm:spPr/>
      <dgm:t>
        <a:bodyPr/>
        <a:lstStyle/>
        <a:p>
          <a:endParaRPr lang="ru-RU"/>
        </a:p>
      </dgm:t>
    </dgm:pt>
    <dgm:pt modelId="{54167932-AF5C-4368-9EDA-0F3ECA453E86}" type="sibTrans" cxnId="{620B6D12-EAD5-4836-A296-2442FA772E26}">
      <dgm:prSet/>
      <dgm:spPr/>
      <dgm:t>
        <a:bodyPr/>
        <a:lstStyle/>
        <a:p>
          <a:endParaRPr lang="ru-RU"/>
        </a:p>
      </dgm:t>
    </dgm:pt>
    <dgm:pt modelId="{8DCB1CA3-DF4E-4367-B98A-4D930F85C4FC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Исключить избыточные атрибуты или расщепить схему</a:t>
          </a:r>
        </a:p>
      </dgm:t>
    </dgm:pt>
    <dgm:pt modelId="{FB4A451B-FA24-473A-A2DB-ACE16F6999C3}" type="parTrans" cxnId="{BDB34204-1FCD-4F01-88B7-67A448A68E1D}">
      <dgm:prSet/>
      <dgm:spPr/>
      <dgm:t>
        <a:bodyPr/>
        <a:lstStyle/>
        <a:p>
          <a:endParaRPr lang="ru-RU"/>
        </a:p>
      </dgm:t>
    </dgm:pt>
    <dgm:pt modelId="{B64A1679-1460-4B6C-943F-04F129413DDF}" type="sibTrans" cxnId="{BDB34204-1FCD-4F01-88B7-67A448A68E1D}">
      <dgm:prSet/>
      <dgm:spPr/>
      <dgm:t>
        <a:bodyPr/>
        <a:lstStyle/>
        <a:p>
          <a:endParaRPr lang="ru-RU"/>
        </a:p>
      </dgm:t>
    </dgm:pt>
    <dgm:pt modelId="{05347B86-F5CA-448F-BC8B-F1018AC11003}">
      <dgm:prSet custT="1"/>
      <dgm:spPr/>
      <dgm:t>
        <a:bodyPr/>
        <a:lstStyle/>
        <a:p>
          <a:r>
            <a:rPr lang="ru-RU" sz="1200" b="1">
              <a:latin typeface="Times New Roman" pitchFamily="18" charset="0"/>
              <a:cs typeface="Times New Roman" pitchFamily="18" charset="0"/>
            </a:rPr>
            <a:t>Третья нормальная форма (3НФ)</a:t>
          </a:r>
        </a:p>
      </dgm:t>
    </dgm:pt>
    <dgm:pt modelId="{CA4E7E30-5D8A-4878-BA2D-94C9C3E1350F}" type="parTrans" cxnId="{F15166E6-7868-4A2B-B236-280B84D25427}">
      <dgm:prSet/>
      <dgm:spPr/>
      <dgm:t>
        <a:bodyPr/>
        <a:lstStyle/>
        <a:p>
          <a:endParaRPr lang="ru-RU"/>
        </a:p>
      </dgm:t>
    </dgm:pt>
    <dgm:pt modelId="{F2BB8203-9217-47F1-B801-9DBF431AF2E7}" type="sibTrans" cxnId="{F15166E6-7868-4A2B-B236-280B84D25427}">
      <dgm:prSet/>
      <dgm:spPr/>
      <dgm:t>
        <a:bodyPr/>
        <a:lstStyle/>
        <a:p>
          <a:endParaRPr lang="ru-RU"/>
        </a:p>
      </dgm:t>
    </dgm:pt>
    <dgm:pt modelId="{E7C1C1B9-E4E8-44D9-8BC6-500B1A8BD805}">
      <dgm:prSet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проверить, что  каждый ключевой атрибут полностью  функционально зависим от всего ключа. </a:t>
          </a:r>
          <a:endParaRPr lang="ru-RU" sz="1200"/>
        </a:p>
      </dgm:t>
    </dgm:pt>
    <dgm:pt modelId="{1A1CA101-5FC2-4125-85C7-0A43A889C75A}" type="sibTrans" cxnId="{C554FE2C-DFA9-440B-BE01-9228571BADBC}">
      <dgm:prSet/>
      <dgm:spPr/>
      <dgm:t>
        <a:bodyPr/>
        <a:lstStyle/>
        <a:p>
          <a:endParaRPr lang="ru-RU"/>
        </a:p>
      </dgm:t>
    </dgm:pt>
    <dgm:pt modelId="{489CC797-9460-4255-8320-D9A9609D28E1}" type="parTrans" cxnId="{C554FE2C-DFA9-440B-BE01-9228571BADBC}">
      <dgm:prSet/>
      <dgm:spPr/>
      <dgm:t>
        <a:bodyPr/>
        <a:lstStyle/>
        <a:p>
          <a:endParaRPr lang="ru-RU"/>
        </a:p>
      </dgm:t>
    </dgm:pt>
    <dgm:pt modelId="{E97FD4C3-FE9A-4DBF-8C3B-DBE9E1E5CA3C}" type="pres">
      <dgm:prSet presAssocID="{56A87C33-0306-46EB-8D46-9948E7E152B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5014522-159F-41B2-A664-0104672D8712}" type="pres">
      <dgm:prSet presAssocID="{05347B86-F5CA-448F-BC8B-F1018AC11003}" presName="boxAndChildren" presStyleCnt="0"/>
      <dgm:spPr/>
      <dgm:t>
        <a:bodyPr/>
        <a:lstStyle/>
        <a:p>
          <a:endParaRPr lang="en-US"/>
        </a:p>
      </dgm:t>
    </dgm:pt>
    <dgm:pt modelId="{A6258F7C-E7DC-4AEF-B98C-8269554C2D68}" type="pres">
      <dgm:prSet presAssocID="{05347B86-F5CA-448F-BC8B-F1018AC11003}" presName="parentTextBox" presStyleLbl="node1" presStyleIdx="0" presStyleCnt="4" custScaleY="33536" custLinFactNeighborY="53514"/>
      <dgm:spPr/>
      <dgm:t>
        <a:bodyPr/>
        <a:lstStyle/>
        <a:p>
          <a:endParaRPr lang="ru-RU"/>
        </a:p>
      </dgm:t>
    </dgm:pt>
    <dgm:pt modelId="{57611729-93E9-4AF3-9B9C-45CA1161D578}" type="pres">
      <dgm:prSet presAssocID="{36783197-589B-40A7-BA17-550C42EC4C4F}" presName="sp" presStyleCnt="0"/>
      <dgm:spPr/>
      <dgm:t>
        <a:bodyPr/>
        <a:lstStyle/>
        <a:p>
          <a:endParaRPr lang="en-US"/>
        </a:p>
      </dgm:t>
    </dgm:pt>
    <dgm:pt modelId="{63FAF86E-6BE8-43E4-9645-0C1E5910C93B}" type="pres">
      <dgm:prSet presAssocID="{6899161B-EE81-49F2-83F4-B585255B5510}" presName="arrowAndChildren" presStyleCnt="0"/>
      <dgm:spPr/>
      <dgm:t>
        <a:bodyPr/>
        <a:lstStyle/>
        <a:p>
          <a:endParaRPr lang="en-US"/>
        </a:p>
      </dgm:t>
    </dgm:pt>
    <dgm:pt modelId="{A421F482-7F4A-41D0-B067-12692ABF4E57}" type="pres">
      <dgm:prSet presAssocID="{6899161B-EE81-49F2-83F4-B585255B5510}" presName="parentTextArrow" presStyleLbl="node1" presStyleIdx="0" presStyleCnt="4"/>
      <dgm:spPr/>
      <dgm:t>
        <a:bodyPr/>
        <a:lstStyle/>
        <a:p>
          <a:endParaRPr lang="ru-RU"/>
        </a:p>
      </dgm:t>
    </dgm:pt>
    <dgm:pt modelId="{EDD83A74-D1B9-461A-9175-DD4E0D4B9BAB}" type="pres">
      <dgm:prSet presAssocID="{6899161B-EE81-49F2-83F4-B585255B5510}" presName="arrow" presStyleLbl="node1" presStyleIdx="1" presStyleCnt="4" custScaleY="76347" custLinFactNeighborY="873"/>
      <dgm:spPr/>
      <dgm:t>
        <a:bodyPr/>
        <a:lstStyle/>
        <a:p>
          <a:endParaRPr lang="ru-RU"/>
        </a:p>
      </dgm:t>
    </dgm:pt>
    <dgm:pt modelId="{F0B947DD-692C-4140-8E8C-DDE0B1957491}" type="pres">
      <dgm:prSet presAssocID="{6899161B-EE81-49F2-83F4-B585255B5510}" presName="descendantArrow" presStyleCnt="0"/>
      <dgm:spPr/>
      <dgm:t>
        <a:bodyPr/>
        <a:lstStyle/>
        <a:p>
          <a:endParaRPr lang="en-US"/>
        </a:p>
      </dgm:t>
    </dgm:pt>
    <dgm:pt modelId="{A63A9509-88F8-48ED-A09C-83B575D84D98}" type="pres">
      <dgm:prSet presAssocID="{2552B130-2ED8-45E7-A685-6FCE40195688}" presName="childTextArrow" presStyleLbl="fgAccFollowNode1" presStyleIdx="0" presStyleCnt="7" custScaleY="787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C82F18-8156-4469-8163-30077F794BCE}" type="pres">
      <dgm:prSet presAssocID="{8DCB1CA3-DF4E-4367-B98A-4D930F85C4FC}" presName="childTextArrow" presStyleLbl="fgAccFollowNode1" presStyleIdx="1" presStyleCnt="7" custScaleY="7729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10659A-B0EE-4091-B34C-D91623AF6550}" type="pres">
      <dgm:prSet presAssocID="{8A04DE41-15EC-4C3B-B29E-6C79D4C2A281}" presName="sp" presStyleCnt="0"/>
      <dgm:spPr/>
      <dgm:t>
        <a:bodyPr/>
        <a:lstStyle/>
        <a:p>
          <a:endParaRPr lang="en-US"/>
        </a:p>
      </dgm:t>
    </dgm:pt>
    <dgm:pt modelId="{89341C52-A957-4DE3-996C-885E3E4D7FE3}" type="pres">
      <dgm:prSet presAssocID="{3422A562-F95B-4716-AD2A-089AC532883F}" presName="arrowAndChildren" presStyleCnt="0"/>
      <dgm:spPr/>
      <dgm:t>
        <a:bodyPr/>
        <a:lstStyle/>
        <a:p>
          <a:endParaRPr lang="en-US"/>
        </a:p>
      </dgm:t>
    </dgm:pt>
    <dgm:pt modelId="{3B3603DC-F607-43E9-BE58-A8FE5B317A99}" type="pres">
      <dgm:prSet presAssocID="{3422A562-F95B-4716-AD2A-089AC532883F}" presName="parentTextArrow" presStyleLbl="node1" presStyleIdx="1" presStyleCnt="4"/>
      <dgm:spPr/>
      <dgm:t>
        <a:bodyPr/>
        <a:lstStyle/>
        <a:p>
          <a:endParaRPr lang="ru-RU"/>
        </a:p>
      </dgm:t>
    </dgm:pt>
    <dgm:pt modelId="{5963C197-C465-4985-891E-B5CA12AEB3A0}" type="pres">
      <dgm:prSet presAssocID="{3422A562-F95B-4716-AD2A-089AC532883F}" presName="arrow" presStyleLbl="node1" presStyleIdx="2" presStyleCnt="4" custScaleY="79922" custLinFactNeighborY="688"/>
      <dgm:spPr/>
      <dgm:t>
        <a:bodyPr/>
        <a:lstStyle/>
        <a:p>
          <a:endParaRPr lang="ru-RU"/>
        </a:p>
      </dgm:t>
    </dgm:pt>
    <dgm:pt modelId="{90B69BAD-5626-4F28-9416-EF273DB5449B}" type="pres">
      <dgm:prSet presAssocID="{3422A562-F95B-4716-AD2A-089AC532883F}" presName="descendantArrow" presStyleCnt="0"/>
      <dgm:spPr/>
      <dgm:t>
        <a:bodyPr/>
        <a:lstStyle/>
        <a:p>
          <a:endParaRPr lang="en-US"/>
        </a:p>
      </dgm:t>
    </dgm:pt>
    <dgm:pt modelId="{12EAA1EF-9E85-4925-A14C-32CD573D829A}" type="pres">
      <dgm:prSet presAssocID="{BE2A56AA-8992-4501-93A0-5D1145C74BBE}" presName="childTextArrow" presStyleLbl="fgAccFollowNode1" presStyleIdx="2" presStyleCnt="7" custScaleY="99570" custLinFactNeighborX="0" custLinFactNeighborY="-393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F483AEF-25F9-48F6-93FE-674A474B5B42}" type="pres">
      <dgm:prSet presAssocID="{E7C1C1B9-E4E8-44D9-8BC6-500B1A8BD805}" presName="childTextArrow" presStyleLbl="fgAccFollowNode1" presStyleIdx="3" presStyleCnt="7" custScaleX="176470" custScaleY="10914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650335-E9D4-4C66-8A87-8BC7E93E5F5F}" type="pres">
      <dgm:prSet presAssocID="{D5B98A43-89CD-4F64-8781-55E268B58EFF}" presName="childTextArrow" presStyleLbl="fgAccFollowNode1" presStyleIdx="4" presStyleCnt="7" custScaleY="95495" custLinFactNeighborX="0" custLinFactNeighborY="-590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95CCB43-6706-4A7B-A651-1068EF64867C}" type="pres">
      <dgm:prSet presAssocID="{9EB2D8CC-8302-4293-894F-BB471679F332}" presName="sp" presStyleCnt="0"/>
      <dgm:spPr/>
      <dgm:t>
        <a:bodyPr/>
        <a:lstStyle/>
        <a:p>
          <a:endParaRPr lang="en-US"/>
        </a:p>
      </dgm:t>
    </dgm:pt>
    <dgm:pt modelId="{F1DEF8CB-F327-439E-9E09-B5C190F213C7}" type="pres">
      <dgm:prSet presAssocID="{9C786E80-4100-4034-B67C-2D599E6EFC83}" presName="arrowAndChildren" presStyleCnt="0"/>
      <dgm:spPr/>
      <dgm:t>
        <a:bodyPr/>
        <a:lstStyle/>
        <a:p>
          <a:endParaRPr lang="en-US"/>
        </a:p>
      </dgm:t>
    </dgm:pt>
    <dgm:pt modelId="{9AC47CEA-75AD-4115-96FB-53A072CE338C}" type="pres">
      <dgm:prSet presAssocID="{9C786E80-4100-4034-B67C-2D599E6EFC83}" presName="parentTextArrow" presStyleLbl="node1" presStyleIdx="2" presStyleCnt="4"/>
      <dgm:spPr/>
      <dgm:t>
        <a:bodyPr/>
        <a:lstStyle/>
        <a:p>
          <a:endParaRPr lang="ru-RU"/>
        </a:p>
      </dgm:t>
    </dgm:pt>
    <dgm:pt modelId="{D0BDAE9C-BC85-415A-8584-6A2A667C8717}" type="pres">
      <dgm:prSet presAssocID="{9C786E80-4100-4034-B67C-2D599E6EFC83}" presName="arrow" presStyleLbl="node1" presStyleIdx="3" presStyleCnt="4" custScaleY="75379" custLinFactNeighborY="-122"/>
      <dgm:spPr/>
      <dgm:t>
        <a:bodyPr/>
        <a:lstStyle/>
        <a:p>
          <a:endParaRPr lang="ru-RU"/>
        </a:p>
      </dgm:t>
    </dgm:pt>
    <dgm:pt modelId="{314A9D05-9E23-40F8-8B36-7C782DFF6364}" type="pres">
      <dgm:prSet presAssocID="{9C786E80-4100-4034-B67C-2D599E6EFC83}" presName="descendantArrow" presStyleCnt="0"/>
      <dgm:spPr/>
      <dgm:t>
        <a:bodyPr/>
        <a:lstStyle/>
        <a:p>
          <a:endParaRPr lang="en-US"/>
        </a:p>
      </dgm:t>
    </dgm:pt>
    <dgm:pt modelId="{A0DD402C-EC5D-45AF-AF51-7ABF644E7E0A}" type="pres">
      <dgm:prSet presAssocID="{9F919CDA-BF44-47FD-9666-482E6AA50C3B}" presName="childTextArrow" presStyleLbl="fgAccFollowNode1" presStyleIdx="5" presStyleCnt="7" custScaleX="97281" custScaleY="7597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7549C93-3341-4939-8425-E6901F2D1E72}" type="pres">
      <dgm:prSet presAssocID="{240FB904-F405-4822-8F2D-4AA67CD4FB4B}" presName="childTextArrow" presStyleLbl="fgAccFollowNode1" presStyleIdx="6" presStyleCnt="7" custScaleY="7615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E313782-A864-490A-BE8A-5BFE4DD4811E}" type="presOf" srcId="{240FB904-F405-4822-8F2D-4AA67CD4FB4B}" destId="{57549C93-3341-4939-8425-E6901F2D1E72}" srcOrd="0" destOrd="0" presId="urn:microsoft.com/office/officeart/2005/8/layout/process4"/>
    <dgm:cxn modelId="{AA182C28-A893-4314-A28E-D56296EBAA8C}" type="presOf" srcId="{3422A562-F95B-4716-AD2A-089AC532883F}" destId="{3B3603DC-F607-43E9-BE58-A8FE5B317A99}" srcOrd="0" destOrd="0" presId="urn:microsoft.com/office/officeart/2005/8/layout/process4"/>
    <dgm:cxn modelId="{E7E16EEF-9E28-422B-9C03-5AC681C0340B}" type="presOf" srcId="{9C786E80-4100-4034-B67C-2D599E6EFC83}" destId="{D0BDAE9C-BC85-415A-8584-6A2A667C8717}" srcOrd="1" destOrd="0" presId="urn:microsoft.com/office/officeart/2005/8/layout/process4"/>
    <dgm:cxn modelId="{4B364F3A-09DD-41BB-B885-6313CDF792D8}" srcId="{3422A562-F95B-4716-AD2A-089AC532883F}" destId="{D5B98A43-89CD-4F64-8781-55E268B58EFF}" srcOrd="2" destOrd="0" parTransId="{135EBDA4-9187-4F9D-99D1-4D84A7F71A83}" sibTransId="{D0D36206-B246-441C-84BD-044E885CE928}"/>
    <dgm:cxn modelId="{6E02418D-85FE-476C-9E9B-0FAD59A5717F}" srcId="{9C786E80-4100-4034-B67C-2D599E6EFC83}" destId="{9F919CDA-BF44-47FD-9666-482E6AA50C3B}" srcOrd="0" destOrd="0" parTransId="{22832FBE-291A-4ECB-AC9C-2BCC89A667BF}" sibTransId="{B72392CA-AECC-4B6B-AC56-E24EE138C28B}"/>
    <dgm:cxn modelId="{F15166E6-7868-4A2B-B236-280B84D25427}" srcId="{56A87C33-0306-46EB-8D46-9948E7E152BE}" destId="{05347B86-F5CA-448F-BC8B-F1018AC11003}" srcOrd="3" destOrd="0" parTransId="{CA4E7E30-5D8A-4878-BA2D-94C9C3E1350F}" sibTransId="{F2BB8203-9217-47F1-B801-9DBF431AF2E7}"/>
    <dgm:cxn modelId="{51930D93-7FD5-42E9-A4C6-C280BE22F27E}" srcId="{56A87C33-0306-46EB-8D46-9948E7E152BE}" destId="{6899161B-EE81-49F2-83F4-B585255B5510}" srcOrd="2" destOrd="0" parTransId="{9EB4C408-A3D0-4426-BB66-7852D15F8B22}" sibTransId="{36783197-589B-40A7-BA17-550C42EC4C4F}"/>
    <dgm:cxn modelId="{C0A6223E-3637-444D-8FFB-9B63938A63AA}" srcId="{56A87C33-0306-46EB-8D46-9948E7E152BE}" destId="{3422A562-F95B-4716-AD2A-089AC532883F}" srcOrd="1" destOrd="0" parTransId="{E622A8D7-C0CE-40D6-8CB5-139F531FB680}" sibTransId="{8A04DE41-15EC-4C3B-B29E-6C79D4C2A281}"/>
    <dgm:cxn modelId="{A40C2492-C2C0-42C2-B7BB-4B76755089B6}" type="presOf" srcId="{3422A562-F95B-4716-AD2A-089AC532883F}" destId="{5963C197-C465-4985-891E-B5CA12AEB3A0}" srcOrd="1" destOrd="0" presId="urn:microsoft.com/office/officeart/2005/8/layout/process4"/>
    <dgm:cxn modelId="{1EFF7511-4866-4B81-BE08-218C931E1E5B}" type="presOf" srcId="{BE2A56AA-8992-4501-93A0-5D1145C74BBE}" destId="{12EAA1EF-9E85-4925-A14C-32CD573D829A}" srcOrd="0" destOrd="0" presId="urn:microsoft.com/office/officeart/2005/8/layout/process4"/>
    <dgm:cxn modelId="{BD7C6CF3-3298-4366-8C57-1E2AD8BF7F15}" type="presOf" srcId="{9C786E80-4100-4034-B67C-2D599E6EFC83}" destId="{9AC47CEA-75AD-4115-96FB-53A072CE338C}" srcOrd="0" destOrd="0" presId="urn:microsoft.com/office/officeart/2005/8/layout/process4"/>
    <dgm:cxn modelId="{9A732C13-4E56-454F-98A1-C202EABC2595}" type="presOf" srcId="{6899161B-EE81-49F2-83F4-B585255B5510}" destId="{EDD83A74-D1B9-461A-9175-DD4E0D4B9BAB}" srcOrd="1" destOrd="0" presId="urn:microsoft.com/office/officeart/2005/8/layout/process4"/>
    <dgm:cxn modelId="{B552C4FE-8505-4340-96BB-BBC1FA95F9E7}" type="presOf" srcId="{2552B130-2ED8-45E7-A685-6FCE40195688}" destId="{A63A9509-88F8-48ED-A09C-83B575D84D98}" srcOrd="0" destOrd="0" presId="urn:microsoft.com/office/officeart/2005/8/layout/process4"/>
    <dgm:cxn modelId="{EA0EC7F1-EB71-48BD-9040-729C1BF49D77}" srcId="{9C786E80-4100-4034-B67C-2D599E6EFC83}" destId="{240FB904-F405-4822-8F2D-4AA67CD4FB4B}" srcOrd="1" destOrd="0" parTransId="{C2A608E5-DA3E-4904-95A3-7B06A45D9A49}" sibTransId="{7E007DCC-2829-451E-A757-9939F872EA59}"/>
    <dgm:cxn modelId="{9731C045-6C3D-47FE-B77B-EF6225726DE3}" type="presOf" srcId="{6899161B-EE81-49F2-83F4-B585255B5510}" destId="{A421F482-7F4A-41D0-B067-12692ABF4E57}" srcOrd="0" destOrd="0" presId="urn:microsoft.com/office/officeart/2005/8/layout/process4"/>
    <dgm:cxn modelId="{7468BC31-F097-4CA6-9E03-5421877D8A70}" type="presOf" srcId="{05347B86-F5CA-448F-BC8B-F1018AC11003}" destId="{A6258F7C-E7DC-4AEF-B98C-8269554C2D68}" srcOrd="0" destOrd="0" presId="urn:microsoft.com/office/officeart/2005/8/layout/process4"/>
    <dgm:cxn modelId="{8F26B108-0E6E-4E75-B788-1A405041FB65}" type="presOf" srcId="{9F919CDA-BF44-47FD-9666-482E6AA50C3B}" destId="{A0DD402C-EC5D-45AF-AF51-7ABF644E7E0A}" srcOrd="0" destOrd="0" presId="urn:microsoft.com/office/officeart/2005/8/layout/process4"/>
    <dgm:cxn modelId="{87DD608D-D525-48B2-8D3B-2638F32E368E}" type="presOf" srcId="{D5B98A43-89CD-4F64-8781-55E268B58EFF}" destId="{C7650335-E9D4-4C66-8A87-8BC7E93E5F5F}" srcOrd="0" destOrd="0" presId="urn:microsoft.com/office/officeart/2005/8/layout/process4"/>
    <dgm:cxn modelId="{620B6D12-EAD5-4836-A296-2442FA772E26}" srcId="{6899161B-EE81-49F2-83F4-B585255B5510}" destId="{2552B130-2ED8-45E7-A685-6FCE40195688}" srcOrd="0" destOrd="0" parTransId="{8C86677C-26DF-4366-9BD4-10D8AE23D74C}" sibTransId="{54167932-AF5C-4368-9EDA-0F3ECA453E86}"/>
    <dgm:cxn modelId="{5B5194F2-76DF-4EDD-95E6-B92A3F78B487}" type="presOf" srcId="{E7C1C1B9-E4E8-44D9-8BC6-500B1A8BD805}" destId="{8F483AEF-25F9-48F6-93FE-674A474B5B42}" srcOrd="0" destOrd="0" presId="urn:microsoft.com/office/officeart/2005/8/layout/process4"/>
    <dgm:cxn modelId="{905F899B-FC74-4E35-8035-CB093F52195E}" type="presOf" srcId="{56A87C33-0306-46EB-8D46-9948E7E152BE}" destId="{E97FD4C3-FE9A-4DBF-8C3B-DBE9E1E5CA3C}" srcOrd="0" destOrd="0" presId="urn:microsoft.com/office/officeart/2005/8/layout/process4"/>
    <dgm:cxn modelId="{2ACBF527-E3DC-455B-8554-588CFA6A9ED8}" srcId="{56A87C33-0306-46EB-8D46-9948E7E152BE}" destId="{9C786E80-4100-4034-B67C-2D599E6EFC83}" srcOrd="0" destOrd="0" parTransId="{F8534A39-2D5C-4F07-91B7-0578002156FF}" sibTransId="{9EB2D8CC-8302-4293-894F-BB471679F332}"/>
    <dgm:cxn modelId="{104CDE09-ED09-4A7C-9FBC-BE733C477433}" type="presOf" srcId="{8DCB1CA3-DF4E-4367-B98A-4D930F85C4FC}" destId="{DEC82F18-8156-4469-8163-30077F794BCE}" srcOrd="0" destOrd="0" presId="urn:microsoft.com/office/officeart/2005/8/layout/process4"/>
    <dgm:cxn modelId="{C554FE2C-DFA9-440B-BE01-9228571BADBC}" srcId="{3422A562-F95B-4716-AD2A-089AC532883F}" destId="{E7C1C1B9-E4E8-44D9-8BC6-500B1A8BD805}" srcOrd="1" destOrd="0" parTransId="{489CC797-9460-4255-8320-D9A9609D28E1}" sibTransId="{1A1CA101-5FC2-4125-85C7-0A43A889C75A}"/>
    <dgm:cxn modelId="{0685659F-BECD-4BD2-A7B2-7C97E5B6E52F}" srcId="{3422A562-F95B-4716-AD2A-089AC532883F}" destId="{BE2A56AA-8992-4501-93A0-5D1145C74BBE}" srcOrd="0" destOrd="0" parTransId="{E20119E3-4727-4881-A4C2-E4851BE8DF52}" sibTransId="{AF22FBE8-B3FD-494E-99B9-488ACE895652}"/>
    <dgm:cxn modelId="{BDB34204-1FCD-4F01-88B7-67A448A68E1D}" srcId="{6899161B-EE81-49F2-83F4-B585255B5510}" destId="{8DCB1CA3-DF4E-4367-B98A-4D930F85C4FC}" srcOrd="1" destOrd="0" parTransId="{FB4A451B-FA24-473A-A2DB-ACE16F6999C3}" sibTransId="{B64A1679-1460-4B6C-943F-04F129413DDF}"/>
    <dgm:cxn modelId="{B8D86210-8346-43FB-B8A9-4643191218B4}" type="presParOf" srcId="{E97FD4C3-FE9A-4DBF-8C3B-DBE9E1E5CA3C}" destId="{C5014522-159F-41B2-A664-0104672D8712}" srcOrd="0" destOrd="0" presId="urn:microsoft.com/office/officeart/2005/8/layout/process4"/>
    <dgm:cxn modelId="{708F0BE9-5A14-476A-810D-57136C85A4EC}" type="presParOf" srcId="{C5014522-159F-41B2-A664-0104672D8712}" destId="{A6258F7C-E7DC-4AEF-B98C-8269554C2D68}" srcOrd="0" destOrd="0" presId="urn:microsoft.com/office/officeart/2005/8/layout/process4"/>
    <dgm:cxn modelId="{193E3EED-CD55-48BA-A29B-6EF7369C7582}" type="presParOf" srcId="{E97FD4C3-FE9A-4DBF-8C3B-DBE9E1E5CA3C}" destId="{57611729-93E9-4AF3-9B9C-45CA1161D578}" srcOrd="1" destOrd="0" presId="urn:microsoft.com/office/officeart/2005/8/layout/process4"/>
    <dgm:cxn modelId="{90278594-BBDE-4DC1-B0C5-B61252AE61B2}" type="presParOf" srcId="{E97FD4C3-FE9A-4DBF-8C3B-DBE9E1E5CA3C}" destId="{63FAF86E-6BE8-43E4-9645-0C1E5910C93B}" srcOrd="2" destOrd="0" presId="urn:microsoft.com/office/officeart/2005/8/layout/process4"/>
    <dgm:cxn modelId="{DCB77E46-D78E-41EE-8833-457659F43168}" type="presParOf" srcId="{63FAF86E-6BE8-43E4-9645-0C1E5910C93B}" destId="{A421F482-7F4A-41D0-B067-12692ABF4E57}" srcOrd="0" destOrd="0" presId="urn:microsoft.com/office/officeart/2005/8/layout/process4"/>
    <dgm:cxn modelId="{BD5E5B79-B15B-428D-9B5F-497D830E747F}" type="presParOf" srcId="{63FAF86E-6BE8-43E4-9645-0C1E5910C93B}" destId="{EDD83A74-D1B9-461A-9175-DD4E0D4B9BAB}" srcOrd="1" destOrd="0" presId="urn:microsoft.com/office/officeart/2005/8/layout/process4"/>
    <dgm:cxn modelId="{84A03D57-DB89-4ED3-B5F7-5691ACD5DAD4}" type="presParOf" srcId="{63FAF86E-6BE8-43E4-9645-0C1E5910C93B}" destId="{F0B947DD-692C-4140-8E8C-DDE0B1957491}" srcOrd="2" destOrd="0" presId="urn:microsoft.com/office/officeart/2005/8/layout/process4"/>
    <dgm:cxn modelId="{7C45E656-6D10-49B2-B2F9-AD205D3218BC}" type="presParOf" srcId="{F0B947DD-692C-4140-8E8C-DDE0B1957491}" destId="{A63A9509-88F8-48ED-A09C-83B575D84D98}" srcOrd="0" destOrd="0" presId="urn:microsoft.com/office/officeart/2005/8/layout/process4"/>
    <dgm:cxn modelId="{4D47973F-F1C8-4D91-97F1-6D0FF72C32A1}" type="presParOf" srcId="{F0B947DD-692C-4140-8E8C-DDE0B1957491}" destId="{DEC82F18-8156-4469-8163-30077F794BCE}" srcOrd="1" destOrd="0" presId="urn:microsoft.com/office/officeart/2005/8/layout/process4"/>
    <dgm:cxn modelId="{11FFFB65-B4AA-4202-A574-E16C023EB9A3}" type="presParOf" srcId="{E97FD4C3-FE9A-4DBF-8C3B-DBE9E1E5CA3C}" destId="{A310659A-B0EE-4091-B34C-D91623AF6550}" srcOrd="3" destOrd="0" presId="urn:microsoft.com/office/officeart/2005/8/layout/process4"/>
    <dgm:cxn modelId="{7E9F8129-672B-4D56-9D99-B03C70B2F036}" type="presParOf" srcId="{E97FD4C3-FE9A-4DBF-8C3B-DBE9E1E5CA3C}" destId="{89341C52-A957-4DE3-996C-885E3E4D7FE3}" srcOrd="4" destOrd="0" presId="urn:microsoft.com/office/officeart/2005/8/layout/process4"/>
    <dgm:cxn modelId="{CF75DC50-A12C-4D79-967A-F87B07617A1F}" type="presParOf" srcId="{89341C52-A957-4DE3-996C-885E3E4D7FE3}" destId="{3B3603DC-F607-43E9-BE58-A8FE5B317A99}" srcOrd="0" destOrd="0" presId="urn:microsoft.com/office/officeart/2005/8/layout/process4"/>
    <dgm:cxn modelId="{EC64DEAF-9259-4265-83BB-18DF035A3FB2}" type="presParOf" srcId="{89341C52-A957-4DE3-996C-885E3E4D7FE3}" destId="{5963C197-C465-4985-891E-B5CA12AEB3A0}" srcOrd="1" destOrd="0" presId="urn:microsoft.com/office/officeart/2005/8/layout/process4"/>
    <dgm:cxn modelId="{5DD3E91F-9486-449A-B1A2-25A05AF112A3}" type="presParOf" srcId="{89341C52-A957-4DE3-996C-885E3E4D7FE3}" destId="{90B69BAD-5626-4F28-9416-EF273DB5449B}" srcOrd="2" destOrd="0" presId="urn:microsoft.com/office/officeart/2005/8/layout/process4"/>
    <dgm:cxn modelId="{C0FABF2D-4F6F-43F1-9A19-D0E7C27F1A9B}" type="presParOf" srcId="{90B69BAD-5626-4F28-9416-EF273DB5449B}" destId="{12EAA1EF-9E85-4925-A14C-32CD573D829A}" srcOrd="0" destOrd="0" presId="urn:microsoft.com/office/officeart/2005/8/layout/process4"/>
    <dgm:cxn modelId="{E8E62118-25E1-49E7-BC95-47A2B53AAFCE}" type="presParOf" srcId="{90B69BAD-5626-4F28-9416-EF273DB5449B}" destId="{8F483AEF-25F9-48F6-93FE-674A474B5B42}" srcOrd="1" destOrd="0" presId="urn:microsoft.com/office/officeart/2005/8/layout/process4"/>
    <dgm:cxn modelId="{94A346FA-3A72-41B0-BB6A-1E38822EC834}" type="presParOf" srcId="{90B69BAD-5626-4F28-9416-EF273DB5449B}" destId="{C7650335-E9D4-4C66-8A87-8BC7E93E5F5F}" srcOrd="2" destOrd="0" presId="urn:microsoft.com/office/officeart/2005/8/layout/process4"/>
    <dgm:cxn modelId="{408899B2-94AA-44D9-8267-9838292081A7}" type="presParOf" srcId="{E97FD4C3-FE9A-4DBF-8C3B-DBE9E1E5CA3C}" destId="{B95CCB43-6706-4A7B-A651-1068EF64867C}" srcOrd="5" destOrd="0" presId="urn:microsoft.com/office/officeart/2005/8/layout/process4"/>
    <dgm:cxn modelId="{A1251CC6-455C-4B27-898A-5B2F82EB2A8F}" type="presParOf" srcId="{E97FD4C3-FE9A-4DBF-8C3B-DBE9E1E5CA3C}" destId="{F1DEF8CB-F327-439E-9E09-B5C190F213C7}" srcOrd="6" destOrd="0" presId="urn:microsoft.com/office/officeart/2005/8/layout/process4"/>
    <dgm:cxn modelId="{999E17F7-2AFD-4210-BBCC-95F0EC1905C8}" type="presParOf" srcId="{F1DEF8CB-F327-439E-9E09-B5C190F213C7}" destId="{9AC47CEA-75AD-4115-96FB-53A072CE338C}" srcOrd="0" destOrd="0" presId="urn:microsoft.com/office/officeart/2005/8/layout/process4"/>
    <dgm:cxn modelId="{5FB133E5-5EED-42E9-AC26-60FDF9443838}" type="presParOf" srcId="{F1DEF8CB-F327-439E-9E09-B5C190F213C7}" destId="{D0BDAE9C-BC85-415A-8584-6A2A667C8717}" srcOrd="1" destOrd="0" presId="urn:microsoft.com/office/officeart/2005/8/layout/process4"/>
    <dgm:cxn modelId="{ED7FFC74-9686-4642-AF0E-1BD81013B826}" type="presParOf" srcId="{F1DEF8CB-F327-439E-9E09-B5C190F213C7}" destId="{314A9D05-9E23-40F8-8B36-7C782DFF6364}" srcOrd="2" destOrd="0" presId="urn:microsoft.com/office/officeart/2005/8/layout/process4"/>
    <dgm:cxn modelId="{B19837EB-CAEF-4418-80A1-6E13A688DF6C}" type="presParOf" srcId="{314A9D05-9E23-40F8-8B36-7C782DFF6364}" destId="{A0DD402C-EC5D-45AF-AF51-7ABF644E7E0A}" srcOrd="0" destOrd="0" presId="urn:microsoft.com/office/officeart/2005/8/layout/process4"/>
    <dgm:cxn modelId="{897D8838-55C3-4AE7-B07F-E29FF93AA043}" type="presParOf" srcId="{314A9D05-9E23-40F8-8B36-7C782DFF6364}" destId="{57549C93-3341-4939-8425-E6901F2D1E72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58F7C-E7DC-4AEF-B98C-8269554C2D68}">
      <dsp:nvSpPr>
        <dsp:cNvPr id="0" name=""/>
        <dsp:cNvSpPr/>
      </dsp:nvSpPr>
      <dsp:spPr>
        <a:xfrm>
          <a:off x="0" y="3365657"/>
          <a:ext cx="5486400" cy="3205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latin typeface="Times New Roman" pitchFamily="18" charset="0"/>
              <a:cs typeface="Times New Roman" pitchFamily="18" charset="0"/>
            </a:rPr>
            <a:t>Третья нормальная форма (3НФ)</a:t>
          </a:r>
        </a:p>
      </dsp:txBody>
      <dsp:txXfrm>
        <a:off x="0" y="3365657"/>
        <a:ext cx="5486400" cy="320517"/>
      </dsp:txXfrm>
    </dsp:sp>
    <dsp:sp modelId="{EDD83A74-D1B9-461A-9175-DD4E0D4B9BAB}">
      <dsp:nvSpPr>
        <dsp:cNvPr id="0" name=""/>
        <dsp:cNvSpPr/>
      </dsp:nvSpPr>
      <dsp:spPr>
        <a:xfrm rot="10800000">
          <a:off x="0" y="2268777"/>
          <a:ext cx="5486400" cy="112224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latin typeface="Times New Roman" pitchFamily="18" charset="0"/>
              <a:cs typeface="Times New Roman" pitchFamily="18" charset="0"/>
            </a:rPr>
            <a:t>Вторая нормальная форма  (2 НФ)</a:t>
          </a:r>
        </a:p>
      </dsp:txBody>
      <dsp:txXfrm rot="-10800000">
        <a:off x="0" y="2268777"/>
        <a:ext cx="5486400" cy="393909"/>
      </dsp:txXfrm>
    </dsp:sp>
    <dsp:sp modelId="{A63A9509-88F8-48ED-A09C-83B575D84D98}">
      <dsp:nvSpPr>
        <dsp:cNvPr id="0" name=""/>
        <dsp:cNvSpPr/>
      </dsp:nvSpPr>
      <dsp:spPr>
        <a:xfrm>
          <a:off x="0" y="2644758"/>
          <a:ext cx="2743199" cy="34609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Проверить, что все неключевые атрибуты являются взаимосвязанными </a:t>
          </a:r>
        </a:p>
      </dsp:txBody>
      <dsp:txXfrm>
        <a:off x="0" y="2644758"/>
        <a:ext cx="2743199" cy="346091"/>
      </dsp:txXfrm>
    </dsp:sp>
    <dsp:sp modelId="{DEC82F18-8156-4469-8163-30077F794BCE}">
      <dsp:nvSpPr>
        <dsp:cNvPr id="0" name=""/>
        <dsp:cNvSpPr/>
      </dsp:nvSpPr>
      <dsp:spPr>
        <a:xfrm>
          <a:off x="2743200" y="2647951"/>
          <a:ext cx="2743199" cy="33970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Исключить избыточные атрибуты или расщепить схему</a:t>
          </a:r>
        </a:p>
      </dsp:txBody>
      <dsp:txXfrm>
        <a:off x="2743200" y="2647951"/>
        <a:ext cx="2743199" cy="339705"/>
      </dsp:txXfrm>
    </dsp:sp>
    <dsp:sp modelId="{5963C197-C465-4985-891E-B5CA12AEB3A0}">
      <dsp:nvSpPr>
        <dsp:cNvPr id="0" name=""/>
        <dsp:cNvSpPr/>
      </dsp:nvSpPr>
      <dsp:spPr>
        <a:xfrm rot="10800000">
          <a:off x="0" y="1105596"/>
          <a:ext cx="5486400" cy="11747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latin typeface="Times New Roman" pitchFamily="18" charset="0"/>
              <a:cs typeface="Times New Roman" pitchFamily="18" charset="0"/>
            </a:rPr>
            <a:t>Первая нормальная форма (1 НФ)</a:t>
          </a:r>
        </a:p>
      </dsp:txBody>
      <dsp:txXfrm rot="-10800000">
        <a:off x="0" y="1105596"/>
        <a:ext cx="5486400" cy="412354"/>
      </dsp:txXfrm>
    </dsp:sp>
    <dsp:sp modelId="{12EAA1EF-9E85-4925-A14C-32CD573D829A}">
      <dsp:nvSpPr>
        <dsp:cNvPr id="0" name=""/>
        <dsp:cNvSpPr/>
      </dsp:nvSpPr>
      <dsp:spPr>
        <a:xfrm>
          <a:off x="4" y="1447499"/>
          <a:ext cx="1457324" cy="43761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для схем, где ключи имеют более одного атрибута</a:t>
          </a:r>
        </a:p>
      </dsp:txBody>
      <dsp:txXfrm>
        <a:off x="4" y="1447499"/>
        <a:ext cx="1457324" cy="437619"/>
      </dsp:txXfrm>
    </dsp:sp>
    <dsp:sp modelId="{8F483AEF-25F9-48F6-93FE-674A474B5B42}">
      <dsp:nvSpPr>
        <dsp:cNvPr id="0" name=""/>
        <dsp:cNvSpPr/>
      </dsp:nvSpPr>
      <dsp:spPr>
        <a:xfrm>
          <a:off x="1457329" y="1443761"/>
          <a:ext cx="2571741" cy="4797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проверить, что  каждый ключевой атрибут полностью  функционально зависим от всего ключа. </a:t>
          </a:r>
          <a:endParaRPr lang="ru-RU" sz="1200" kern="1200"/>
        </a:p>
      </dsp:txBody>
      <dsp:txXfrm>
        <a:off x="1457329" y="1443761"/>
        <a:ext cx="2571741" cy="479711"/>
      </dsp:txXfrm>
    </dsp:sp>
    <dsp:sp modelId="{C7650335-E9D4-4C66-8A87-8BC7E93E5F5F}">
      <dsp:nvSpPr>
        <dsp:cNvPr id="0" name=""/>
        <dsp:cNvSpPr/>
      </dsp:nvSpPr>
      <dsp:spPr>
        <a:xfrm>
          <a:off x="4029070" y="1447800"/>
          <a:ext cx="1457324" cy="41970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если это не так - расщепить схему</a:t>
          </a:r>
        </a:p>
      </dsp:txBody>
      <dsp:txXfrm>
        <a:off x="4029070" y="1447800"/>
        <a:ext cx="1457324" cy="419709"/>
      </dsp:txXfrm>
    </dsp:sp>
    <dsp:sp modelId="{D0BDAE9C-BC85-415A-8584-6A2A667C8717}">
      <dsp:nvSpPr>
        <dsp:cNvPr id="0" name=""/>
        <dsp:cNvSpPr/>
      </dsp:nvSpPr>
      <dsp:spPr>
        <a:xfrm rot="10800000">
          <a:off x="0" y="7"/>
          <a:ext cx="5486400" cy="110801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latin typeface="Times New Roman" pitchFamily="18" charset="0"/>
              <a:cs typeface="Times New Roman" pitchFamily="18" charset="0"/>
            </a:rPr>
            <a:t>Ненормализованная схема</a:t>
          </a:r>
        </a:p>
      </dsp:txBody>
      <dsp:txXfrm rot="-10800000">
        <a:off x="0" y="7"/>
        <a:ext cx="5486400" cy="388914"/>
      </dsp:txXfrm>
    </dsp:sp>
    <dsp:sp modelId="{A0DD402C-EC5D-45AF-AF51-7ABF644E7E0A}">
      <dsp:nvSpPr>
        <dsp:cNvPr id="0" name=""/>
        <dsp:cNvSpPr/>
      </dsp:nvSpPr>
      <dsp:spPr>
        <a:xfrm>
          <a:off x="298" y="389581"/>
          <a:ext cx="2705097" cy="33392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Расщепить схему на схемы без повторяющихся групп  </a:t>
          </a:r>
        </a:p>
      </dsp:txBody>
      <dsp:txXfrm>
        <a:off x="298" y="389581"/>
        <a:ext cx="2705097" cy="333925"/>
      </dsp:txXfrm>
    </dsp:sp>
    <dsp:sp modelId="{57549C93-3341-4939-8425-E6901F2D1E72}">
      <dsp:nvSpPr>
        <dsp:cNvPr id="0" name=""/>
        <dsp:cNvSpPr/>
      </dsp:nvSpPr>
      <dsp:spPr>
        <a:xfrm>
          <a:off x="2705396" y="389188"/>
          <a:ext cx="2780704" cy="33471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Объявить один или более атрибутов главным ключом (самый малый ключ) </a:t>
          </a:r>
        </a:p>
      </dsp:txBody>
      <dsp:txXfrm>
        <a:off x="2705396" y="389188"/>
        <a:ext cx="2780704" cy="3347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F622-21B3-4DAC-AC07-0EC10B3D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44</Pages>
  <Words>6811</Words>
  <Characters>38825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Parkhomchuk</dc:creator>
  <cp:keywords/>
  <dc:description/>
  <cp:lastModifiedBy>Vladimir Parkhomchuk</cp:lastModifiedBy>
  <cp:revision>588</cp:revision>
  <dcterms:created xsi:type="dcterms:W3CDTF">2017-04-21T21:27:00Z</dcterms:created>
  <dcterms:modified xsi:type="dcterms:W3CDTF">2018-10-29T17:09:00Z</dcterms:modified>
</cp:coreProperties>
</file>