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1C8" w:rsidRDefault="00A83045" w:rsidP="00A83045">
      <w:pPr>
        <w:pStyle w:val="Title"/>
        <w:jc w:val="center"/>
        <w:rPr>
          <w:lang w:val="en-GB"/>
        </w:rPr>
      </w:pPr>
      <w:bookmarkStart w:id="0" w:name="_GoBack"/>
      <w:bookmarkEnd w:id="0"/>
      <w:proofErr w:type="spellStart"/>
      <w:r w:rsidRPr="00A83045">
        <w:rPr>
          <w:lang w:val="en-GB"/>
        </w:rPr>
        <w:t>Blockchain</w:t>
      </w:r>
      <w:proofErr w:type="spellEnd"/>
    </w:p>
    <w:p w:rsidR="00A83045" w:rsidRDefault="00A83045" w:rsidP="00A83045">
      <w:pPr>
        <w:rPr>
          <w:lang w:val="en-GB"/>
        </w:rPr>
      </w:pPr>
    </w:p>
    <w:p w:rsidR="00A83045" w:rsidRPr="00A83045" w:rsidRDefault="00A83045" w:rsidP="00A83045">
      <w:pPr>
        <w:rPr>
          <w:sz w:val="40"/>
          <w:szCs w:val="40"/>
          <w:lang w:val="bg-BG"/>
        </w:rPr>
      </w:pPr>
      <w:proofErr w:type="spellStart"/>
      <w:proofErr w:type="gramStart"/>
      <w:r w:rsidRPr="00A83045">
        <w:rPr>
          <w:sz w:val="40"/>
          <w:szCs w:val="40"/>
          <w:lang w:val="en-GB"/>
        </w:rPr>
        <w:t>Blockchain</w:t>
      </w:r>
      <w:proofErr w:type="spellEnd"/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bg-BG"/>
        </w:rPr>
        <w:t xml:space="preserve"> или</w:t>
      </w:r>
      <w:proofErr w:type="gramEnd"/>
      <w:r>
        <w:rPr>
          <w:sz w:val="40"/>
          <w:szCs w:val="40"/>
          <w:lang w:val="bg-BG"/>
        </w:rPr>
        <w:t xml:space="preserve"> преведено на български ‘</w:t>
      </w:r>
      <w:proofErr w:type="spellStart"/>
      <w:r>
        <w:rPr>
          <w:sz w:val="40"/>
          <w:szCs w:val="40"/>
          <w:lang w:val="en-GB"/>
        </w:rPr>
        <w:t>блокова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вериг</w:t>
      </w:r>
      <w:proofErr w:type="spellEnd"/>
      <w:r>
        <w:rPr>
          <w:sz w:val="40"/>
          <w:szCs w:val="40"/>
          <w:lang w:val="bg-BG"/>
        </w:rPr>
        <w:t>а‘</w:t>
      </w:r>
      <w:r w:rsidRPr="00A83045">
        <w:rPr>
          <w:sz w:val="40"/>
          <w:szCs w:val="40"/>
          <w:lang w:val="en-GB"/>
        </w:rPr>
        <w:t xml:space="preserve">, </w:t>
      </w:r>
      <w:proofErr w:type="spellStart"/>
      <w:r w:rsidRPr="00A83045">
        <w:rPr>
          <w:sz w:val="40"/>
          <w:szCs w:val="40"/>
          <w:lang w:val="en-GB"/>
        </w:rPr>
        <w:t>представлява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метод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за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съхранение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на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информация</w:t>
      </w:r>
      <w:proofErr w:type="spellEnd"/>
      <w:r w:rsidRPr="00A83045">
        <w:rPr>
          <w:sz w:val="40"/>
          <w:szCs w:val="40"/>
          <w:lang w:val="en-GB"/>
        </w:rPr>
        <w:t xml:space="preserve"> в </w:t>
      </w:r>
      <w:proofErr w:type="spellStart"/>
      <w:r w:rsidRPr="00A83045">
        <w:rPr>
          <w:sz w:val="40"/>
          <w:szCs w:val="40"/>
          <w:lang w:val="en-GB"/>
        </w:rPr>
        <w:t>компютърна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мрежа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bg-BG"/>
        </w:rPr>
        <w:t>при които списъкът от записи</w:t>
      </w:r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непр</w:t>
      </w:r>
      <w:r>
        <w:rPr>
          <w:sz w:val="40"/>
          <w:szCs w:val="40"/>
          <w:lang w:val="en-GB"/>
        </w:rPr>
        <w:t>екъснато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расте</w:t>
      </w:r>
      <w:proofErr w:type="spellEnd"/>
      <w:r w:rsidRPr="00A83045">
        <w:rPr>
          <w:sz w:val="40"/>
          <w:szCs w:val="40"/>
          <w:lang w:val="en-GB"/>
        </w:rPr>
        <w:t xml:space="preserve">. </w:t>
      </w:r>
      <w:proofErr w:type="spellStart"/>
      <w:r w:rsidRPr="00A83045">
        <w:rPr>
          <w:sz w:val="40"/>
          <w:szCs w:val="40"/>
          <w:lang w:val="en-GB"/>
        </w:rPr>
        <w:t>Транзакциите</w:t>
      </w:r>
      <w:proofErr w:type="spellEnd"/>
      <w:r w:rsidRPr="00A83045">
        <w:rPr>
          <w:sz w:val="40"/>
          <w:szCs w:val="40"/>
          <w:lang w:val="en-GB"/>
        </w:rPr>
        <w:t xml:space="preserve">, </w:t>
      </w:r>
      <w:proofErr w:type="spellStart"/>
      <w:r w:rsidRPr="00A83045">
        <w:rPr>
          <w:sz w:val="40"/>
          <w:szCs w:val="40"/>
          <w:lang w:val="en-GB"/>
        </w:rPr>
        <w:t>извършени</w:t>
      </w:r>
      <w:proofErr w:type="spellEnd"/>
      <w:r w:rsidRPr="00A83045">
        <w:rPr>
          <w:sz w:val="40"/>
          <w:szCs w:val="40"/>
          <w:lang w:val="en-GB"/>
        </w:rPr>
        <w:t xml:space="preserve"> в </w:t>
      </w:r>
      <w:proofErr w:type="spellStart"/>
      <w:r w:rsidRPr="00A83045">
        <w:rPr>
          <w:sz w:val="40"/>
          <w:szCs w:val="40"/>
          <w:lang w:val="en-GB"/>
        </w:rPr>
        <w:t>мрежата</w:t>
      </w:r>
      <w:proofErr w:type="spellEnd"/>
      <w:r w:rsidRPr="00A83045">
        <w:rPr>
          <w:sz w:val="40"/>
          <w:szCs w:val="40"/>
          <w:lang w:val="en-GB"/>
        </w:rPr>
        <w:t xml:space="preserve">, </w:t>
      </w:r>
      <w:proofErr w:type="spellStart"/>
      <w:r w:rsidRPr="00A83045">
        <w:rPr>
          <w:sz w:val="40"/>
          <w:szCs w:val="40"/>
          <w:lang w:val="en-GB"/>
        </w:rPr>
        <w:t>се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групират</w:t>
      </w:r>
      <w:proofErr w:type="spellEnd"/>
      <w:r w:rsidRPr="00A83045">
        <w:rPr>
          <w:sz w:val="40"/>
          <w:szCs w:val="40"/>
          <w:lang w:val="en-GB"/>
        </w:rPr>
        <w:t xml:space="preserve"> в </w:t>
      </w:r>
      <w:proofErr w:type="spellStart"/>
      <w:r w:rsidRPr="00A83045">
        <w:rPr>
          <w:sz w:val="40"/>
          <w:szCs w:val="40"/>
          <w:lang w:val="en-GB"/>
        </w:rPr>
        <w:t>блокове</w:t>
      </w:r>
      <w:proofErr w:type="spellEnd"/>
      <w:r w:rsidRPr="00A83045">
        <w:rPr>
          <w:sz w:val="40"/>
          <w:szCs w:val="40"/>
          <w:lang w:val="en-GB"/>
        </w:rPr>
        <w:t>, к</w:t>
      </w:r>
      <w:r>
        <w:rPr>
          <w:sz w:val="40"/>
          <w:szCs w:val="40"/>
          <w:lang w:val="bg-BG"/>
        </w:rPr>
        <w:t>ато</w:t>
      </w:r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всеки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блок</w:t>
      </w:r>
      <w:proofErr w:type="spellEnd"/>
      <w:r w:rsidRPr="00A83045">
        <w:rPr>
          <w:sz w:val="40"/>
          <w:szCs w:val="40"/>
          <w:lang w:val="en-GB"/>
        </w:rPr>
        <w:t xml:space="preserve"> е </w:t>
      </w:r>
      <w:proofErr w:type="spellStart"/>
      <w:r w:rsidRPr="00A83045">
        <w:rPr>
          <w:sz w:val="40"/>
          <w:szCs w:val="40"/>
          <w:lang w:val="en-GB"/>
        </w:rPr>
        <w:t>свързан</w:t>
      </w:r>
      <w:proofErr w:type="spellEnd"/>
      <w:r w:rsidRPr="00A83045">
        <w:rPr>
          <w:sz w:val="40"/>
          <w:szCs w:val="40"/>
          <w:lang w:val="en-GB"/>
        </w:rPr>
        <w:t xml:space="preserve"> с </w:t>
      </w:r>
      <w:proofErr w:type="spellStart"/>
      <w:r w:rsidRPr="00A83045">
        <w:rPr>
          <w:sz w:val="40"/>
          <w:szCs w:val="40"/>
          <w:lang w:val="en-GB"/>
        </w:rPr>
        <w:t>предходния</w:t>
      </w:r>
      <w:proofErr w:type="spellEnd"/>
      <w:r w:rsidRPr="00A83045">
        <w:rPr>
          <w:sz w:val="40"/>
          <w:szCs w:val="40"/>
          <w:lang w:val="en-GB"/>
        </w:rPr>
        <w:t xml:space="preserve">. </w:t>
      </w:r>
      <w:proofErr w:type="spellStart"/>
      <w:r w:rsidRPr="00A83045">
        <w:rPr>
          <w:sz w:val="40"/>
          <w:szCs w:val="40"/>
          <w:lang w:val="en-GB"/>
        </w:rPr>
        <w:t>Това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осигурява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хронологична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цялост</w:t>
      </w:r>
      <w:proofErr w:type="spellEnd"/>
      <w:r w:rsidRPr="00A83045">
        <w:rPr>
          <w:sz w:val="40"/>
          <w:szCs w:val="40"/>
          <w:lang w:val="en-GB"/>
        </w:rPr>
        <w:t xml:space="preserve"> (integrity) </w:t>
      </w:r>
      <w:proofErr w:type="spellStart"/>
      <w:r w:rsidRPr="00A83045">
        <w:rPr>
          <w:sz w:val="40"/>
          <w:szCs w:val="40"/>
          <w:lang w:val="en-GB"/>
        </w:rPr>
        <w:t>на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веригата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назад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до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първия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блок</w:t>
      </w:r>
      <w:proofErr w:type="spellEnd"/>
      <w:r w:rsidRPr="00A83045">
        <w:rPr>
          <w:sz w:val="40"/>
          <w:szCs w:val="40"/>
          <w:lang w:val="en-GB"/>
        </w:rPr>
        <w:t xml:space="preserve">. </w:t>
      </w:r>
      <w:proofErr w:type="spellStart"/>
      <w:r w:rsidRPr="00A83045">
        <w:rPr>
          <w:sz w:val="40"/>
          <w:szCs w:val="40"/>
          <w:lang w:val="en-GB"/>
        </w:rPr>
        <w:t>Тази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технология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bg-BG"/>
        </w:rPr>
        <w:t xml:space="preserve">се ражда от разпределената база от данни в биткойнт, но </w:t>
      </w:r>
      <w:proofErr w:type="spellStart"/>
      <w:r w:rsidRPr="00A83045">
        <w:rPr>
          <w:sz w:val="40"/>
          <w:szCs w:val="40"/>
          <w:lang w:val="en-GB"/>
        </w:rPr>
        <w:t>може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да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се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прилага</w:t>
      </w:r>
      <w:proofErr w:type="spellEnd"/>
      <w:r w:rsidRPr="00A83045">
        <w:rPr>
          <w:sz w:val="40"/>
          <w:szCs w:val="40"/>
          <w:lang w:val="en-GB"/>
        </w:rPr>
        <w:t xml:space="preserve"> и в </w:t>
      </w:r>
      <w:proofErr w:type="spellStart"/>
      <w:r w:rsidRPr="00A83045">
        <w:rPr>
          <w:sz w:val="40"/>
          <w:szCs w:val="40"/>
          <w:lang w:val="en-GB"/>
        </w:rPr>
        <w:t>други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случаи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на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удостоверителни</w:t>
      </w:r>
      <w:proofErr w:type="spellEnd"/>
      <w:r w:rsidRPr="00A83045">
        <w:rPr>
          <w:sz w:val="40"/>
          <w:szCs w:val="40"/>
          <w:lang w:val="en-GB"/>
        </w:rPr>
        <w:t xml:space="preserve"> </w:t>
      </w:r>
      <w:proofErr w:type="spellStart"/>
      <w:r w:rsidRPr="00A83045">
        <w:rPr>
          <w:sz w:val="40"/>
          <w:szCs w:val="40"/>
          <w:lang w:val="en-GB"/>
        </w:rPr>
        <w:t>услуги</w:t>
      </w:r>
      <w:proofErr w:type="spellEnd"/>
      <w:r>
        <w:rPr>
          <w:sz w:val="40"/>
          <w:szCs w:val="40"/>
          <w:lang w:val="bg-BG"/>
        </w:rPr>
        <w:t>.</w:t>
      </w:r>
    </w:p>
    <w:sectPr w:rsidR="00A83045" w:rsidRPr="00A830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45"/>
    <w:rsid w:val="00A83045"/>
    <w:rsid w:val="00F34300"/>
    <w:rsid w:val="00F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B860"/>
  <w15:chartTrackingRefBased/>
  <w15:docId w15:val="{053DCEA7-A509-495C-A0CF-A7A8EEF1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3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vspolimenov</dc:creator>
  <cp:keywords/>
  <dc:description/>
  <cp:lastModifiedBy>vspolimenov</cp:lastModifiedBy>
  <cp:revision>2</cp:revision>
  <dcterms:created xsi:type="dcterms:W3CDTF">2018-01-19T15:33:00Z</dcterms:created>
  <dcterms:modified xsi:type="dcterms:W3CDTF">2018-01-19T15:47:00Z</dcterms:modified>
</cp:coreProperties>
</file>