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71891"/>
        <w:docPartObj>
          <w:docPartGallery w:val="Cover Pages"/>
          <w:docPartUnique/>
        </w:docPartObj>
      </w:sdtPr>
      <w:sdtContent>
        <w:p w:rsidR="000A718F" w:rsidRDefault="000A718F"/>
        <w:tbl>
          <w:tblPr>
            <w:tblpPr w:leftFromText="187" w:rightFromText="187" w:horzAnchor="margin" w:tblpXSpec="right" w:tblpYSpec="top"/>
            <w:tblW w:w="304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628"/>
          </w:tblGrid>
          <w:tr w:rsidR="000A718F" w:rsidTr="000A718F">
            <w:sdt>
              <w:sdtPr>
                <w:rPr>
                  <w:rFonts w:asciiTheme="majorHAnsi" w:eastAsiaTheme="majorEastAsia" w:hAnsiTheme="majorHAnsi" w:cstheme="majorBidi"/>
                  <w:sz w:val="72"/>
                  <w:szCs w:val="72"/>
                </w:rPr>
                <w:alias w:val="Title"/>
                <w:id w:val="13553149"/>
                <w:placeholder>
                  <w:docPart w:val="8A43B0E41ACA4F6EB23D318E2ECB5AA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0A718F" w:rsidRDefault="000A718F" w:rsidP="000A718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DSC CAPSTONE 2</w:t>
                    </w:r>
                  </w:p>
                </w:tc>
              </w:sdtContent>
            </w:sdt>
          </w:tr>
          <w:tr w:rsidR="000A718F" w:rsidTr="00DE6A29">
            <w:tc>
              <w:tcPr>
                <w:tcW w:w="5000" w:type="pct"/>
              </w:tcPr>
              <w:p w:rsidR="000A718F" w:rsidRPr="000A718F" w:rsidRDefault="000A718F" w:rsidP="000A718F">
                <w:pPr>
                  <w:pStyle w:val="NoSpacing"/>
                  <w:rPr>
                    <w:sz w:val="40"/>
                    <w:szCs w:val="40"/>
                    <w:lang w:val="en-IN"/>
                  </w:rPr>
                </w:pPr>
                <w:r>
                  <w:rPr>
                    <w:sz w:val="40"/>
                    <w:szCs w:val="40"/>
                    <w:lang w:val="en-IN"/>
                  </w:rPr>
                  <w:t>Springboard</w:t>
                </w:r>
              </w:p>
            </w:tc>
          </w:tr>
          <w:tr w:rsidR="000A718F" w:rsidTr="000A718F">
            <w:sdt>
              <w:sdtPr>
                <w:rPr>
                  <w:sz w:val="40"/>
                  <w:szCs w:val="40"/>
                </w:rPr>
                <w:alias w:val="Subtitle"/>
                <w:id w:val="13553153"/>
                <w:placeholder>
                  <w:docPart w:val="4E568D0F57FD4EF5B77456AFC99A831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0A718F" w:rsidRDefault="000A718F" w:rsidP="000A718F">
                    <w:pPr>
                      <w:pStyle w:val="NoSpacing"/>
                      <w:rPr>
                        <w:sz w:val="40"/>
                        <w:szCs w:val="40"/>
                      </w:rPr>
                    </w:pPr>
                    <w:r>
                      <w:rPr>
                        <w:sz w:val="40"/>
                        <w:szCs w:val="40"/>
                      </w:rPr>
                      <w:t>April 2019</w:t>
                    </w:r>
                  </w:p>
                </w:tc>
              </w:sdtContent>
            </w:sdt>
          </w:tr>
          <w:tr w:rsidR="000A718F" w:rsidTr="000A718F">
            <w:sdt>
              <w:sdtPr>
                <w:rPr>
                  <w:sz w:val="28"/>
                  <w:szCs w:val="28"/>
                </w:rPr>
                <w:alias w:val="Author"/>
                <w:id w:val="13553158"/>
                <w:placeholder>
                  <w:docPart w:val="FF94EEFD418B46DBB59B6B3C87155A8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tcPr>
                  <w:p w:rsidR="000A718F" w:rsidRDefault="000A718F" w:rsidP="000A718F">
                    <w:pPr>
                      <w:pStyle w:val="NoSpacing"/>
                      <w:rPr>
                        <w:sz w:val="28"/>
                        <w:szCs w:val="28"/>
                      </w:rPr>
                    </w:pPr>
                    <w:r>
                      <w:rPr>
                        <w:sz w:val="28"/>
                        <w:szCs w:val="28"/>
                        <w:lang w:val="en-IN"/>
                      </w:rPr>
                      <w:t>Rajesh V Subramanyam</w:t>
                    </w:r>
                  </w:p>
                </w:tc>
              </w:sdtContent>
            </w:sdt>
          </w:tr>
        </w:tbl>
        <w:p w:rsidR="000A718F" w:rsidRDefault="000A718F"/>
        <w:p w:rsidR="000A718F" w:rsidRDefault="000A718F">
          <w:r>
            <w:br w:type="page"/>
          </w:r>
        </w:p>
      </w:sdtContent>
    </w:sdt>
    <w:p w:rsidR="000A718F" w:rsidRDefault="000A718F"/>
    <w:p w:rsidR="00CC77A1" w:rsidRPr="00CC77A1" w:rsidRDefault="00CC77A1">
      <w:pPr>
        <w:rPr>
          <w:rFonts w:ascii="Arial" w:hAnsi="Arial" w:cs="Arial"/>
          <w:sz w:val="32"/>
          <w:szCs w:val="32"/>
        </w:rPr>
      </w:pPr>
      <w:r w:rsidRPr="00CC77A1">
        <w:rPr>
          <w:rFonts w:ascii="Arial" w:hAnsi="Arial" w:cs="Arial"/>
          <w:sz w:val="32"/>
          <w:szCs w:val="32"/>
        </w:rPr>
        <w:t xml:space="preserve">Introduction </w:t>
      </w:r>
    </w:p>
    <w:p w:rsidR="00CC77A1" w:rsidRDefault="00CC77A1">
      <w:r>
        <w:t xml:space="preserve">This project involves analysing the trends in real estate market in a populous city such as Melbourne, Australia. Although this project attempts to use the data from a real-estate website such as DOMAIN.COM.AU, this project is not intended for particular organisation / entity. Goal of this project is to predict the real estate prices based on the various factors influencing the market. This project would help an individual or an entity in making informed decisions prior to purchasing or investing in Melbourne real estate market. </w:t>
      </w:r>
    </w:p>
    <w:p w:rsidR="00CC77A1" w:rsidRPr="00CC77A1" w:rsidRDefault="00CC77A1">
      <w:pPr>
        <w:rPr>
          <w:rFonts w:ascii="Arial" w:hAnsi="Arial" w:cs="Arial"/>
          <w:sz w:val="32"/>
          <w:szCs w:val="32"/>
        </w:rPr>
      </w:pPr>
      <w:r w:rsidRPr="00CC77A1">
        <w:rPr>
          <w:rFonts w:ascii="Arial" w:hAnsi="Arial" w:cs="Arial"/>
          <w:sz w:val="32"/>
          <w:szCs w:val="32"/>
        </w:rPr>
        <w:t>Background</w:t>
      </w:r>
    </w:p>
    <w:p w:rsidR="000A718F" w:rsidRDefault="00CC77A1">
      <w:r>
        <w:t xml:space="preserve"> The Australian Dream or Great Australian Dream is a belief that in Australia, home-ownership can lead to a better life and is an expression of success and security. Apart from the first home buyers, Investors are interested in building up their real estate portfolio due to a decrease in </w:t>
      </w:r>
      <w:proofErr w:type="gramStart"/>
      <w:r>
        <w:t>Banking</w:t>
      </w:r>
      <w:proofErr w:type="gramEnd"/>
      <w:r>
        <w:t xml:space="preserve"> interest rates.</w:t>
      </w:r>
    </w:p>
    <w:p w:rsidR="000A718F" w:rsidRDefault="00CC77A1">
      <w:r>
        <w:t>Whether it is for first home buyers or Investors alike, this project will guide/ help them in analysing various trends that influence the price of properties in Melbourne</w:t>
      </w:r>
    </w:p>
    <w:p w:rsidR="00CC77A1" w:rsidRPr="00CC77A1" w:rsidRDefault="00CC77A1">
      <w:pPr>
        <w:rPr>
          <w:rFonts w:ascii="Arial" w:hAnsi="Arial" w:cs="Arial"/>
          <w:sz w:val="32"/>
          <w:szCs w:val="32"/>
        </w:rPr>
      </w:pPr>
    </w:p>
    <w:p w:rsidR="00CC77A1" w:rsidRPr="00CC77A1" w:rsidRDefault="00CC77A1">
      <w:pPr>
        <w:rPr>
          <w:rFonts w:ascii="Arial" w:hAnsi="Arial" w:cs="Arial"/>
          <w:sz w:val="32"/>
          <w:szCs w:val="32"/>
        </w:rPr>
      </w:pPr>
      <w:r w:rsidRPr="00CC77A1">
        <w:rPr>
          <w:rFonts w:ascii="Arial" w:hAnsi="Arial" w:cs="Arial"/>
          <w:sz w:val="32"/>
          <w:szCs w:val="32"/>
        </w:rPr>
        <w:t xml:space="preserve">Dataset of the Features </w:t>
      </w:r>
    </w:p>
    <w:p w:rsidR="00CC77A1" w:rsidRDefault="00CC77A1">
      <w:r>
        <w:t xml:space="preserve">There was an attempt to call the API's and use the sales history recorded in Domain.com.au. However, due to the relatively less number of records retrieved in the API call, we started using the historical sales figures available as a CSV file for the Melbourne city. </w:t>
      </w:r>
    </w:p>
    <w:p w:rsidR="00CC77A1" w:rsidRDefault="00CC77A1">
      <w:r>
        <w:t xml:space="preserve">Listed below are the features of importance in the CSV file: </w:t>
      </w:r>
    </w:p>
    <w:p w:rsidR="00CC77A1" w:rsidRDefault="00CC77A1">
      <w:r>
        <w:t xml:space="preserve">(1) Suburb </w:t>
      </w:r>
    </w:p>
    <w:p w:rsidR="00CC77A1" w:rsidRDefault="00CC77A1">
      <w:r>
        <w:t xml:space="preserve">(2) Rooms </w:t>
      </w:r>
    </w:p>
    <w:p w:rsidR="00CC77A1" w:rsidRDefault="00CC77A1">
      <w:r>
        <w:t xml:space="preserve">(3) Type </w:t>
      </w:r>
    </w:p>
    <w:p w:rsidR="00CC77A1" w:rsidRDefault="00CC77A1">
      <w:r>
        <w:t xml:space="preserve">(4) Price (Target / Dependent feature) </w:t>
      </w:r>
    </w:p>
    <w:p w:rsidR="00CC77A1" w:rsidRDefault="00CC77A1">
      <w:r>
        <w:t xml:space="preserve">(5) Bathroom </w:t>
      </w:r>
    </w:p>
    <w:p w:rsidR="00CC77A1" w:rsidRDefault="00CC77A1">
      <w:r>
        <w:t xml:space="preserve">(6) Car </w:t>
      </w:r>
    </w:p>
    <w:p w:rsidR="00CC77A1" w:rsidRDefault="00CC77A1">
      <w:r>
        <w:t xml:space="preserve">(7) </w:t>
      </w:r>
      <w:proofErr w:type="spellStart"/>
      <w:r>
        <w:t>Landsize</w:t>
      </w:r>
      <w:proofErr w:type="spellEnd"/>
      <w:r>
        <w:t xml:space="preserve"> </w:t>
      </w:r>
    </w:p>
    <w:p w:rsidR="00CC77A1" w:rsidRDefault="00CC77A1">
      <w:r>
        <w:t xml:space="preserve">(8) </w:t>
      </w:r>
      <w:proofErr w:type="spellStart"/>
      <w:r>
        <w:t>BuildingArea</w:t>
      </w:r>
      <w:proofErr w:type="spellEnd"/>
      <w:r>
        <w:t xml:space="preserve"> </w:t>
      </w:r>
    </w:p>
    <w:p w:rsidR="00CC77A1" w:rsidRDefault="00CC77A1">
      <w:r>
        <w:t xml:space="preserve">(9) </w:t>
      </w:r>
      <w:proofErr w:type="spellStart"/>
      <w:r>
        <w:t>CouncilArea</w:t>
      </w:r>
      <w:proofErr w:type="spellEnd"/>
      <w:r>
        <w:t xml:space="preserve"> </w:t>
      </w:r>
    </w:p>
    <w:p w:rsidR="00CC77A1" w:rsidRDefault="00CC77A1">
      <w:r>
        <w:t xml:space="preserve">(10) </w:t>
      </w:r>
      <w:proofErr w:type="spellStart"/>
      <w:r>
        <w:t>Regionname</w:t>
      </w:r>
      <w:proofErr w:type="spellEnd"/>
    </w:p>
    <w:p w:rsidR="00700602" w:rsidRPr="00700602" w:rsidRDefault="00700602">
      <w:pPr>
        <w:rPr>
          <w:rFonts w:ascii="Arial" w:hAnsi="Arial" w:cs="Arial"/>
          <w:sz w:val="32"/>
          <w:szCs w:val="32"/>
        </w:rPr>
      </w:pPr>
      <w:r w:rsidRPr="00700602">
        <w:rPr>
          <w:rFonts w:ascii="Arial" w:hAnsi="Arial" w:cs="Arial"/>
          <w:sz w:val="32"/>
          <w:szCs w:val="32"/>
        </w:rPr>
        <w:lastRenderedPageBreak/>
        <w:t xml:space="preserve">Features that need imputation to handle the NAN records </w:t>
      </w:r>
    </w:p>
    <w:p w:rsidR="00700602" w:rsidRDefault="00700602">
      <w:r>
        <w:t xml:space="preserve">There are nearly 35K+ Data points available in the CSV file and some of the features have NAN records. As a first step, we are eliminating the outliers and this would bring down the number of NAN's. Listed below are the outliers removed from the dataset: </w:t>
      </w:r>
    </w:p>
    <w:p w:rsidR="00700602" w:rsidRDefault="00700602">
      <w:r>
        <w:t xml:space="preserve">1) Land size more than 2000 m2 </w:t>
      </w:r>
    </w:p>
    <w:p w:rsidR="00700602" w:rsidRDefault="00700602">
      <w:r>
        <w:t xml:space="preserve">2) Price of the house is more than 2 million AUD </w:t>
      </w:r>
    </w:p>
    <w:p w:rsidR="00700602" w:rsidRDefault="00700602">
      <w:r>
        <w:t>3) Number of rooms in the house more than 8</w:t>
      </w:r>
    </w:p>
    <w:p w:rsidR="000A718F" w:rsidRDefault="000A718F"/>
    <w:p w:rsidR="007B5222" w:rsidRPr="007B5222" w:rsidRDefault="00700602">
      <w:pPr>
        <w:rPr>
          <w:rFonts w:ascii="Arial" w:hAnsi="Arial" w:cs="Arial"/>
          <w:sz w:val="32"/>
          <w:szCs w:val="32"/>
        </w:rPr>
      </w:pPr>
      <w:r w:rsidRPr="007B5222">
        <w:rPr>
          <w:rFonts w:ascii="Arial" w:hAnsi="Arial" w:cs="Arial"/>
          <w:sz w:val="32"/>
          <w:szCs w:val="32"/>
        </w:rPr>
        <w:t xml:space="preserve">Analysis of the dataset </w:t>
      </w:r>
    </w:p>
    <w:p w:rsidR="007B5222" w:rsidRPr="007B5222" w:rsidRDefault="00700602">
      <w:pPr>
        <w:rPr>
          <w:rFonts w:ascii="Arial" w:hAnsi="Arial" w:cs="Arial"/>
          <w:sz w:val="24"/>
          <w:szCs w:val="24"/>
        </w:rPr>
      </w:pPr>
      <w:r w:rsidRPr="007B5222">
        <w:rPr>
          <w:rFonts w:ascii="Arial" w:hAnsi="Arial" w:cs="Arial"/>
          <w:sz w:val="24"/>
          <w:szCs w:val="24"/>
        </w:rPr>
        <w:t xml:space="preserve">Joint plot to show the variation of Price with </w:t>
      </w:r>
      <w:r w:rsidR="007B5222" w:rsidRPr="007B5222">
        <w:rPr>
          <w:rFonts w:ascii="Arial" w:hAnsi="Arial" w:cs="Arial"/>
          <w:sz w:val="24"/>
          <w:szCs w:val="24"/>
        </w:rPr>
        <w:t>Land size</w:t>
      </w:r>
      <w:r w:rsidRPr="007B5222">
        <w:rPr>
          <w:rFonts w:ascii="Arial" w:hAnsi="Arial" w:cs="Arial"/>
          <w:sz w:val="24"/>
          <w:szCs w:val="24"/>
        </w:rPr>
        <w:t xml:space="preserve"> of the house </w:t>
      </w:r>
    </w:p>
    <w:p w:rsidR="007B5222" w:rsidRDefault="00700602">
      <w:r>
        <w:t xml:space="preserve">A joint plot was constructed to analyse the variation of price of the house with respect to </w:t>
      </w:r>
      <w:proofErr w:type="spellStart"/>
      <w:r>
        <w:t>Landsize</w:t>
      </w:r>
      <w:proofErr w:type="spellEnd"/>
      <w:r>
        <w:t>. We fin</w:t>
      </w:r>
      <w:r w:rsidR="007B5222">
        <w:t>d that there are more houses</w:t>
      </w:r>
      <w:r>
        <w:t xml:space="preserve"> in the price range of 7</w:t>
      </w:r>
      <w:proofErr w:type="gramStart"/>
      <w:r>
        <w:t>,50,000</w:t>
      </w:r>
      <w:proofErr w:type="gramEnd"/>
      <w:r>
        <w:t xml:space="preserve"> to 1 Million AUD </w:t>
      </w:r>
    </w:p>
    <w:p w:rsidR="000A718F" w:rsidRDefault="007B5222">
      <w:r>
        <w:rPr>
          <w:noProof/>
          <w:lang w:eastAsia="en-IN"/>
        </w:rPr>
        <w:drawing>
          <wp:inline distT="0" distB="0" distL="0" distR="0">
            <wp:extent cx="4622800" cy="443522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22800" cy="4435220"/>
                    </a:xfrm>
                    <a:prstGeom prst="rect">
                      <a:avLst/>
                    </a:prstGeom>
                    <a:noFill/>
                    <a:ln w="9525">
                      <a:noFill/>
                      <a:miter lim="800000"/>
                      <a:headEnd/>
                      <a:tailEnd/>
                    </a:ln>
                  </pic:spPr>
                </pic:pic>
              </a:graphicData>
            </a:graphic>
          </wp:inline>
        </w:drawing>
      </w:r>
    </w:p>
    <w:p w:rsidR="000A718F" w:rsidRDefault="000A718F"/>
    <w:p w:rsidR="000A718F" w:rsidRDefault="000A718F"/>
    <w:p w:rsidR="008D7506" w:rsidRPr="008D7506" w:rsidRDefault="008D7506">
      <w:pPr>
        <w:rPr>
          <w:rFonts w:ascii="Arial" w:hAnsi="Arial" w:cs="Arial"/>
          <w:sz w:val="24"/>
          <w:szCs w:val="24"/>
        </w:rPr>
      </w:pPr>
      <w:r w:rsidRPr="008D7506">
        <w:rPr>
          <w:rFonts w:ascii="Arial" w:hAnsi="Arial" w:cs="Arial"/>
          <w:sz w:val="24"/>
          <w:szCs w:val="24"/>
        </w:rPr>
        <w:lastRenderedPageBreak/>
        <w:t>Influence o</w:t>
      </w:r>
      <w:r w:rsidR="00BF1AC5">
        <w:rPr>
          <w:rFonts w:ascii="Arial" w:hAnsi="Arial" w:cs="Arial"/>
          <w:sz w:val="24"/>
          <w:szCs w:val="24"/>
        </w:rPr>
        <w:t>f other features in the dataset</w:t>
      </w:r>
    </w:p>
    <w:p w:rsidR="008D7506" w:rsidRDefault="008D7506">
      <w:r>
        <w:t xml:space="preserve">Bar chart was plotted to analyse the other features involved in the dataset such as: </w:t>
      </w:r>
    </w:p>
    <w:p w:rsidR="008D7506" w:rsidRDefault="008D7506" w:rsidP="008D7506">
      <w:pPr>
        <w:pStyle w:val="ListParagraph"/>
        <w:numPr>
          <w:ilvl w:val="0"/>
          <w:numId w:val="1"/>
        </w:numPr>
      </w:pPr>
      <w:r>
        <w:t xml:space="preserve">Number of Rooms </w:t>
      </w:r>
    </w:p>
    <w:p w:rsidR="000A718F" w:rsidRDefault="00BF1AC5">
      <w:r>
        <w:rPr>
          <w:noProof/>
          <w:lang w:eastAsia="en-IN"/>
        </w:rPr>
        <w:drawing>
          <wp:inline distT="0" distB="0" distL="0" distR="0">
            <wp:extent cx="5099050" cy="2109306"/>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104180" cy="2111428"/>
                    </a:xfrm>
                    <a:prstGeom prst="rect">
                      <a:avLst/>
                    </a:prstGeom>
                    <a:noFill/>
                    <a:ln w="9525">
                      <a:noFill/>
                      <a:miter lim="800000"/>
                      <a:headEnd/>
                      <a:tailEnd/>
                    </a:ln>
                  </pic:spPr>
                </pic:pic>
              </a:graphicData>
            </a:graphic>
          </wp:inline>
        </w:drawing>
      </w:r>
    </w:p>
    <w:p w:rsidR="00BF1AC5" w:rsidRDefault="00BF1AC5" w:rsidP="00BF1AC5">
      <w:pPr>
        <w:pStyle w:val="ListParagraph"/>
        <w:numPr>
          <w:ilvl w:val="0"/>
          <w:numId w:val="1"/>
        </w:numPr>
      </w:pPr>
      <w:r>
        <w:t>Council Area</w:t>
      </w:r>
    </w:p>
    <w:p w:rsidR="00BF1AC5" w:rsidRDefault="00BF1AC5" w:rsidP="00BF1AC5">
      <w:pPr>
        <w:pStyle w:val="ListParagraph"/>
      </w:pPr>
      <w:r>
        <w:rPr>
          <w:noProof/>
          <w:lang w:eastAsia="en-IN"/>
        </w:rPr>
        <w:drawing>
          <wp:inline distT="0" distB="0" distL="0" distR="0">
            <wp:extent cx="4699000" cy="214407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699000" cy="2144070"/>
                    </a:xfrm>
                    <a:prstGeom prst="rect">
                      <a:avLst/>
                    </a:prstGeom>
                    <a:noFill/>
                    <a:ln w="9525">
                      <a:noFill/>
                      <a:miter lim="800000"/>
                      <a:headEnd/>
                      <a:tailEnd/>
                    </a:ln>
                  </pic:spPr>
                </pic:pic>
              </a:graphicData>
            </a:graphic>
          </wp:inline>
        </w:drawing>
      </w:r>
    </w:p>
    <w:p w:rsidR="00BF1AC5" w:rsidRDefault="00BF1AC5" w:rsidP="00BF1AC5">
      <w:pPr>
        <w:pStyle w:val="ListParagraph"/>
      </w:pPr>
    </w:p>
    <w:p w:rsidR="00BF1AC5" w:rsidRDefault="00BF1AC5" w:rsidP="00BF1AC5">
      <w:pPr>
        <w:pStyle w:val="ListParagraph"/>
        <w:numPr>
          <w:ilvl w:val="0"/>
          <w:numId w:val="1"/>
        </w:numPr>
      </w:pPr>
      <w:r>
        <w:t>Region Name</w:t>
      </w:r>
    </w:p>
    <w:p w:rsidR="000A718F" w:rsidRDefault="00BF1AC5">
      <w:r>
        <w:rPr>
          <w:noProof/>
          <w:lang w:eastAsia="en-IN"/>
        </w:rPr>
        <w:drawing>
          <wp:inline distT="0" distB="0" distL="0" distR="0">
            <wp:extent cx="5067300" cy="265728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073283" cy="2660425"/>
                    </a:xfrm>
                    <a:prstGeom prst="rect">
                      <a:avLst/>
                    </a:prstGeom>
                    <a:noFill/>
                    <a:ln w="9525">
                      <a:noFill/>
                      <a:miter lim="800000"/>
                      <a:headEnd/>
                      <a:tailEnd/>
                    </a:ln>
                  </pic:spPr>
                </pic:pic>
              </a:graphicData>
            </a:graphic>
          </wp:inline>
        </w:drawing>
      </w:r>
    </w:p>
    <w:p w:rsidR="009702B2" w:rsidRDefault="009702B2"/>
    <w:p w:rsidR="00BF1AC5" w:rsidRDefault="00BF1AC5">
      <w:r>
        <w:t xml:space="preserve">Based on the above plots, we could infer that: </w:t>
      </w:r>
    </w:p>
    <w:p w:rsidR="00BF1AC5" w:rsidRDefault="00BF1AC5">
      <w:r>
        <w:t xml:space="preserve">1) </w:t>
      </w:r>
      <w:proofErr w:type="spellStart"/>
      <w:r>
        <w:t>DareBin</w:t>
      </w:r>
      <w:proofErr w:type="spellEnd"/>
      <w:r>
        <w:t xml:space="preserve">, Moonee Valley, </w:t>
      </w:r>
      <w:proofErr w:type="spellStart"/>
      <w:r>
        <w:t>Boroondata</w:t>
      </w:r>
      <w:proofErr w:type="spellEnd"/>
      <w:r>
        <w:t xml:space="preserve">, and Moreland City are the primary city councils with highest count of houses. </w:t>
      </w:r>
    </w:p>
    <w:p w:rsidR="00BF1AC5" w:rsidRDefault="00BF1AC5">
      <w:r>
        <w:t>2) Number of 3 bedroom houses are double the number of 2/4 bedroom houses. So the preference when building/ buying a house seems to be 3 bedroom one.</w:t>
      </w:r>
    </w:p>
    <w:p w:rsidR="009702B2" w:rsidRDefault="009702B2"/>
    <w:p w:rsidR="009702B2" w:rsidRDefault="009702B2">
      <w:pPr>
        <w:rPr>
          <w:rFonts w:ascii="Arial" w:hAnsi="Arial" w:cs="Arial"/>
          <w:sz w:val="24"/>
          <w:szCs w:val="24"/>
        </w:rPr>
      </w:pPr>
      <w:r w:rsidRPr="009702B2">
        <w:rPr>
          <w:rFonts w:ascii="Arial" w:hAnsi="Arial" w:cs="Arial"/>
          <w:sz w:val="24"/>
          <w:szCs w:val="24"/>
        </w:rPr>
        <w:t xml:space="preserve">Influence of 'Number of Rooms' on Price of the house. </w:t>
      </w:r>
    </w:p>
    <w:p w:rsidR="009702B2" w:rsidRPr="009702B2" w:rsidRDefault="009702B2">
      <w:r w:rsidRPr="009702B2">
        <w:t>According to the plot shown below</w:t>
      </w:r>
    </w:p>
    <w:p w:rsidR="009702B2" w:rsidRDefault="009702B2">
      <w:r>
        <w:t xml:space="preserve">1) It looks like the feature 'Number of Rooms' varies directly with the price of the house. </w:t>
      </w:r>
    </w:p>
    <w:p w:rsidR="009702B2" w:rsidRDefault="009702B2">
      <w:r>
        <w:t>2) One more interesting insight is that both 5 and 6 bedroom houses are competing in the same price range</w:t>
      </w:r>
    </w:p>
    <w:p w:rsidR="009702B2" w:rsidRDefault="009702B2"/>
    <w:p w:rsidR="009702B2" w:rsidRDefault="009702B2">
      <w:r>
        <w:rPr>
          <w:noProof/>
          <w:lang w:eastAsia="en-IN"/>
        </w:rPr>
        <w:drawing>
          <wp:inline distT="0" distB="0" distL="0" distR="0">
            <wp:extent cx="5731510" cy="3656308"/>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731510" cy="3656308"/>
                    </a:xfrm>
                    <a:prstGeom prst="rect">
                      <a:avLst/>
                    </a:prstGeom>
                    <a:noFill/>
                    <a:ln w="9525">
                      <a:noFill/>
                      <a:miter lim="800000"/>
                      <a:headEnd/>
                      <a:tailEnd/>
                    </a:ln>
                  </pic:spPr>
                </pic:pic>
              </a:graphicData>
            </a:graphic>
          </wp:inline>
        </w:drawing>
      </w:r>
    </w:p>
    <w:p w:rsidR="000A718F" w:rsidRDefault="000A718F"/>
    <w:p w:rsidR="000A718F" w:rsidRDefault="000A718F"/>
    <w:p w:rsidR="000A718F" w:rsidRDefault="000A718F"/>
    <w:p w:rsidR="009702B2" w:rsidRDefault="009702B2"/>
    <w:p w:rsidR="00F3107C" w:rsidRDefault="00F3107C">
      <w:pPr>
        <w:rPr>
          <w:rFonts w:ascii="Arial" w:hAnsi="Arial" w:cs="Arial"/>
          <w:sz w:val="24"/>
          <w:szCs w:val="24"/>
        </w:rPr>
      </w:pPr>
    </w:p>
    <w:p w:rsidR="00F3107C" w:rsidRPr="00F3107C" w:rsidRDefault="009702B2">
      <w:pPr>
        <w:rPr>
          <w:rFonts w:ascii="Arial" w:hAnsi="Arial" w:cs="Arial"/>
          <w:sz w:val="24"/>
          <w:szCs w:val="24"/>
        </w:rPr>
      </w:pPr>
      <w:r w:rsidRPr="00F3107C">
        <w:rPr>
          <w:rFonts w:ascii="Arial" w:hAnsi="Arial" w:cs="Arial"/>
          <w:sz w:val="24"/>
          <w:szCs w:val="24"/>
        </w:rPr>
        <w:t xml:space="preserve">Valuation of </w:t>
      </w:r>
      <w:proofErr w:type="spellStart"/>
      <w:r w:rsidRPr="00F3107C">
        <w:rPr>
          <w:rFonts w:ascii="Arial" w:hAnsi="Arial" w:cs="Arial"/>
          <w:sz w:val="24"/>
          <w:szCs w:val="24"/>
        </w:rPr>
        <w:t>CouncilArea</w:t>
      </w:r>
      <w:proofErr w:type="spellEnd"/>
      <w:r w:rsidRPr="00F3107C">
        <w:rPr>
          <w:rFonts w:ascii="Arial" w:hAnsi="Arial" w:cs="Arial"/>
          <w:sz w:val="24"/>
          <w:szCs w:val="24"/>
        </w:rPr>
        <w:t xml:space="preserve"> with respect to Price </w:t>
      </w:r>
    </w:p>
    <w:p w:rsidR="00F3107C" w:rsidRDefault="00F3107C">
      <w:r>
        <w:rPr>
          <w:noProof/>
          <w:lang w:eastAsia="en-IN"/>
        </w:rPr>
        <w:drawing>
          <wp:inline distT="0" distB="0" distL="0" distR="0">
            <wp:extent cx="6217569" cy="31432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6217569" cy="3143250"/>
                    </a:xfrm>
                    <a:prstGeom prst="rect">
                      <a:avLst/>
                    </a:prstGeom>
                    <a:noFill/>
                    <a:ln w="9525">
                      <a:noFill/>
                      <a:miter lim="800000"/>
                      <a:headEnd/>
                      <a:tailEnd/>
                    </a:ln>
                  </pic:spPr>
                </pic:pic>
              </a:graphicData>
            </a:graphic>
          </wp:inline>
        </w:drawing>
      </w:r>
    </w:p>
    <w:p w:rsidR="00F3107C" w:rsidRDefault="009702B2">
      <w:r>
        <w:t xml:space="preserve">On analysing the above plot, we could infer that: </w:t>
      </w:r>
    </w:p>
    <w:p w:rsidR="00F3107C" w:rsidRDefault="009702B2">
      <w:r>
        <w:t xml:space="preserve">1) </w:t>
      </w:r>
      <w:proofErr w:type="spellStart"/>
      <w:r>
        <w:t>Baroondara</w:t>
      </w:r>
      <w:proofErr w:type="spellEnd"/>
      <w:r>
        <w:t xml:space="preserve"> city council has the highest median price whereas </w:t>
      </w:r>
      <w:proofErr w:type="spellStart"/>
      <w:r>
        <w:t>Moorabook</w:t>
      </w:r>
      <w:proofErr w:type="spellEnd"/>
      <w:r>
        <w:t xml:space="preserve"> shire council has the lowest. </w:t>
      </w:r>
    </w:p>
    <w:p w:rsidR="00F3107C" w:rsidRDefault="009702B2">
      <w:r>
        <w:t xml:space="preserve">2) Both Whitehorse city and </w:t>
      </w:r>
      <w:proofErr w:type="spellStart"/>
      <w:r>
        <w:t>Maribrynong</w:t>
      </w:r>
      <w:proofErr w:type="spellEnd"/>
      <w:r>
        <w:t xml:space="preserve"> city council have the same price range. By removing some extreme values, we can get better insights on these features</w:t>
      </w:r>
    </w:p>
    <w:p w:rsidR="00F3107C" w:rsidRDefault="00F3107C">
      <w:pPr>
        <w:rPr>
          <w:rFonts w:ascii="Arial" w:hAnsi="Arial" w:cs="Arial"/>
          <w:sz w:val="24"/>
          <w:szCs w:val="24"/>
        </w:rPr>
      </w:pPr>
    </w:p>
    <w:p w:rsidR="00F3107C" w:rsidRDefault="00F3107C">
      <w:pPr>
        <w:rPr>
          <w:rFonts w:ascii="Arial" w:hAnsi="Arial" w:cs="Arial"/>
          <w:sz w:val="24"/>
          <w:szCs w:val="24"/>
        </w:rPr>
      </w:pPr>
      <w:r w:rsidRPr="00F3107C">
        <w:rPr>
          <w:rFonts w:ascii="Arial" w:hAnsi="Arial" w:cs="Arial"/>
          <w:sz w:val="24"/>
          <w:szCs w:val="24"/>
        </w:rPr>
        <w:t xml:space="preserve">Analyse and Compare the histogram Results </w:t>
      </w:r>
    </w:p>
    <w:p w:rsidR="00F3107C" w:rsidRPr="00F3107C" w:rsidRDefault="00F3107C">
      <w:r w:rsidRPr="00F3107C">
        <w:t>According to the histogram</w:t>
      </w:r>
      <w:r>
        <w:t xml:space="preserve"> plot</w:t>
      </w:r>
      <w:r w:rsidRPr="00F3107C">
        <w:t xml:space="preserve"> results shown below:</w:t>
      </w:r>
    </w:p>
    <w:p w:rsidR="00F3107C" w:rsidRDefault="00F3107C" w:rsidP="00F3107C">
      <w:r>
        <w:t xml:space="preserve">1) 3 bedroom houses with the provision to park 2-3 cars are mostly preferred. </w:t>
      </w:r>
    </w:p>
    <w:p w:rsidR="00F3107C" w:rsidRDefault="00F3107C" w:rsidP="00F3107C">
      <w:r>
        <w:t xml:space="preserve">2) Houses nearer to the city are mostly preferred (or) </w:t>
      </w:r>
      <w:proofErr w:type="gramStart"/>
      <w:r>
        <w:t>Most</w:t>
      </w:r>
      <w:proofErr w:type="gramEnd"/>
      <w:r>
        <w:t xml:space="preserve"> houses are built near the city based on the results in the plot of 'Distance' </w:t>
      </w:r>
    </w:p>
    <w:p w:rsidR="00F3107C" w:rsidRDefault="00F3107C" w:rsidP="00F3107C">
      <w:r>
        <w:t xml:space="preserve">3) There is a preference for the </w:t>
      </w:r>
      <w:proofErr w:type="spellStart"/>
      <w:r>
        <w:t>landsize</w:t>
      </w:r>
      <w:proofErr w:type="spellEnd"/>
      <w:r>
        <w:t xml:space="preserve"> in the range of 500 to 700 m2</w:t>
      </w:r>
    </w:p>
    <w:p w:rsidR="00F3107C" w:rsidRDefault="00F3107C">
      <w:pPr>
        <w:rPr>
          <w:rFonts w:ascii="Arial" w:hAnsi="Arial" w:cs="Arial"/>
          <w:sz w:val="24"/>
          <w:szCs w:val="24"/>
        </w:rPr>
      </w:pPr>
    </w:p>
    <w:p w:rsidR="00794156" w:rsidRDefault="00794156">
      <w:pPr>
        <w:rPr>
          <w:rFonts w:ascii="Arial" w:hAnsi="Arial" w:cs="Arial"/>
          <w:sz w:val="24"/>
          <w:szCs w:val="24"/>
        </w:rPr>
      </w:pPr>
    </w:p>
    <w:p w:rsidR="00794156" w:rsidRDefault="00794156">
      <w:pPr>
        <w:rPr>
          <w:rFonts w:ascii="Arial" w:hAnsi="Arial" w:cs="Arial"/>
          <w:sz w:val="24"/>
          <w:szCs w:val="24"/>
        </w:rPr>
      </w:pPr>
    </w:p>
    <w:p w:rsidR="00794156" w:rsidRPr="00F3107C" w:rsidRDefault="00794156">
      <w:pPr>
        <w:rPr>
          <w:rFonts w:ascii="Arial" w:hAnsi="Arial" w:cs="Arial"/>
          <w:sz w:val="24"/>
          <w:szCs w:val="24"/>
        </w:rPr>
      </w:pPr>
    </w:p>
    <w:p w:rsidR="00794156" w:rsidRDefault="00F3107C" w:rsidP="00794156">
      <w:r>
        <w:rPr>
          <w:noProof/>
          <w:lang w:eastAsia="en-IN"/>
        </w:rPr>
        <w:lastRenderedPageBreak/>
        <w:drawing>
          <wp:inline distT="0" distB="0" distL="0" distR="0">
            <wp:extent cx="5734050" cy="42354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734050" cy="4235450"/>
                    </a:xfrm>
                    <a:prstGeom prst="rect">
                      <a:avLst/>
                    </a:prstGeom>
                    <a:noFill/>
                    <a:ln w="9525">
                      <a:noFill/>
                      <a:miter lim="800000"/>
                      <a:headEnd/>
                      <a:tailEnd/>
                    </a:ln>
                  </pic:spPr>
                </pic:pic>
              </a:graphicData>
            </a:graphic>
          </wp:inline>
        </w:drawing>
      </w:r>
    </w:p>
    <w:p w:rsidR="00794156" w:rsidRDefault="00794156" w:rsidP="00794156">
      <w:pPr>
        <w:rPr>
          <w:rFonts w:ascii="Arial" w:hAnsi="Arial" w:cs="Arial"/>
          <w:sz w:val="24"/>
          <w:szCs w:val="24"/>
        </w:rPr>
      </w:pPr>
      <w:proofErr w:type="spellStart"/>
      <w:r w:rsidRPr="00794156">
        <w:rPr>
          <w:rFonts w:ascii="Arial" w:hAnsi="Arial" w:cs="Arial"/>
          <w:sz w:val="24"/>
          <w:szCs w:val="24"/>
        </w:rPr>
        <w:t>Heatmaps</w:t>
      </w:r>
      <w:proofErr w:type="spellEnd"/>
      <w:r w:rsidRPr="00794156">
        <w:rPr>
          <w:rFonts w:ascii="Arial" w:hAnsi="Arial" w:cs="Arial"/>
          <w:sz w:val="24"/>
          <w:szCs w:val="24"/>
        </w:rPr>
        <w:t xml:space="preserve"> of the features and their correlation to the Target </w:t>
      </w:r>
    </w:p>
    <w:p w:rsidR="00922FDA" w:rsidRPr="00794156" w:rsidRDefault="00922FDA" w:rsidP="00794156">
      <w:pPr>
        <w:rPr>
          <w:rFonts w:ascii="Arial" w:hAnsi="Arial" w:cs="Arial"/>
          <w:sz w:val="24"/>
          <w:szCs w:val="24"/>
        </w:rPr>
      </w:pPr>
      <w:r>
        <w:rPr>
          <w:rFonts w:ascii="Arial" w:hAnsi="Arial" w:cs="Arial"/>
          <w:noProof/>
          <w:sz w:val="24"/>
          <w:szCs w:val="24"/>
          <w:lang w:eastAsia="en-IN"/>
        </w:rPr>
        <w:drawing>
          <wp:inline distT="0" distB="0" distL="0" distR="0">
            <wp:extent cx="4210050" cy="368007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212558" cy="3682264"/>
                    </a:xfrm>
                    <a:prstGeom prst="rect">
                      <a:avLst/>
                    </a:prstGeom>
                    <a:noFill/>
                    <a:ln w="9525">
                      <a:noFill/>
                      <a:miter lim="800000"/>
                      <a:headEnd/>
                      <a:tailEnd/>
                    </a:ln>
                  </pic:spPr>
                </pic:pic>
              </a:graphicData>
            </a:graphic>
          </wp:inline>
        </w:drawing>
      </w:r>
    </w:p>
    <w:p w:rsidR="004840AA" w:rsidRDefault="004840AA" w:rsidP="00794156"/>
    <w:p w:rsidR="004840AA" w:rsidRDefault="004840AA" w:rsidP="00794156"/>
    <w:p w:rsidR="00794156" w:rsidRPr="00794156" w:rsidRDefault="00794156" w:rsidP="00794156">
      <w:r w:rsidRPr="00794156">
        <w:t xml:space="preserve">Based on the </w:t>
      </w:r>
      <w:proofErr w:type="spellStart"/>
      <w:r w:rsidRPr="00794156">
        <w:t>heatmap</w:t>
      </w:r>
      <w:proofErr w:type="spellEnd"/>
      <w:r w:rsidRPr="00794156">
        <w:t xml:space="preserve"> results: </w:t>
      </w:r>
    </w:p>
    <w:p w:rsidR="00794156" w:rsidRDefault="00794156" w:rsidP="00794156">
      <w:r>
        <w:t>1) Features such as 'No. of rooms', 'No. of Bathrooms', 'Building area' and '</w:t>
      </w:r>
      <w:proofErr w:type="spellStart"/>
      <w:r>
        <w:t>PostCode</w:t>
      </w:r>
      <w:proofErr w:type="spellEnd"/>
      <w:r>
        <w:t xml:space="preserve">' (location) has a positive correlation with the price. </w:t>
      </w:r>
    </w:p>
    <w:p w:rsidR="00794156" w:rsidRDefault="00794156" w:rsidP="00794156">
      <w:r>
        <w:t>2) Feature 'Number of Rooms' has the highest percentage of correlation with Target among other features.</w:t>
      </w:r>
    </w:p>
    <w:tbl>
      <w:tblPr>
        <w:tblW w:w="10010"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05"/>
        <w:gridCol w:w="5005"/>
      </w:tblGrid>
      <w:tr w:rsidR="00C23F2E" w:rsidTr="009245DF">
        <w:tblPrEx>
          <w:tblCellMar>
            <w:top w:w="0" w:type="dxa"/>
            <w:bottom w:w="0" w:type="dxa"/>
          </w:tblCellMar>
        </w:tblPrEx>
        <w:trPr>
          <w:trHeight w:val="313"/>
        </w:trPr>
        <w:tc>
          <w:tcPr>
            <w:tcW w:w="5005" w:type="dxa"/>
          </w:tcPr>
          <w:p w:rsidR="00C23F2E" w:rsidRDefault="00C23F2E" w:rsidP="00C23F2E">
            <w:pPr>
              <w:ind w:left="-30"/>
            </w:pPr>
            <w:r>
              <w:t>Feature</w:t>
            </w:r>
          </w:p>
        </w:tc>
        <w:tc>
          <w:tcPr>
            <w:tcW w:w="5005" w:type="dxa"/>
          </w:tcPr>
          <w:p w:rsidR="00C23F2E" w:rsidRDefault="00C23F2E" w:rsidP="00C23F2E">
            <w:pPr>
              <w:ind w:left="-30"/>
            </w:pPr>
            <w:r>
              <w:t>Co-relation</w:t>
            </w:r>
            <w:r w:rsidR="00922FDA">
              <w:t xml:space="preserve"> to Dependent feature ‘PRICE’ 1.0</w:t>
            </w:r>
          </w:p>
        </w:tc>
      </w:tr>
      <w:tr w:rsidR="00C23F2E" w:rsidTr="009245DF">
        <w:tblPrEx>
          <w:tblCellMar>
            <w:top w:w="0" w:type="dxa"/>
            <w:bottom w:w="0" w:type="dxa"/>
          </w:tblCellMar>
        </w:tblPrEx>
        <w:trPr>
          <w:trHeight w:val="313"/>
        </w:trPr>
        <w:tc>
          <w:tcPr>
            <w:tcW w:w="5005" w:type="dxa"/>
          </w:tcPr>
          <w:p w:rsidR="00C23F2E" w:rsidRDefault="00C23F2E" w:rsidP="00C23F2E">
            <w:pPr>
              <w:ind w:left="-30"/>
            </w:pPr>
            <w:r w:rsidRPr="00C23F2E">
              <w:t>Rooms</w:t>
            </w:r>
          </w:p>
        </w:tc>
        <w:tc>
          <w:tcPr>
            <w:tcW w:w="5005" w:type="dxa"/>
          </w:tcPr>
          <w:p w:rsidR="00C23F2E" w:rsidRDefault="00922FDA" w:rsidP="00C23F2E">
            <w:pPr>
              <w:ind w:left="-30"/>
            </w:pPr>
            <w:r w:rsidRPr="00C23F2E">
              <w:t>0.402590</w:t>
            </w:r>
          </w:p>
        </w:tc>
      </w:tr>
      <w:tr w:rsidR="00C23F2E" w:rsidTr="009245DF">
        <w:tblPrEx>
          <w:tblCellMar>
            <w:top w:w="0" w:type="dxa"/>
            <w:bottom w:w="0" w:type="dxa"/>
          </w:tblCellMar>
        </w:tblPrEx>
        <w:trPr>
          <w:trHeight w:val="313"/>
        </w:trPr>
        <w:tc>
          <w:tcPr>
            <w:tcW w:w="5005" w:type="dxa"/>
          </w:tcPr>
          <w:p w:rsidR="00C23F2E" w:rsidRDefault="00C23F2E" w:rsidP="00C23F2E">
            <w:pPr>
              <w:ind w:left="-30"/>
            </w:pPr>
            <w:r w:rsidRPr="00C23F2E">
              <w:t>Bedroom2</w:t>
            </w:r>
          </w:p>
        </w:tc>
        <w:tc>
          <w:tcPr>
            <w:tcW w:w="5005" w:type="dxa"/>
          </w:tcPr>
          <w:p w:rsidR="00C23F2E" w:rsidRDefault="00922FDA" w:rsidP="00C23F2E">
            <w:pPr>
              <w:ind w:left="-30"/>
            </w:pPr>
            <w:r w:rsidRPr="00C23F2E">
              <w:t>0.385279</w:t>
            </w:r>
          </w:p>
        </w:tc>
      </w:tr>
      <w:tr w:rsidR="00C23F2E" w:rsidTr="009245DF">
        <w:tblPrEx>
          <w:tblCellMar>
            <w:top w:w="0" w:type="dxa"/>
            <w:bottom w:w="0" w:type="dxa"/>
          </w:tblCellMar>
        </w:tblPrEx>
        <w:trPr>
          <w:trHeight w:val="313"/>
        </w:trPr>
        <w:tc>
          <w:tcPr>
            <w:tcW w:w="5005" w:type="dxa"/>
          </w:tcPr>
          <w:p w:rsidR="00C23F2E" w:rsidRDefault="00C23F2E" w:rsidP="00C23F2E">
            <w:pPr>
              <w:ind w:left="-30"/>
            </w:pPr>
            <w:r w:rsidRPr="00C23F2E">
              <w:t>Bathroom</w:t>
            </w:r>
          </w:p>
        </w:tc>
        <w:tc>
          <w:tcPr>
            <w:tcW w:w="5005" w:type="dxa"/>
          </w:tcPr>
          <w:p w:rsidR="00C23F2E" w:rsidRDefault="00922FDA" w:rsidP="00C23F2E">
            <w:pPr>
              <w:ind w:left="-30"/>
            </w:pPr>
            <w:r w:rsidRPr="00C23F2E">
              <w:t>0.302126</w:t>
            </w:r>
          </w:p>
        </w:tc>
      </w:tr>
      <w:tr w:rsidR="00C23F2E" w:rsidTr="009245DF">
        <w:tblPrEx>
          <w:tblCellMar>
            <w:top w:w="0" w:type="dxa"/>
            <w:bottom w:w="0" w:type="dxa"/>
          </w:tblCellMar>
        </w:tblPrEx>
        <w:trPr>
          <w:trHeight w:val="313"/>
        </w:trPr>
        <w:tc>
          <w:tcPr>
            <w:tcW w:w="5005" w:type="dxa"/>
          </w:tcPr>
          <w:p w:rsidR="00C23F2E" w:rsidRDefault="00C23F2E" w:rsidP="00C23F2E">
            <w:pPr>
              <w:ind w:left="-30"/>
            </w:pPr>
            <w:proofErr w:type="spellStart"/>
            <w:r w:rsidRPr="00C23F2E">
              <w:t>Longtitude</w:t>
            </w:r>
            <w:proofErr w:type="spellEnd"/>
          </w:p>
        </w:tc>
        <w:tc>
          <w:tcPr>
            <w:tcW w:w="5005" w:type="dxa"/>
          </w:tcPr>
          <w:p w:rsidR="00C23F2E" w:rsidRDefault="00922FDA" w:rsidP="00C23F2E">
            <w:pPr>
              <w:ind w:left="-30"/>
            </w:pPr>
            <w:r w:rsidRPr="00C23F2E">
              <w:t>0.242001</w:t>
            </w:r>
          </w:p>
        </w:tc>
      </w:tr>
      <w:tr w:rsidR="00C23F2E" w:rsidTr="009245DF">
        <w:tblPrEx>
          <w:tblCellMar>
            <w:top w:w="0" w:type="dxa"/>
            <w:bottom w:w="0" w:type="dxa"/>
          </w:tblCellMar>
        </w:tblPrEx>
        <w:trPr>
          <w:trHeight w:val="313"/>
        </w:trPr>
        <w:tc>
          <w:tcPr>
            <w:tcW w:w="5005" w:type="dxa"/>
          </w:tcPr>
          <w:p w:rsidR="00C23F2E" w:rsidRDefault="00C23F2E" w:rsidP="00C23F2E">
            <w:pPr>
              <w:ind w:left="-30"/>
            </w:pPr>
            <w:proofErr w:type="spellStart"/>
            <w:r w:rsidRPr="00C23F2E">
              <w:t>BuildingArea</w:t>
            </w:r>
            <w:proofErr w:type="spellEnd"/>
          </w:p>
        </w:tc>
        <w:tc>
          <w:tcPr>
            <w:tcW w:w="5005" w:type="dxa"/>
          </w:tcPr>
          <w:p w:rsidR="00C23F2E" w:rsidRDefault="00922FDA" w:rsidP="00C23F2E">
            <w:pPr>
              <w:ind w:left="-30"/>
            </w:pPr>
            <w:r w:rsidRPr="00C23F2E">
              <w:t>0.238583</w:t>
            </w:r>
          </w:p>
        </w:tc>
      </w:tr>
      <w:tr w:rsidR="00C23F2E" w:rsidTr="009245DF">
        <w:tblPrEx>
          <w:tblCellMar>
            <w:top w:w="0" w:type="dxa"/>
            <w:bottom w:w="0" w:type="dxa"/>
          </w:tblCellMar>
        </w:tblPrEx>
        <w:trPr>
          <w:trHeight w:val="313"/>
        </w:trPr>
        <w:tc>
          <w:tcPr>
            <w:tcW w:w="5005" w:type="dxa"/>
          </w:tcPr>
          <w:p w:rsidR="00C23F2E" w:rsidRDefault="00C23F2E" w:rsidP="00C23F2E">
            <w:pPr>
              <w:ind w:left="-30"/>
            </w:pPr>
            <w:proofErr w:type="spellStart"/>
            <w:r w:rsidRPr="00C23F2E">
              <w:t>Landsize</w:t>
            </w:r>
            <w:proofErr w:type="spellEnd"/>
          </w:p>
        </w:tc>
        <w:tc>
          <w:tcPr>
            <w:tcW w:w="5005" w:type="dxa"/>
          </w:tcPr>
          <w:p w:rsidR="00C23F2E" w:rsidRDefault="00922FDA" w:rsidP="00C23F2E">
            <w:pPr>
              <w:ind w:left="-30"/>
            </w:pPr>
            <w:r w:rsidRPr="00C23F2E">
              <w:t>0.207768</w:t>
            </w:r>
          </w:p>
        </w:tc>
      </w:tr>
      <w:tr w:rsidR="00C23F2E" w:rsidTr="009245DF">
        <w:tblPrEx>
          <w:tblCellMar>
            <w:top w:w="0" w:type="dxa"/>
            <w:bottom w:w="0" w:type="dxa"/>
          </w:tblCellMar>
        </w:tblPrEx>
        <w:trPr>
          <w:trHeight w:val="313"/>
        </w:trPr>
        <w:tc>
          <w:tcPr>
            <w:tcW w:w="5005" w:type="dxa"/>
          </w:tcPr>
          <w:p w:rsidR="00C23F2E" w:rsidRDefault="00C23F2E" w:rsidP="00C23F2E">
            <w:pPr>
              <w:ind w:left="-30"/>
            </w:pPr>
            <w:r w:rsidRPr="00C23F2E">
              <w:t>Car</w:t>
            </w:r>
          </w:p>
        </w:tc>
        <w:tc>
          <w:tcPr>
            <w:tcW w:w="5005" w:type="dxa"/>
          </w:tcPr>
          <w:p w:rsidR="00C23F2E" w:rsidRDefault="00922FDA" w:rsidP="00C23F2E">
            <w:pPr>
              <w:ind w:left="-30"/>
            </w:pPr>
            <w:r w:rsidRPr="00C23F2E">
              <w:t>0.145257</w:t>
            </w:r>
          </w:p>
        </w:tc>
      </w:tr>
      <w:tr w:rsidR="00C23F2E" w:rsidTr="009245DF">
        <w:tblPrEx>
          <w:tblCellMar>
            <w:top w:w="0" w:type="dxa"/>
            <w:bottom w:w="0" w:type="dxa"/>
          </w:tblCellMar>
        </w:tblPrEx>
        <w:trPr>
          <w:trHeight w:val="313"/>
        </w:trPr>
        <w:tc>
          <w:tcPr>
            <w:tcW w:w="5005" w:type="dxa"/>
          </w:tcPr>
          <w:p w:rsidR="00C23F2E" w:rsidRDefault="00C23F2E" w:rsidP="00C23F2E">
            <w:pPr>
              <w:ind w:left="-30"/>
            </w:pPr>
            <w:r w:rsidRPr="00C23F2E">
              <w:t>Postcode</w:t>
            </w:r>
          </w:p>
        </w:tc>
        <w:tc>
          <w:tcPr>
            <w:tcW w:w="5005" w:type="dxa"/>
          </w:tcPr>
          <w:p w:rsidR="00C23F2E" w:rsidRDefault="00922FDA" w:rsidP="00922FDA">
            <w:r w:rsidRPr="00C23F2E">
              <w:t>0.009676</w:t>
            </w:r>
          </w:p>
        </w:tc>
      </w:tr>
      <w:tr w:rsidR="00C23F2E" w:rsidTr="009245DF">
        <w:tblPrEx>
          <w:tblCellMar>
            <w:top w:w="0" w:type="dxa"/>
            <w:bottom w:w="0" w:type="dxa"/>
          </w:tblCellMar>
        </w:tblPrEx>
        <w:trPr>
          <w:trHeight w:val="313"/>
        </w:trPr>
        <w:tc>
          <w:tcPr>
            <w:tcW w:w="5005" w:type="dxa"/>
          </w:tcPr>
          <w:p w:rsidR="00C23F2E" w:rsidRDefault="00C23F2E" w:rsidP="00C23F2E">
            <w:pPr>
              <w:ind w:left="-30"/>
            </w:pPr>
            <w:proofErr w:type="spellStart"/>
            <w:r w:rsidRPr="00C23F2E">
              <w:t>Propertycount</w:t>
            </w:r>
            <w:proofErr w:type="spellEnd"/>
          </w:p>
        </w:tc>
        <w:tc>
          <w:tcPr>
            <w:tcW w:w="5005" w:type="dxa"/>
          </w:tcPr>
          <w:p w:rsidR="00C23F2E" w:rsidRDefault="00922FDA" w:rsidP="00922FDA">
            <w:r w:rsidRPr="00C23F2E">
              <w:t>-0.075756</w:t>
            </w:r>
          </w:p>
        </w:tc>
      </w:tr>
      <w:tr w:rsidR="00C23F2E" w:rsidTr="009245DF">
        <w:tblPrEx>
          <w:tblCellMar>
            <w:top w:w="0" w:type="dxa"/>
            <w:bottom w:w="0" w:type="dxa"/>
          </w:tblCellMar>
        </w:tblPrEx>
        <w:trPr>
          <w:trHeight w:val="313"/>
        </w:trPr>
        <w:tc>
          <w:tcPr>
            <w:tcW w:w="5005" w:type="dxa"/>
          </w:tcPr>
          <w:p w:rsidR="00C23F2E" w:rsidRDefault="00C23F2E" w:rsidP="00C23F2E">
            <w:pPr>
              <w:ind w:left="-30"/>
            </w:pPr>
            <w:r w:rsidRPr="00C23F2E">
              <w:t>Distance</w:t>
            </w:r>
          </w:p>
        </w:tc>
        <w:tc>
          <w:tcPr>
            <w:tcW w:w="5005" w:type="dxa"/>
          </w:tcPr>
          <w:p w:rsidR="00C23F2E" w:rsidRDefault="00922FDA" w:rsidP="00922FDA">
            <w:r w:rsidRPr="00C23F2E">
              <w:t>-0.227055</w:t>
            </w:r>
          </w:p>
        </w:tc>
      </w:tr>
      <w:tr w:rsidR="00C23F2E" w:rsidTr="009245DF">
        <w:tblPrEx>
          <w:tblCellMar>
            <w:top w:w="0" w:type="dxa"/>
            <w:bottom w:w="0" w:type="dxa"/>
          </w:tblCellMar>
        </w:tblPrEx>
        <w:trPr>
          <w:trHeight w:val="313"/>
        </w:trPr>
        <w:tc>
          <w:tcPr>
            <w:tcW w:w="5005" w:type="dxa"/>
          </w:tcPr>
          <w:p w:rsidR="00C23F2E" w:rsidRDefault="00C23F2E" w:rsidP="00C23F2E">
            <w:pPr>
              <w:ind w:left="-30"/>
            </w:pPr>
            <w:proofErr w:type="spellStart"/>
            <w:r w:rsidRPr="00C23F2E">
              <w:t>Lattitude</w:t>
            </w:r>
            <w:proofErr w:type="spellEnd"/>
          </w:p>
        </w:tc>
        <w:tc>
          <w:tcPr>
            <w:tcW w:w="5005" w:type="dxa"/>
          </w:tcPr>
          <w:p w:rsidR="00C23F2E" w:rsidRDefault="00C23F2E" w:rsidP="00C23F2E">
            <w:r w:rsidRPr="00C23F2E">
              <w:t>-0.232182</w:t>
            </w:r>
          </w:p>
        </w:tc>
      </w:tr>
      <w:tr w:rsidR="00C23F2E" w:rsidTr="009245DF">
        <w:tblPrEx>
          <w:tblCellMar>
            <w:top w:w="0" w:type="dxa"/>
            <w:bottom w:w="0" w:type="dxa"/>
          </w:tblCellMar>
        </w:tblPrEx>
        <w:trPr>
          <w:trHeight w:val="313"/>
        </w:trPr>
        <w:tc>
          <w:tcPr>
            <w:tcW w:w="5005" w:type="dxa"/>
          </w:tcPr>
          <w:p w:rsidR="00C23F2E" w:rsidRPr="00C23F2E" w:rsidRDefault="00C23F2E" w:rsidP="00C23F2E">
            <w:pPr>
              <w:ind w:left="-30"/>
            </w:pPr>
            <w:proofErr w:type="spellStart"/>
            <w:r w:rsidRPr="00C23F2E">
              <w:t>YearBuilt</w:t>
            </w:r>
            <w:proofErr w:type="spellEnd"/>
          </w:p>
        </w:tc>
        <w:tc>
          <w:tcPr>
            <w:tcW w:w="5005" w:type="dxa"/>
          </w:tcPr>
          <w:p w:rsidR="00C23F2E" w:rsidRDefault="00C23F2E" w:rsidP="00C23F2E">
            <w:r w:rsidRPr="00C23F2E">
              <w:t xml:space="preserve">-0.378560 </w:t>
            </w:r>
          </w:p>
        </w:tc>
      </w:tr>
    </w:tbl>
    <w:p w:rsidR="00C23F2E" w:rsidRDefault="00C23F2E" w:rsidP="00794156"/>
    <w:p w:rsidR="004840AA" w:rsidRDefault="004840AA" w:rsidP="00794156"/>
    <w:p w:rsidR="00922FDA" w:rsidRPr="00922FDA" w:rsidRDefault="00922FDA" w:rsidP="00922FDA">
      <w:pPr>
        <w:rPr>
          <w:rFonts w:ascii="Arial" w:hAnsi="Arial" w:cs="Arial"/>
          <w:sz w:val="32"/>
          <w:szCs w:val="32"/>
        </w:rPr>
      </w:pPr>
      <w:r w:rsidRPr="00922FDA">
        <w:rPr>
          <w:rFonts w:ascii="Arial" w:hAnsi="Arial" w:cs="Arial"/>
          <w:sz w:val="32"/>
          <w:szCs w:val="32"/>
        </w:rPr>
        <w:t>Inferential Statistics</w:t>
      </w:r>
    </w:p>
    <w:p w:rsidR="00922FDA" w:rsidRPr="00922FDA" w:rsidRDefault="00922FDA" w:rsidP="00922FDA">
      <w:pPr>
        <w:rPr>
          <w:rFonts w:ascii="Arial" w:hAnsi="Arial" w:cs="Arial"/>
          <w:sz w:val="24"/>
          <w:szCs w:val="24"/>
        </w:rPr>
      </w:pPr>
      <w:r w:rsidRPr="00922FDA">
        <w:rPr>
          <w:rFonts w:ascii="Arial" w:hAnsi="Arial" w:cs="Arial"/>
          <w:sz w:val="24"/>
          <w:szCs w:val="24"/>
        </w:rPr>
        <w:t xml:space="preserve">Plotting an ECDF on Price </w:t>
      </w:r>
    </w:p>
    <w:p w:rsidR="00C23F2E" w:rsidRDefault="002F5863" w:rsidP="00922FDA">
      <w:r>
        <w:t xml:space="preserve">Based on the </w:t>
      </w:r>
      <w:r w:rsidR="00922FDA">
        <w:t>ECDF/Price plot, we can infer that 95% of the properties have a price tag of 2 Million or more</w:t>
      </w:r>
    </w:p>
    <w:p w:rsidR="00922FDA" w:rsidRDefault="00922FDA" w:rsidP="00922FDA">
      <w:r>
        <w:rPr>
          <w:noProof/>
          <w:lang w:eastAsia="en-IN"/>
        </w:rPr>
        <w:lastRenderedPageBreak/>
        <w:drawing>
          <wp:inline distT="0" distB="0" distL="0" distR="0">
            <wp:extent cx="3621295" cy="2381250"/>
            <wp:effectExtent l="19050" t="0" r="0" b="0"/>
            <wp:docPr id="3" name="Picture 2" descr="C:\Users\Lavanya\AppData\Local\Temp\Temp2_Archive.zip\Cap2_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vanya\AppData\Local\Temp\Temp2_Archive.zip\Cap2_Img9.png"/>
                    <pic:cNvPicPr>
                      <a:picLocks noChangeAspect="1" noChangeArrowheads="1"/>
                    </pic:cNvPicPr>
                  </pic:nvPicPr>
                  <pic:blipFill>
                    <a:blip r:embed="rId14"/>
                    <a:srcRect/>
                    <a:stretch>
                      <a:fillRect/>
                    </a:stretch>
                  </pic:blipFill>
                  <pic:spPr bwMode="auto">
                    <a:xfrm>
                      <a:off x="0" y="0"/>
                      <a:ext cx="3652494" cy="2401765"/>
                    </a:xfrm>
                    <a:prstGeom prst="rect">
                      <a:avLst/>
                    </a:prstGeom>
                    <a:noFill/>
                    <a:ln w="9525">
                      <a:noFill/>
                      <a:miter lim="800000"/>
                      <a:headEnd/>
                      <a:tailEnd/>
                    </a:ln>
                  </pic:spPr>
                </pic:pic>
              </a:graphicData>
            </a:graphic>
          </wp:inline>
        </w:drawing>
      </w:r>
    </w:p>
    <w:p w:rsidR="004840AA" w:rsidRDefault="004840AA" w:rsidP="00922FDA"/>
    <w:p w:rsidR="004840AA" w:rsidRPr="004840AA" w:rsidRDefault="004840AA" w:rsidP="00922FDA">
      <w:pPr>
        <w:rPr>
          <w:rFonts w:ascii="Arial" w:hAnsi="Arial" w:cs="Arial"/>
          <w:sz w:val="24"/>
          <w:szCs w:val="24"/>
        </w:rPr>
      </w:pPr>
      <w:r w:rsidRPr="004840AA">
        <w:rPr>
          <w:rFonts w:ascii="Arial" w:hAnsi="Arial" w:cs="Arial"/>
          <w:sz w:val="24"/>
          <w:szCs w:val="24"/>
        </w:rPr>
        <w:t xml:space="preserve">Draw bootstrap replicates and check whether the price is normally distributed. </w:t>
      </w:r>
    </w:p>
    <w:p w:rsidR="004840AA" w:rsidRDefault="004840AA" w:rsidP="00922FDA">
      <w:r w:rsidRPr="004840AA">
        <w:t xml:space="preserve">Plot based on bootstrap replicates appears to be normally distributed </w:t>
      </w:r>
    </w:p>
    <w:p w:rsidR="002F5863" w:rsidRDefault="004840AA" w:rsidP="00922FDA">
      <w:r>
        <w:rPr>
          <w:noProof/>
          <w:lang w:eastAsia="en-IN"/>
        </w:rPr>
        <w:drawing>
          <wp:inline distT="0" distB="0" distL="0" distR="0">
            <wp:extent cx="4978400" cy="3136900"/>
            <wp:effectExtent l="19050" t="0" r="0" b="0"/>
            <wp:docPr id="4" name="Picture 3" descr="C:\Users\Lavanya\AppData\Local\Temp\Temp2_Archive.zip\Cap2_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vanya\AppData\Local\Temp\Temp2_Archive.zip\Cap2_Img10.png"/>
                    <pic:cNvPicPr>
                      <a:picLocks noChangeAspect="1" noChangeArrowheads="1"/>
                    </pic:cNvPicPr>
                  </pic:nvPicPr>
                  <pic:blipFill>
                    <a:blip r:embed="rId15"/>
                    <a:srcRect/>
                    <a:stretch>
                      <a:fillRect/>
                    </a:stretch>
                  </pic:blipFill>
                  <pic:spPr bwMode="auto">
                    <a:xfrm>
                      <a:off x="0" y="0"/>
                      <a:ext cx="4978400" cy="3136900"/>
                    </a:xfrm>
                    <a:prstGeom prst="rect">
                      <a:avLst/>
                    </a:prstGeom>
                    <a:noFill/>
                    <a:ln w="9525">
                      <a:noFill/>
                      <a:miter lim="800000"/>
                      <a:headEnd/>
                      <a:tailEnd/>
                    </a:ln>
                  </pic:spPr>
                </pic:pic>
              </a:graphicData>
            </a:graphic>
          </wp:inline>
        </w:drawing>
      </w:r>
    </w:p>
    <w:p w:rsidR="004840AA" w:rsidRDefault="004840AA" w:rsidP="00922FDA">
      <w:r>
        <w:rPr>
          <w:noProof/>
          <w:lang w:eastAsia="en-IN"/>
        </w:rPr>
        <w:drawing>
          <wp:inline distT="0" distB="0" distL="0" distR="0">
            <wp:extent cx="5346700" cy="361950"/>
            <wp:effectExtent l="19050" t="0" r="6350" b="0"/>
            <wp:docPr id="6" name="Picture 4" descr="C:\Users\Lavanya\AppData\Local\Temp\Temp2_Archive.zip\Cap2_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vanya\AppData\Local\Temp\Temp2_Archive.zip\Cap2_Img11.png"/>
                    <pic:cNvPicPr>
                      <a:picLocks noChangeAspect="1" noChangeArrowheads="1"/>
                    </pic:cNvPicPr>
                  </pic:nvPicPr>
                  <pic:blipFill>
                    <a:blip r:embed="rId16"/>
                    <a:srcRect/>
                    <a:stretch>
                      <a:fillRect/>
                    </a:stretch>
                  </pic:blipFill>
                  <pic:spPr bwMode="auto">
                    <a:xfrm>
                      <a:off x="0" y="0"/>
                      <a:ext cx="5346700" cy="361950"/>
                    </a:xfrm>
                    <a:prstGeom prst="rect">
                      <a:avLst/>
                    </a:prstGeom>
                    <a:noFill/>
                    <a:ln w="9525">
                      <a:noFill/>
                      <a:miter lim="800000"/>
                      <a:headEnd/>
                      <a:tailEnd/>
                    </a:ln>
                  </pic:spPr>
                </pic:pic>
              </a:graphicData>
            </a:graphic>
          </wp:inline>
        </w:drawing>
      </w:r>
    </w:p>
    <w:p w:rsidR="004840AA" w:rsidRDefault="004840AA" w:rsidP="00922FDA"/>
    <w:p w:rsidR="004840AA" w:rsidRPr="004840AA" w:rsidRDefault="004840AA" w:rsidP="00922FDA">
      <w:pPr>
        <w:rPr>
          <w:rFonts w:ascii="Arial" w:hAnsi="Arial" w:cs="Arial"/>
          <w:sz w:val="24"/>
          <w:szCs w:val="24"/>
        </w:rPr>
      </w:pPr>
      <w:r w:rsidRPr="004840AA">
        <w:rPr>
          <w:rFonts w:ascii="Arial" w:hAnsi="Arial" w:cs="Arial"/>
          <w:sz w:val="24"/>
          <w:szCs w:val="24"/>
        </w:rPr>
        <w:t xml:space="preserve">Null Hypothesis: Median housing prices in Melbourne is greater than 1 million AUD? </w:t>
      </w:r>
    </w:p>
    <w:p w:rsidR="004840AA" w:rsidRDefault="004840AA" w:rsidP="00922FDA">
      <w:r w:rsidRPr="004840AA">
        <w:t>One Sample T-test and Z-test is conducted to check whether the median housing price exceeds one million AUD. Based on results, we are rejecting the Null hypothesis (as P-Value is less than 0.05 or signiﬁcantly lesser) for both these tests and accepting the alternative hypothesis that Median value of housing price may not be more than 1 Million AUD (in Melbourne).</w:t>
      </w:r>
    </w:p>
    <w:p w:rsidR="004840AA" w:rsidRPr="004840AA" w:rsidRDefault="004840AA" w:rsidP="00922FDA">
      <w:pPr>
        <w:rPr>
          <w:rFonts w:ascii="Arial" w:hAnsi="Arial" w:cs="Arial"/>
          <w:sz w:val="32"/>
          <w:szCs w:val="32"/>
        </w:rPr>
      </w:pPr>
      <w:r w:rsidRPr="004840AA">
        <w:rPr>
          <w:rFonts w:ascii="Arial" w:hAnsi="Arial" w:cs="Arial"/>
          <w:sz w:val="32"/>
          <w:szCs w:val="32"/>
        </w:rPr>
        <w:lastRenderedPageBreak/>
        <w:t xml:space="preserve">Machine Learning: Building a Linear Regression Model </w:t>
      </w:r>
    </w:p>
    <w:p w:rsidR="004840AA" w:rsidRDefault="004840AA" w:rsidP="00922FDA">
      <w:r w:rsidRPr="004840AA">
        <w:t xml:space="preserve">As a part of this exercise, we are building a linear regression model using Simple stats, </w:t>
      </w:r>
      <w:proofErr w:type="spellStart"/>
      <w:r w:rsidRPr="004840AA">
        <w:t>sci</w:t>
      </w:r>
      <w:proofErr w:type="spellEnd"/>
      <w:r w:rsidRPr="004840AA">
        <w:t xml:space="preserve">-kit learn libraries and compare the results with those of </w:t>
      </w:r>
      <w:proofErr w:type="spellStart"/>
      <w:r w:rsidRPr="004840AA">
        <w:t>XGBoost</w:t>
      </w:r>
      <w:proofErr w:type="spellEnd"/>
      <w:r w:rsidRPr="004840AA">
        <w:t xml:space="preserve"> Machine learning model. </w:t>
      </w:r>
    </w:p>
    <w:p w:rsidR="004840AA" w:rsidRDefault="004840AA" w:rsidP="00922FDA">
      <w:r w:rsidRPr="004840AA">
        <w:t xml:space="preserve">Listed below are the features used to construct this model: </w:t>
      </w:r>
    </w:p>
    <w:p w:rsidR="004840AA" w:rsidRDefault="004840AA" w:rsidP="00922FDA">
      <w:r w:rsidRPr="004840AA">
        <w:t>1) Rooms</w:t>
      </w:r>
    </w:p>
    <w:p w:rsidR="004840AA" w:rsidRDefault="004840AA" w:rsidP="00922FDA">
      <w:r w:rsidRPr="004840AA">
        <w:t xml:space="preserve">2) Price </w:t>
      </w:r>
    </w:p>
    <w:p w:rsidR="004840AA" w:rsidRDefault="004840AA" w:rsidP="00922FDA">
      <w:r w:rsidRPr="004840AA">
        <w:t xml:space="preserve">3) Bedroom </w:t>
      </w:r>
    </w:p>
    <w:p w:rsidR="004840AA" w:rsidRDefault="004840AA" w:rsidP="00922FDA">
      <w:r w:rsidRPr="004840AA">
        <w:t xml:space="preserve">4) Bathroom </w:t>
      </w:r>
    </w:p>
    <w:p w:rsidR="004840AA" w:rsidRDefault="004840AA" w:rsidP="00922FDA">
      <w:r w:rsidRPr="004840AA">
        <w:t xml:space="preserve">5) Car </w:t>
      </w:r>
    </w:p>
    <w:p w:rsidR="004840AA" w:rsidRDefault="004840AA" w:rsidP="00922FDA">
      <w:r w:rsidRPr="004840AA">
        <w:t xml:space="preserve">6) </w:t>
      </w:r>
      <w:proofErr w:type="spellStart"/>
      <w:r>
        <w:t>Land</w:t>
      </w:r>
      <w:r w:rsidRPr="004840AA">
        <w:t>size</w:t>
      </w:r>
      <w:proofErr w:type="spellEnd"/>
      <w:r w:rsidRPr="004840AA">
        <w:t xml:space="preserve"> </w:t>
      </w:r>
    </w:p>
    <w:p w:rsidR="004840AA" w:rsidRDefault="004840AA" w:rsidP="00922FDA">
      <w:r w:rsidRPr="004840AA">
        <w:t>7) Distance</w:t>
      </w:r>
    </w:p>
    <w:p w:rsidR="004840AA" w:rsidRDefault="004840AA" w:rsidP="00922FDA"/>
    <w:p w:rsidR="003E37AD" w:rsidRPr="003E37AD" w:rsidRDefault="004840AA" w:rsidP="00922FDA">
      <w:pPr>
        <w:rPr>
          <w:rFonts w:ascii="Arial" w:hAnsi="Arial" w:cs="Arial"/>
          <w:sz w:val="24"/>
          <w:szCs w:val="24"/>
        </w:rPr>
      </w:pPr>
      <w:r w:rsidRPr="003E37AD">
        <w:rPr>
          <w:rFonts w:ascii="Arial" w:hAnsi="Arial" w:cs="Arial"/>
          <w:sz w:val="24"/>
          <w:szCs w:val="24"/>
        </w:rPr>
        <w:t xml:space="preserve">Variation of the Target </w:t>
      </w:r>
    </w:p>
    <w:p w:rsidR="004840AA" w:rsidRDefault="004840AA" w:rsidP="00922FDA">
      <w:r w:rsidRPr="004840AA">
        <w:t>The target feature - Price is right skewed. As linear models</w:t>
      </w:r>
      <w:r w:rsidR="003E37AD">
        <w:t xml:space="preserve"> like normally distributed data</w:t>
      </w:r>
      <w:r w:rsidRPr="004840AA">
        <w:t xml:space="preserve">, we will transform </w:t>
      </w:r>
      <w:proofErr w:type="spellStart"/>
      <w:r w:rsidRPr="004840AA">
        <w:t>SalePrice</w:t>
      </w:r>
      <w:proofErr w:type="spellEnd"/>
      <w:r w:rsidRPr="004840AA">
        <w:t xml:space="preserve"> and make it more normally distributed by considering </w:t>
      </w:r>
      <w:proofErr w:type="gramStart"/>
      <w:r w:rsidRPr="004840AA">
        <w:t>log(</w:t>
      </w:r>
      <w:proofErr w:type="gramEnd"/>
      <w:r w:rsidRPr="004840AA">
        <w:t>Price).</w:t>
      </w:r>
    </w:p>
    <w:p w:rsidR="003E37AD" w:rsidRDefault="003E37AD" w:rsidP="00922FDA"/>
    <w:p w:rsidR="003E37AD" w:rsidRDefault="003E37AD" w:rsidP="00922FDA">
      <w:r>
        <w:rPr>
          <w:noProof/>
          <w:lang w:eastAsia="en-IN"/>
        </w:rPr>
        <w:drawing>
          <wp:inline distT="0" distB="0" distL="0" distR="0">
            <wp:extent cx="3917950" cy="2605718"/>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917950" cy="2605718"/>
                    </a:xfrm>
                    <a:prstGeom prst="rect">
                      <a:avLst/>
                    </a:prstGeom>
                    <a:noFill/>
                    <a:ln w="9525">
                      <a:noFill/>
                      <a:miter lim="800000"/>
                      <a:headEnd/>
                      <a:tailEnd/>
                    </a:ln>
                  </pic:spPr>
                </pic:pic>
              </a:graphicData>
            </a:graphic>
          </wp:inline>
        </w:drawing>
      </w:r>
    </w:p>
    <w:p w:rsidR="003E37AD" w:rsidRDefault="003E37AD" w:rsidP="00922FDA">
      <w:r>
        <w:rPr>
          <w:noProof/>
          <w:lang w:eastAsia="en-IN"/>
        </w:rPr>
        <w:lastRenderedPageBreak/>
        <w:drawing>
          <wp:inline distT="0" distB="0" distL="0" distR="0">
            <wp:extent cx="3454400" cy="2371168"/>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3454400" cy="2371168"/>
                    </a:xfrm>
                    <a:prstGeom prst="rect">
                      <a:avLst/>
                    </a:prstGeom>
                    <a:noFill/>
                    <a:ln w="9525">
                      <a:noFill/>
                      <a:miter lim="800000"/>
                      <a:headEnd/>
                      <a:tailEnd/>
                    </a:ln>
                  </pic:spPr>
                </pic:pic>
              </a:graphicData>
            </a:graphic>
          </wp:inline>
        </w:drawing>
      </w:r>
    </w:p>
    <w:p w:rsidR="003E37AD" w:rsidRDefault="003E37AD" w:rsidP="00922FDA"/>
    <w:p w:rsidR="003E37AD" w:rsidRPr="003E37AD" w:rsidRDefault="003E37AD" w:rsidP="003E37AD">
      <w:pPr>
        <w:rPr>
          <w:rFonts w:ascii="Arial" w:hAnsi="Arial" w:cs="Arial"/>
          <w:sz w:val="24"/>
          <w:szCs w:val="24"/>
        </w:rPr>
      </w:pPr>
      <w:r w:rsidRPr="003E37AD">
        <w:rPr>
          <w:rFonts w:ascii="Arial" w:hAnsi="Arial" w:cs="Arial"/>
          <w:sz w:val="24"/>
          <w:szCs w:val="24"/>
        </w:rPr>
        <w:t>Simple Stats Linear model</w:t>
      </w:r>
    </w:p>
    <w:p w:rsidR="003E37AD" w:rsidRDefault="003E37AD" w:rsidP="003E37AD">
      <w:r>
        <w:rPr>
          <w:noProof/>
          <w:lang w:eastAsia="en-IN"/>
        </w:rPr>
        <w:drawing>
          <wp:inline distT="0" distB="0" distL="0" distR="0">
            <wp:extent cx="5731510" cy="3168864"/>
            <wp:effectExtent l="19050" t="0" r="2540" b="0"/>
            <wp:docPr id="10" name="Picture 7" descr="C:\Users\Lavanya\AppData\Local\Temp\Temp2_Archive.zip\Cap2_I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vanya\AppData\Local\Temp\Temp2_Archive.zip\Cap2_Img12.png"/>
                    <pic:cNvPicPr>
                      <a:picLocks noChangeAspect="1" noChangeArrowheads="1"/>
                    </pic:cNvPicPr>
                  </pic:nvPicPr>
                  <pic:blipFill>
                    <a:blip r:embed="rId19"/>
                    <a:srcRect/>
                    <a:stretch>
                      <a:fillRect/>
                    </a:stretch>
                  </pic:blipFill>
                  <pic:spPr bwMode="auto">
                    <a:xfrm>
                      <a:off x="0" y="0"/>
                      <a:ext cx="5731510" cy="3168864"/>
                    </a:xfrm>
                    <a:prstGeom prst="rect">
                      <a:avLst/>
                    </a:prstGeom>
                    <a:noFill/>
                    <a:ln w="9525">
                      <a:noFill/>
                      <a:miter lim="800000"/>
                      <a:headEnd/>
                      <a:tailEnd/>
                    </a:ln>
                  </pic:spPr>
                </pic:pic>
              </a:graphicData>
            </a:graphic>
          </wp:inline>
        </w:drawing>
      </w:r>
    </w:p>
    <w:p w:rsidR="003E37AD" w:rsidRDefault="003E37AD" w:rsidP="003E37AD">
      <w:r>
        <w:t xml:space="preserve">Based on Simple stats model Linear regression results, we </w:t>
      </w:r>
      <w:proofErr w:type="spellStart"/>
      <w:r>
        <w:t>ﬁnd</w:t>
      </w:r>
      <w:proofErr w:type="spellEnd"/>
      <w:r>
        <w:t xml:space="preserve"> that: </w:t>
      </w:r>
    </w:p>
    <w:p w:rsidR="003E37AD" w:rsidRDefault="003E37AD" w:rsidP="003E37AD">
      <w:r>
        <w:t xml:space="preserve">1) The coefficient of 313.95 means that as the RM variable increases by 1 i.e. predicted value of Price increases by 313.95(multiplied by 1000) i.e. 313950. So for every </w:t>
      </w:r>
      <w:proofErr w:type="spellStart"/>
      <w:r>
        <w:t>addit</w:t>
      </w:r>
      <w:proofErr w:type="spellEnd"/>
      <w:r>
        <w:t xml:space="preserve"> </w:t>
      </w:r>
      <w:proofErr w:type="spellStart"/>
      <w:r>
        <w:t>ional</w:t>
      </w:r>
      <w:proofErr w:type="spellEnd"/>
      <w:r>
        <w:t xml:space="preserve"> room added to the house, the house price increases by 313950</w:t>
      </w:r>
    </w:p>
    <w:p w:rsidR="003E37AD" w:rsidRDefault="003E37AD" w:rsidP="003E37AD">
      <w:r>
        <w:t>2) 95% confidence interval varies from 304.829 to 323.073 (multiply by 1000 for actual Price value).</w:t>
      </w:r>
    </w:p>
    <w:p w:rsidR="003E37AD" w:rsidRDefault="003E37AD" w:rsidP="003E37AD">
      <w:r>
        <w:t>3) The percentage of variance our model explains i.e. R-squared value i s 0.205</w:t>
      </w:r>
    </w:p>
    <w:p w:rsidR="003E37AD" w:rsidRDefault="003E37AD" w:rsidP="003E37AD"/>
    <w:p w:rsidR="003E37AD" w:rsidRDefault="003E37AD" w:rsidP="003E37AD">
      <w:pPr>
        <w:rPr>
          <w:rFonts w:ascii="Arial" w:hAnsi="Arial" w:cs="Arial"/>
          <w:sz w:val="24"/>
          <w:szCs w:val="24"/>
        </w:rPr>
      </w:pPr>
      <w:r w:rsidRPr="003E37AD">
        <w:rPr>
          <w:rFonts w:ascii="Arial" w:hAnsi="Arial" w:cs="Arial"/>
          <w:sz w:val="24"/>
          <w:szCs w:val="24"/>
        </w:rPr>
        <w:lastRenderedPageBreak/>
        <w:t xml:space="preserve">Compute Mean absolute error, Mean absolute percentage error &amp; Root mean Squared error using </w:t>
      </w:r>
      <w:proofErr w:type="spellStart"/>
      <w:r w:rsidRPr="003E37AD">
        <w:rPr>
          <w:rFonts w:ascii="Arial" w:hAnsi="Arial" w:cs="Arial"/>
          <w:sz w:val="24"/>
          <w:szCs w:val="24"/>
        </w:rPr>
        <w:t>sci</w:t>
      </w:r>
      <w:proofErr w:type="spellEnd"/>
      <w:r w:rsidRPr="003E37AD">
        <w:rPr>
          <w:rFonts w:ascii="Arial" w:hAnsi="Arial" w:cs="Arial"/>
          <w:sz w:val="24"/>
          <w:szCs w:val="24"/>
        </w:rPr>
        <w:t xml:space="preserve">-kit learn and </w:t>
      </w:r>
      <w:proofErr w:type="spellStart"/>
      <w:r w:rsidRPr="003E37AD">
        <w:rPr>
          <w:rFonts w:ascii="Arial" w:hAnsi="Arial" w:cs="Arial"/>
          <w:sz w:val="24"/>
          <w:szCs w:val="24"/>
        </w:rPr>
        <w:t>XGBoost</w:t>
      </w:r>
      <w:proofErr w:type="spellEnd"/>
      <w:r w:rsidRPr="003E37AD">
        <w:rPr>
          <w:rFonts w:ascii="Arial" w:hAnsi="Arial" w:cs="Arial"/>
          <w:sz w:val="24"/>
          <w:szCs w:val="24"/>
        </w:rPr>
        <w:t xml:space="preserve"> </w:t>
      </w:r>
    </w:p>
    <w:p w:rsidR="003E37AD" w:rsidRPr="003E37AD" w:rsidRDefault="003E37AD" w:rsidP="003E37AD">
      <w:pPr>
        <w:rPr>
          <w:rFonts w:ascii="Arial" w:hAnsi="Arial" w:cs="Arial"/>
          <w:sz w:val="24"/>
          <w:szCs w:val="24"/>
        </w:rPr>
      </w:pPr>
    </w:p>
    <w:p w:rsidR="003E37AD" w:rsidRDefault="003E37AD" w:rsidP="003E37AD">
      <w:r>
        <w:rPr>
          <w:noProof/>
          <w:lang w:eastAsia="en-IN"/>
        </w:rPr>
        <w:drawing>
          <wp:inline distT="0" distB="0" distL="0" distR="0">
            <wp:extent cx="5731510" cy="689342"/>
            <wp:effectExtent l="19050" t="0" r="2540" b="0"/>
            <wp:docPr id="12" name="Picture 8" descr="C:\Users\Lavanya\AppData\Local\Temp\Temp2_Archive.zip\cap2_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vanya\AppData\Local\Temp\Temp2_Archive.zip\cap2_Img15.png"/>
                    <pic:cNvPicPr>
                      <a:picLocks noChangeAspect="1" noChangeArrowheads="1"/>
                    </pic:cNvPicPr>
                  </pic:nvPicPr>
                  <pic:blipFill>
                    <a:blip r:embed="rId20"/>
                    <a:srcRect/>
                    <a:stretch>
                      <a:fillRect/>
                    </a:stretch>
                  </pic:blipFill>
                  <pic:spPr bwMode="auto">
                    <a:xfrm>
                      <a:off x="0" y="0"/>
                      <a:ext cx="5731510" cy="689342"/>
                    </a:xfrm>
                    <a:prstGeom prst="rect">
                      <a:avLst/>
                    </a:prstGeom>
                    <a:noFill/>
                    <a:ln w="9525">
                      <a:noFill/>
                      <a:miter lim="800000"/>
                      <a:headEnd/>
                      <a:tailEnd/>
                    </a:ln>
                  </pic:spPr>
                </pic:pic>
              </a:graphicData>
            </a:graphic>
          </wp:inline>
        </w:drawing>
      </w:r>
    </w:p>
    <w:p w:rsidR="003E37AD" w:rsidRDefault="003E37AD" w:rsidP="003E37AD"/>
    <w:p w:rsidR="003E37AD" w:rsidRDefault="003E37AD" w:rsidP="003E37AD">
      <w:r>
        <w:t xml:space="preserve">In the above table, SKL – </w:t>
      </w:r>
      <w:proofErr w:type="spellStart"/>
      <w:r>
        <w:t>Scikit</w:t>
      </w:r>
      <w:proofErr w:type="spellEnd"/>
      <w:r>
        <w:t xml:space="preserve"> learn </w:t>
      </w:r>
      <w:proofErr w:type="gramStart"/>
      <w:r>
        <w:t>Linear</w:t>
      </w:r>
      <w:proofErr w:type="gramEnd"/>
      <w:r>
        <w:t xml:space="preserve"> regression &amp; XGB – </w:t>
      </w:r>
      <w:proofErr w:type="spellStart"/>
      <w:r>
        <w:t>XGBoost</w:t>
      </w:r>
      <w:proofErr w:type="spellEnd"/>
      <w:r>
        <w:t>. Based on the results:</w:t>
      </w:r>
    </w:p>
    <w:p w:rsidR="003E37AD" w:rsidRDefault="003E37AD" w:rsidP="003E37AD">
      <w:r w:rsidRPr="003E37AD">
        <w:t xml:space="preserve">1) We could notice </w:t>
      </w:r>
      <w:proofErr w:type="spellStart"/>
      <w:r w:rsidRPr="003E37AD">
        <w:t>signiﬁcant</w:t>
      </w:r>
      <w:proofErr w:type="spellEnd"/>
      <w:r w:rsidRPr="003E37AD">
        <w:t xml:space="preserve"> change in the metrics between </w:t>
      </w:r>
      <w:proofErr w:type="spellStart"/>
      <w:r w:rsidRPr="003E37AD">
        <w:t>SKLearn</w:t>
      </w:r>
      <w:proofErr w:type="spellEnd"/>
      <w:r w:rsidRPr="003E37AD">
        <w:t xml:space="preserve"> and </w:t>
      </w:r>
      <w:proofErr w:type="spellStart"/>
      <w:r w:rsidRPr="003E37AD">
        <w:t>XGBoost</w:t>
      </w:r>
      <w:proofErr w:type="spellEnd"/>
      <w:r w:rsidRPr="003E37AD">
        <w:t xml:space="preserve"> results. </w:t>
      </w:r>
    </w:p>
    <w:p w:rsidR="003E37AD" w:rsidRDefault="003E37AD" w:rsidP="003E37AD">
      <w:r w:rsidRPr="003E37AD">
        <w:t xml:space="preserve">2) Mean absolute percentage error is showing 7% of error for the XGB-test dataset. However, we had </w:t>
      </w:r>
      <w:proofErr w:type="gramStart"/>
      <w:r w:rsidRPr="003E37AD">
        <w:t>a</w:t>
      </w:r>
      <w:proofErr w:type="gramEnd"/>
      <w:r w:rsidRPr="003E37AD">
        <w:t xml:space="preserve"> </w:t>
      </w:r>
      <w:proofErr w:type="spellStart"/>
      <w:r w:rsidRPr="003E37AD">
        <w:t>insigniﬁcant</w:t>
      </w:r>
      <w:proofErr w:type="spellEnd"/>
      <w:r w:rsidRPr="003E37AD">
        <w:t xml:space="preserve"> result for </w:t>
      </w:r>
      <w:proofErr w:type="spellStart"/>
      <w:r w:rsidRPr="003E37AD">
        <w:t>SKLearn</w:t>
      </w:r>
      <w:proofErr w:type="spellEnd"/>
      <w:r w:rsidRPr="003E37AD">
        <w:t xml:space="preserve"> test. We can try to improve the </w:t>
      </w:r>
      <w:proofErr w:type="gramStart"/>
      <w:r w:rsidRPr="003E37AD">
        <w:t>metrics(</w:t>
      </w:r>
      <w:proofErr w:type="gramEnd"/>
      <w:r w:rsidRPr="003E37AD">
        <w:t xml:space="preserve">such as RMSE) by performing </w:t>
      </w:r>
      <w:proofErr w:type="spellStart"/>
      <w:r w:rsidRPr="003E37AD">
        <w:t>KFold</w:t>
      </w:r>
      <w:proofErr w:type="spellEnd"/>
      <w:r w:rsidRPr="003E37AD">
        <w:t xml:space="preserve"> cross validation</w:t>
      </w:r>
    </w:p>
    <w:p w:rsidR="003E37AD" w:rsidRDefault="003E37AD" w:rsidP="003E37AD"/>
    <w:p w:rsidR="003E37AD" w:rsidRPr="003E37AD" w:rsidRDefault="003E37AD" w:rsidP="003E37AD">
      <w:pPr>
        <w:rPr>
          <w:rFonts w:ascii="Arial" w:hAnsi="Arial" w:cs="Arial"/>
          <w:sz w:val="24"/>
          <w:szCs w:val="24"/>
        </w:rPr>
      </w:pPr>
      <w:r>
        <w:rPr>
          <w:rFonts w:ascii="Arial" w:hAnsi="Arial" w:cs="Arial"/>
          <w:sz w:val="24"/>
          <w:szCs w:val="24"/>
        </w:rPr>
        <w:t>K Fold cross-</w:t>
      </w:r>
      <w:r w:rsidRPr="003E37AD">
        <w:rPr>
          <w:rFonts w:ascii="Arial" w:hAnsi="Arial" w:cs="Arial"/>
          <w:sz w:val="24"/>
          <w:szCs w:val="24"/>
        </w:rPr>
        <w:t xml:space="preserve">validation using </w:t>
      </w:r>
      <w:proofErr w:type="spellStart"/>
      <w:r w:rsidRPr="003E37AD">
        <w:rPr>
          <w:rFonts w:ascii="Arial" w:hAnsi="Arial" w:cs="Arial"/>
          <w:sz w:val="24"/>
          <w:szCs w:val="24"/>
        </w:rPr>
        <w:t>XGBoost</w:t>
      </w:r>
      <w:proofErr w:type="spellEnd"/>
      <w:r w:rsidRPr="003E37AD">
        <w:rPr>
          <w:rFonts w:ascii="Arial" w:hAnsi="Arial" w:cs="Arial"/>
          <w:sz w:val="24"/>
          <w:szCs w:val="24"/>
        </w:rPr>
        <w:t xml:space="preserve"> </w:t>
      </w:r>
    </w:p>
    <w:p w:rsidR="003E37AD" w:rsidRDefault="003E37AD" w:rsidP="003E37AD">
      <w:r>
        <w:rPr>
          <w:noProof/>
          <w:lang w:eastAsia="en-IN"/>
        </w:rPr>
        <w:drawing>
          <wp:inline distT="0" distB="0" distL="0" distR="0">
            <wp:extent cx="4679950" cy="2495550"/>
            <wp:effectExtent l="19050" t="0" r="6350" b="0"/>
            <wp:docPr id="13" name="Picture 9" descr="C:\Users\Lavanya\AppData\Local\Temp\Temp2_Archive.zip\cap2_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vanya\AppData\Local\Temp\Temp2_Archive.zip\cap2_Img16.png"/>
                    <pic:cNvPicPr>
                      <a:picLocks noChangeAspect="1" noChangeArrowheads="1"/>
                    </pic:cNvPicPr>
                  </pic:nvPicPr>
                  <pic:blipFill>
                    <a:blip r:embed="rId21"/>
                    <a:srcRect/>
                    <a:stretch>
                      <a:fillRect/>
                    </a:stretch>
                  </pic:blipFill>
                  <pic:spPr bwMode="auto">
                    <a:xfrm>
                      <a:off x="0" y="0"/>
                      <a:ext cx="4679950" cy="2495550"/>
                    </a:xfrm>
                    <a:prstGeom prst="rect">
                      <a:avLst/>
                    </a:prstGeom>
                    <a:noFill/>
                    <a:ln w="9525">
                      <a:noFill/>
                      <a:miter lim="800000"/>
                      <a:headEnd/>
                      <a:tailEnd/>
                    </a:ln>
                  </pic:spPr>
                </pic:pic>
              </a:graphicData>
            </a:graphic>
          </wp:inline>
        </w:drawing>
      </w:r>
    </w:p>
    <w:p w:rsidR="003E37AD" w:rsidRDefault="003E37AD" w:rsidP="003E37AD"/>
    <w:p w:rsidR="003E37AD" w:rsidRDefault="003E37AD" w:rsidP="003E37AD">
      <w:r w:rsidRPr="003E37AD">
        <w:t xml:space="preserve">Based on the above observations, we can </w:t>
      </w:r>
      <w:proofErr w:type="spellStart"/>
      <w:r w:rsidRPr="003E37AD">
        <w:t>ﬁnd</w:t>
      </w:r>
      <w:proofErr w:type="spellEnd"/>
      <w:r w:rsidRPr="003E37AD">
        <w:t xml:space="preserve"> that Test RMSE has reduced from 673.76 to 502.14. RMSE can be further improved by: </w:t>
      </w:r>
    </w:p>
    <w:p w:rsidR="003E37AD" w:rsidRDefault="003E37AD" w:rsidP="003E37AD">
      <w:r w:rsidRPr="003E37AD">
        <w:t xml:space="preserve">1) Changing the hyper-parameters </w:t>
      </w:r>
    </w:p>
    <w:p w:rsidR="003E37AD" w:rsidRDefault="003E37AD" w:rsidP="003E37AD">
      <w:r w:rsidRPr="003E37AD">
        <w:t>2) Applying techniques such as Grid search, Random search and Bayesian optimization to reach optimal set of hyper-parameters.</w:t>
      </w:r>
    </w:p>
    <w:p w:rsidR="003E37AD" w:rsidRDefault="003E37AD" w:rsidP="003E37AD"/>
    <w:p w:rsidR="003E37AD" w:rsidRDefault="003E37AD" w:rsidP="003E37AD"/>
    <w:p w:rsidR="003E37AD" w:rsidRDefault="003E37AD" w:rsidP="003E37AD">
      <w:pPr>
        <w:rPr>
          <w:rFonts w:ascii="Arial" w:hAnsi="Arial" w:cs="Arial"/>
          <w:sz w:val="24"/>
          <w:szCs w:val="24"/>
        </w:rPr>
      </w:pPr>
    </w:p>
    <w:p w:rsidR="003E37AD" w:rsidRPr="003E37AD" w:rsidRDefault="003E37AD" w:rsidP="003E37AD">
      <w:pPr>
        <w:rPr>
          <w:rFonts w:ascii="Arial" w:hAnsi="Arial" w:cs="Arial"/>
          <w:sz w:val="24"/>
          <w:szCs w:val="24"/>
        </w:rPr>
      </w:pPr>
      <w:r w:rsidRPr="003E37AD">
        <w:rPr>
          <w:rFonts w:ascii="Arial" w:hAnsi="Arial" w:cs="Arial"/>
          <w:sz w:val="24"/>
          <w:szCs w:val="24"/>
        </w:rPr>
        <w:t xml:space="preserve">Visualizing the importance of features in our dataset </w:t>
      </w:r>
    </w:p>
    <w:p w:rsidR="003E37AD" w:rsidRDefault="003E37AD" w:rsidP="003E37AD">
      <w:r>
        <w:rPr>
          <w:noProof/>
          <w:lang w:eastAsia="en-IN"/>
        </w:rPr>
        <w:drawing>
          <wp:inline distT="0" distB="0" distL="0" distR="0">
            <wp:extent cx="5731510" cy="3897427"/>
            <wp:effectExtent l="19050" t="0" r="2540" b="0"/>
            <wp:docPr id="15" name="Picture 10" descr="C:\Users\Lavanya\AppData\Local\Temp\Temp2_Archive.zip\cap2_Im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vanya\AppData\Local\Temp\Temp2_Archive.zip\cap2_Img17.png"/>
                    <pic:cNvPicPr>
                      <a:picLocks noChangeAspect="1" noChangeArrowheads="1"/>
                    </pic:cNvPicPr>
                  </pic:nvPicPr>
                  <pic:blipFill>
                    <a:blip r:embed="rId22"/>
                    <a:srcRect/>
                    <a:stretch>
                      <a:fillRect/>
                    </a:stretch>
                  </pic:blipFill>
                  <pic:spPr bwMode="auto">
                    <a:xfrm>
                      <a:off x="0" y="0"/>
                      <a:ext cx="5731510" cy="3897427"/>
                    </a:xfrm>
                    <a:prstGeom prst="rect">
                      <a:avLst/>
                    </a:prstGeom>
                    <a:noFill/>
                    <a:ln w="9525">
                      <a:noFill/>
                      <a:miter lim="800000"/>
                      <a:headEnd/>
                      <a:tailEnd/>
                    </a:ln>
                  </pic:spPr>
                </pic:pic>
              </a:graphicData>
            </a:graphic>
          </wp:inline>
        </w:drawing>
      </w:r>
    </w:p>
    <w:p w:rsidR="003E37AD" w:rsidRDefault="003E37AD" w:rsidP="003E37AD">
      <w:r w:rsidRPr="003E37AD">
        <w:t xml:space="preserve">Importance of features is analysed using the </w:t>
      </w:r>
      <w:proofErr w:type="spellStart"/>
      <w:r w:rsidRPr="003E37AD">
        <w:t>XGBoost</w:t>
      </w:r>
      <w:proofErr w:type="spellEnd"/>
      <w:r w:rsidRPr="003E37AD">
        <w:t xml:space="preserve"> algorithm. Above plot </w:t>
      </w:r>
      <w:proofErr w:type="spellStart"/>
      <w:r w:rsidRPr="003E37AD">
        <w:t>conﬁrms</w:t>
      </w:r>
      <w:proofErr w:type="spellEnd"/>
      <w:r w:rsidRPr="003E37AD">
        <w:t xml:space="preserve"> the fact "Distance" (a feature related to Location of the house) is much more important than any other feature in the dataset. Also, the feature "Distance" has the potential to override the importance of other features in price determination.</w:t>
      </w:r>
    </w:p>
    <w:p w:rsidR="003E37AD" w:rsidRDefault="003E37AD" w:rsidP="003E37AD"/>
    <w:p w:rsidR="003E37AD" w:rsidRPr="003E37AD" w:rsidRDefault="003E37AD" w:rsidP="003E37AD">
      <w:pPr>
        <w:rPr>
          <w:rFonts w:ascii="Arial" w:hAnsi="Arial" w:cs="Arial"/>
          <w:sz w:val="32"/>
          <w:szCs w:val="32"/>
        </w:rPr>
      </w:pPr>
      <w:r w:rsidRPr="003E37AD">
        <w:rPr>
          <w:rFonts w:ascii="Arial" w:hAnsi="Arial" w:cs="Arial"/>
          <w:sz w:val="32"/>
          <w:szCs w:val="32"/>
        </w:rPr>
        <w:t xml:space="preserve">Conclusion &amp; Recommendations to the client </w:t>
      </w:r>
    </w:p>
    <w:p w:rsidR="003E37AD" w:rsidRDefault="003E37AD" w:rsidP="003E37AD">
      <w:r w:rsidRPr="003E37AD">
        <w:t xml:space="preserve">We had constructed </w:t>
      </w:r>
      <w:proofErr w:type="gramStart"/>
      <w:r w:rsidRPr="003E37AD">
        <w:t>Linear</w:t>
      </w:r>
      <w:proofErr w:type="gramEnd"/>
      <w:r w:rsidRPr="003E37AD">
        <w:t xml:space="preserve"> regression models using </w:t>
      </w:r>
      <w:proofErr w:type="spellStart"/>
      <w:r w:rsidRPr="003E37AD">
        <w:t>SKlearn</w:t>
      </w:r>
      <w:proofErr w:type="spellEnd"/>
      <w:r w:rsidRPr="003E37AD">
        <w:t xml:space="preserve"> &amp; </w:t>
      </w:r>
      <w:proofErr w:type="spellStart"/>
      <w:r w:rsidRPr="003E37AD">
        <w:t>XGBoost</w:t>
      </w:r>
      <w:proofErr w:type="spellEnd"/>
      <w:r w:rsidRPr="003E37AD">
        <w:t xml:space="preserve">. Listed below are the observations based on the results. </w:t>
      </w:r>
    </w:p>
    <w:p w:rsidR="00BB7B38" w:rsidRDefault="003E37AD" w:rsidP="003E37AD">
      <w:r w:rsidRPr="003E37AD">
        <w:t xml:space="preserve">1) </w:t>
      </w:r>
      <w:proofErr w:type="spellStart"/>
      <w:r w:rsidRPr="003E37AD">
        <w:t>SkLearn</w:t>
      </w:r>
      <w:proofErr w:type="spellEnd"/>
      <w:r w:rsidRPr="003E37AD">
        <w:t xml:space="preserve"> results showed that there is a room for improving the model further. Error metrics such as 'Root Mean Squared error', 'Mean absolute percentage error' etc proved that model is 70 - 75% accurate although there is room for improvement </w:t>
      </w:r>
    </w:p>
    <w:p w:rsidR="00BB7B38" w:rsidRDefault="003E37AD" w:rsidP="003E37AD">
      <w:r w:rsidRPr="003E37AD">
        <w:t xml:space="preserve">2) Although the plot for Target 'House price' distribution appears to be right skewed and not linearly distributed. This can be corrected by taking </w:t>
      </w:r>
      <w:proofErr w:type="spellStart"/>
      <w:r w:rsidRPr="003E37AD">
        <w:t>logarthmic</w:t>
      </w:r>
      <w:proofErr w:type="spellEnd"/>
      <w:r w:rsidRPr="003E37AD">
        <w:t xml:space="preserve"> scale of target 'House price'. </w:t>
      </w:r>
    </w:p>
    <w:p w:rsidR="00BB7B38" w:rsidRDefault="003E37AD" w:rsidP="003E37AD">
      <w:r w:rsidRPr="003E37AD">
        <w:t xml:space="preserve">3) Linear regression using </w:t>
      </w:r>
      <w:proofErr w:type="spellStart"/>
      <w:r w:rsidRPr="003E37AD">
        <w:t>XGBoost</w:t>
      </w:r>
      <w:proofErr w:type="spellEnd"/>
      <w:r w:rsidRPr="003E37AD">
        <w:t xml:space="preserve"> showed better results in terms of error metrics - Particularly after the usage of K-Fold cross validation techniques. </w:t>
      </w:r>
    </w:p>
    <w:p w:rsidR="00BB7B38" w:rsidRDefault="003E37AD" w:rsidP="003E37AD">
      <w:r w:rsidRPr="003E37AD">
        <w:lastRenderedPageBreak/>
        <w:t xml:space="preserve">4) Using the </w:t>
      </w:r>
      <w:proofErr w:type="spellStart"/>
      <w:r w:rsidRPr="003E37AD">
        <w:t>XGBoost</w:t>
      </w:r>
      <w:proofErr w:type="spellEnd"/>
      <w:r w:rsidRPr="003E37AD">
        <w:t xml:space="preserve"> technique, we were able to compare the F-Scores of all independent features and understand the importance of each and every </w:t>
      </w:r>
      <w:proofErr w:type="gramStart"/>
      <w:r w:rsidRPr="003E37AD">
        <w:t>features</w:t>
      </w:r>
      <w:proofErr w:type="gramEnd"/>
      <w:r w:rsidRPr="003E37AD">
        <w:t xml:space="preserve"> with respect to the Target (Price of the property) </w:t>
      </w:r>
    </w:p>
    <w:p w:rsidR="00BB7B38" w:rsidRDefault="003E37AD" w:rsidP="003E37AD">
      <w:r w:rsidRPr="003E37AD">
        <w:t xml:space="preserve">5) This linear regression model can be further improved by hyper-parameter tuning i.e. by applying techniques such as Grid search, Random search and Bayesian optimization to reach optimal set of hyper-parameters. </w:t>
      </w:r>
    </w:p>
    <w:p w:rsidR="003E37AD" w:rsidRDefault="003E37AD" w:rsidP="00BB7B38">
      <w:pPr>
        <w:ind w:firstLine="720"/>
      </w:pPr>
      <w:r w:rsidRPr="003E37AD">
        <w:t xml:space="preserve">As a part of client recommendations, it would be better if we have more data points for analysis and care should be taken to ensure that there are minimal NANs in the features of new data points (although imputation can be performed to correct the features, it would be better to not have the NANs in the </w:t>
      </w:r>
      <w:proofErr w:type="spellStart"/>
      <w:r w:rsidRPr="003E37AD">
        <w:t>ﬁrst</w:t>
      </w:r>
      <w:proofErr w:type="spellEnd"/>
      <w:r w:rsidRPr="003E37AD">
        <w:t xml:space="preserve"> place). Although this model is good at predicting the prices, 'New' features can be added to the dataset such as 'Crime Rate', 'Presence of Railway routes/ ease of transportation', 'School Rankings' etc. These features are as </w:t>
      </w:r>
      <w:proofErr w:type="spellStart"/>
      <w:r w:rsidRPr="003E37AD">
        <w:t>inﬂuential</w:t>
      </w:r>
      <w:proofErr w:type="spellEnd"/>
      <w:r w:rsidRPr="003E37AD">
        <w:t xml:space="preserve"> as 'Location/ Distance from CBD' and if such features are added, there will be more than 15% improvement in the model and thereby predicting house prices more accurately.</w:t>
      </w:r>
    </w:p>
    <w:sectPr w:rsidR="003E37AD" w:rsidSect="000A718F">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37241F"/>
    <w:multiLevelType w:val="hybridMultilevel"/>
    <w:tmpl w:val="01DA6F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A718F"/>
    <w:rsid w:val="000A718F"/>
    <w:rsid w:val="002F5863"/>
    <w:rsid w:val="003E37AD"/>
    <w:rsid w:val="004840AA"/>
    <w:rsid w:val="00700602"/>
    <w:rsid w:val="00794156"/>
    <w:rsid w:val="007B5222"/>
    <w:rsid w:val="008D7506"/>
    <w:rsid w:val="008E4779"/>
    <w:rsid w:val="00922FDA"/>
    <w:rsid w:val="009702B2"/>
    <w:rsid w:val="00A13FEC"/>
    <w:rsid w:val="00BB7B38"/>
    <w:rsid w:val="00BF1AC5"/>
    <w:rsid w:val="00C23F2E"/>
    <w:rsid w:val="00CC77A1"/>
    <w:rsid w:val="00F310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71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718F"/>
    <w:rPr>
      <w:rFonts w:eastAsiaTheme="minorEastAsia"/>
      <w:lang w:val="en-US"/>
    </w:rPr>
  </w:style>
  <w:style w:type="paragraph" w:styleId="BalloonText">
    <w:name w:val="Balloon Text"/>
    <w:basedOn w:val="Normal"/>
    <w:link w:val="BalloonTextChar"/>
    <w:uiPriority w:val="99"/>
    <w:semiHidden/>
    <w:unhideWhenUsed/>
    <w:rsid w:val="000A7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18F"/>
    <w:rPr>
      <w:rFonts w:ascii="Tahoma" w:hAnsi="Tahoma" w:cs="Tahoma"/>
      <w:sz w:val="16"/>
      <w:szCs w:val="16"/>
    </w:rPr>
  </w:style>
  <w:style w:type="paragraph" w:styleId="ListParagraph">
    <w:name w:val="List Paragraph"/>
    <w:basedOn w:val="Normal"/>
    <w:uiPriority w:val="34"/>
    <w:qFormat/>
    <w:rsid w:val="008D75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43B0E41ACA4F6EB23D318E2ECB5AAB"/>
        <w:category>
          <w:name w:val="General"/>
          <w:gallery w:val="placeholder"/>
        </w:category>
        <w:types>
          <w:type w:val="bbPlcHdr"/>
        </w:types>
        <w:behaviors>
          <w:behavior w:val="content"/>
        </w:behaviors>
        <w:guid w:val="{81ED8BE1-13B7-4537-AFB4-3D152773E81A}"/>
      </w:docPartPr>
      <w:docPartBody>
        <w:p w:rsidR="00D24CB7" w:rsidRDefault="0075657C" w:rsidP="0075657C">
          <w:pPr>
            <w:pStyle w:val="8A43B0E41ACA4F6EB23D318E2ECB5AAB"/>
          </w:pPr>
          <w:r>
            <w:rPr>
              <w:rFonts w:asciiTheme="majorHAnsi" w:eastAsiaTheme="majorEastAsia" w:hAnsiTheme="majorHAnsi" w:cstheme="majorBidi"/>
              <w:sz w:val="72"/>
              <w:szCs w:val="72"/>
            </w:rPr>
            <w:t>[Type the document title]</w:t>
          </w:r>
        </w:p>
      </w:docPartBody>
    </w:docPart>
    <w:docPart>
      <w:docPartPr>
        <w:name w:val="4E568D0F57FD4EF5B77456AFC99A8317"/>
        <w:category>
          <w:name w:val="General"/>
          <w:gallery w:val="placeholder"/>
        </w:category>
        <w:types>
          <w:type w:val="bbPlcHdr"/>
        </w:types>
        <w:behaviors>
          <w:behavior w:val="content"/>
        </w:behaviors>
        <w:guid w:val="{29A71CD3-3673-4AB4-B6E3-E39BE725A126}"/>
      </w:docPartPr>
      <w:docPartBody>
        <w:p w:rsidR="00D24CB7" w:rsidRDefault="0075657C" w:rsidP="0075657C">
          <w:pPr>
            <w:pStyle w:val="4E568D0F57FD4EF5B77456AFC99A8317"/>
          </w:pPr>
          <w:r>
            <w:rPr>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657C"/>
    <w:rsid w:val="0075657C"/>
    <w:rsid w:val="008B15E7"/>
    <w:rsid w:val="00D24C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C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43B0E41ACA4F6EB23D318E2ECB5AAB">
    <w:name w:val="8A43B0E41ACA4F6EB23D318E2ECB5AAB"/>
    <w:rsid w:val="0075657C"/>
  </w:style>
  <w:style w:type="paragraph" w:customStyle="1" w:styleId="4E568D0F57FD4EF5B77456AFC99A8317">
    <w:name w:val="4E568D0F57FD4EF5B77456AFC99A8317"/>
    <w:rsid w:val="0075657C"/>
  </w:style>
  <w:style w:type="paragraph" w:customStyle="1" w:styleId="FF94EEFD418B46DBB59B6B3C87155A87">
    <w:name w:val="FF94EEFD418B46DBB59B6B3C87155A87"/>
    <w:rsid w:val="0075657C"/>
  </w:style>
  <w:style w:type="paragraph" w:customStyle="1" w:styleId="AAE06FCB166B42338DCB35B871DA5693">
    <w:name w:val="AAE06FCB166B42338DCB35B871DA5693"/>
    <w:rsid w:val="0075657C"/>
  </w:style>
  <w:style w:type="paragraph" w:customStyle="1" w:styleId="63BA71DD238042F69FC2E79882204CFE">
    <w:name w:val="63BA71DD238042F69FC2E79882204CFE"/>
    <w:rsid w:val="0075657C"/>
  </w:style>
  <w:style w:type="paragraph" w:customStyle="1" w:styleId="DB79A92A06AB46AD86B54A7DA1512EDA">
    <w:name w:val="DB79A92A06AB46AD86B54A7DA1512EDA"/>
    <w:rsid w:val="0075657C"/>
  </w:style>
  <w:style w:type="paragraph" w:customStyle="1" w:styleId="108EB020BACB4BB3B7BF1110C1B938AE">
    <w:name w:val="108EB020BACB4BB3B7BF1110C1B938AE"/>
    <w:rsid w:val="0075657C"/>
  </w:style>
  <w:style w:type="paragraph" w:customStyle="1" w:styleId="7E53CAC365E841D88952D0F17D4B19BF">
    <w:name w:val="7E53CAC365E841D88952D0F17D4B19BF"/>
    <w:rsid w:val="007565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C1DE8-158E-4164-90D8-FA884EC3C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DSC CAPSTONE 2</vt:lpstr>
    </vt:vector>
  </TitlesOfParts>
  <Company/>
  <LinksUpToDate>false</LinksUpToDate>
  <CharactersWithSpaces>9565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CAPSTONE 2</dc:title>
  <dc:subject>April 2019</dc:subject>
  <dc:creator>Rajesh V Subramanyam</dc:creator>
  <cp:lastModifiedBy>Lavanya srinivasan</cp:lastModifiedBy>
  <cp:revision>9</cp:revision>
  <dcterms:created xsi:type="dcterms:W3CDTF">2019-04-30T19:32:00Z</dcterms:created>
  <dcterms:modified xsi:type="dcterms:W3CDTF">2019-05-01T19:13:00Z</dcterms:modified>
</cp:coreProperties>
</file>