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5FCF" w14:textId="611CDE94" w:rsidR="00B64A90" w:rsidRPr="00B64A90" w:rsidRDefault="00B64A90" w:rsidP="00B64A90">
      <w:pPr>
        <w:jc w:val="center"/>
        <w:rPr>
          <w:b/>
          <w:bCs/>
        </w:rPr>
      </w:pPr>
      <w:r w:rsidRPr="00B64A90">
        <w:rPr>
          <w:b/>
          <w:bCs/>
        </w:rPr>
        <w:t xml:space="preserve">Prompts to </w:t>
      </w:r>
      <w:r>
        <w:rPr>
          <w:b/>
          <w:bCs/>
        </w:rPr>
        <w:t>annotate the</w:t>
      </w:r>
      <w:r w:rsidRPr="00B64A90">
        <w:rPr>
          <w:b/>
          <w:bCs/>
        </w:rPr>
        <w:t xml:space="preserve"> summaries of Motivational Interviewing Sessions</w:t>
      </w:r>
    </w:p>
    <w:p w14:paraId="4D461AE5" w14:textId="093CEF7C" w:rsidR="00B64A90" w:rsidRDefault="00B64A90" w:rsidP="00B64A90"/>
    <w:p w14:paraId="51CBAB2D" w14:textId="28DF7326" w:rsidR="00B64A90" w:rsidRDefault="00B64A90" w:rsidP="00B64A90">
      <w:r w:rsidRPr="00B64A9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F705C" wp14:editId="32B05942">
                <wp:simplePos x="0" y="0"/>
                <wp:positionH relativeFrom="column">
                  <wp:posOffset>1559560</wp:posOffset>
                </wp:positionH>
                <wp:positionV relativeFrom="paragraph">
                  <wp:posOffset>74526</wp:posOffset>
                </wp:positionV>
                <wp:extent cx="3386150" cy="1146695"/>
                <wp:effectExtent l="50800" t="25400" r="68580" b="73025"/>
                <wp:wrapNone/>
                <wp:docPr id="756058427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150" cy="1146695"/>
                        </a:xfrm>
                        <a:prstGeom prst="roundRect">
                          <a:avLst>
                            <a:gd name="adj" fmla="val 361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6C9D0" w14:textId="1110677C" w:rsidR="00B64A90" w:rsidRDefault="00B64A90" w:rsidP="00B64A90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Zero</w:t>
                            </w: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-shot Prompt</w:t>
                            </w:r>
                          </w:p>
                          <w:p w14:paraId="77DA2DAA" w14:textId="77777777" w:rsidR="00B64A90" w:rsidRDefault="00B64A90" w:rsidP="00B64A90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59921A1" w14:textId="0816C64D" w:rsidR="00B64A90" w:rsidRDefault="00B64A90" w:rsidP="00B64A90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64A90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Consider you are a psychologist and linguist. Assign a score to the "summary" on the five-point Likert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Pr="00B64A90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scale for each target class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:</w:t>
                            </w:r>
                            <w:r w:rsidRPr="00B64A90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evocation, collaboration, autonomy, direction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, empathy,</w:t>
                            </w:r>
                            <w:r w:rsidRPr="00B64A90"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and non-judgmental attitude. 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F705C" id="Rounded Rectangle 3" o:spid="_x0000_s1026" style="position:absolute;margin-left:122.8pt;margin-top:5.85pt;width:266.65pt;height:90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6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" fillcolor="white [3212]" strokecolor="black [3213]" strokeweight=".5pt">
                <v:shadow on="t" color="black" opacity="24903f" origin=",.5" offset="0,.55556mm"/>
                <v:textbox>
                  <w:txbxContent>
                    <w:p w14:paraId="6CA6C9D0" w14:textId="1110677C" w:rsidR="00B64A90" w:rsidRDefault="00B64A90" w:rsidP="00B64A90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Zero</w:t>
                      </w: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-shot Prompt</w:t>
                      </w:r>
                    </w:p>
                    <w:p w14:paraId="77DA2DAA" w14:textId="77777777" w:rsidR="00B64A90" w:rsidRDefault="00B64A90" w:rsidP="00B64A90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 w14:paraId="559921A1" w14:textId="0816C64D" w:rsidR="00B64A90" w:rsidRDefault="00B64A90" w:rsidP="00B64A90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 w:rsidRPr="00B64A90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Consider you are a psychologist and linguist. Assign a score to the "summary" on the five-point Likert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Pr="00B64A90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scale for each target class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:</w:t>
                      </w:r>
                      <w:r w:rsidRPr="00B64A90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evocation, collaboration, autonomy, direction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, empathy,</w:t>
                      </w:r>
                      <w:r w:rsidRPr="00B64A90"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and non-judgmental attitude.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4BE2B2" w14:textId="2BCD7478" w:rsidR="00B64A90" w:rsidRDefault="00B64A90" w:rsidP="00B64A90"/>
    <w:p w14:paraId="304ABA87" w14:textId="67A0FA3C" w:rsidR="00B64A90" w:rsidRDefault="00B64A90" w:rsidP="00B64A90"/>
    <w:p w14:paraId="3666349C" w14:textId="079E5C1B" w:rsidR="00B64A90" w:rsidRDefault="00B64A90" w:rsidP="00B64A90"/>
    <w:p w14:paraId="4BDC380A" w14:textId="4D98E533" w:rsidR="00B64A90" w:rsidRDefault="00B64A90" w:rsidP="00B64A90"/>
    <w:p w14:paraId="00FB9BE8" w14:textId="568E1AB8" w:rsidR="00B64A90" w:rsidRDefault="00B64A90" w:rsidP="00B64A90"/>
    <w:p w14:paraId="3011348D" w14:textId="2B50A3E0" w:rsidR="00B64A90" w:rsidRDefault="00B64A90" w:rsidP="00B64A90"/>
    <w:p w14:paraId="3DC323AB" w14:textId="0A609B88" w:rsidR="00B64A90" w:rsidRDefault="00B64A90" w:rsidP="00B64A90">
      <w:r w:rsidRPr="00B64A9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814A46" wp14:editId="687867F1">
                <wp:simplePos x="0" y="0"/>
                <wp:positionH relativeFrom="column">
                  <wp:posOffset>3020060</wp:posOffset>
                </wp:positionH>
                <wp:positionV relativeFrom="paragraph">
                  <wp:posOffset>160193</wp:posOffset>
                </wp:positionV>
                <wp:extent cx="414110" cy="270769"/>
                <wp:effectExtent l="0" t="4445" r="635" b="635"/>
                <wp:wrapNone/>
                <wp:docPr id="147426515" name="Right Arrow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110" cy="270769"/>
                        </a:xfrm>
                        <a:prstGeom prst="rightArrow">
                          <a:avLst>
                            <a:gd name="adj1" fmla="val 35417"/>
                            <a:gd name="adj2" fmla="val 50000"/>
                          </a:avLst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FDE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237.8pt;margin-top:12.6pt;width:32.6pt;height:21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" adj="14538,6975" fillcolor="#2e75b6" stroked="f" strokeweight="2pt"/>
            </w:pict>
          </mc:Fallback>
        </mc:AlternateContent>
      </w:r>
    </w:p>
    <w:p w14:paraId="57F8D884" w14:textId="01B4A668" w:rsidR="00B64A90" w:rsidRDefault="00B64A90" w:rsidP="00B64A90"/>
    <w:p w14:paraId="02BCFE9F" w14:textId="14D255F9" w:rsidR="00B64A90" w:rsidRDefault="00B64A90" w:rsidP="00B64A90"/>
    <w:p w14:paraId="112F2748" w14:textId="2499DA32" w:rsidR="00B64A90" w:rsidRDefault="00B64A90" w:rsidP="00B64A90">
      <w:r w:rsidRPr="00B64A9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D7C13" wp14:editId="4790B2CA">
                <wp:simplePos x="0" y="0"/>
                <wp:positionH relativeFrom="column">
                  <wp:posOffset>1564178</wp:posOffset>
                </wp:positionH>
                <wp:positionV relativeFrom="paragraph">
                  <wp:posOffset>150841</wp:posOffset>
                </wp:positionV>
                <wp:extent cx="3386150" cy="1961342"/>
                <wp:effectExtent l="50800" t="25400" r="68580" b="71120"/>
                <wp:wrapNone/>
                <wp:docPr id="4" name="Rounded 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BA17A5-F907-6CAD-ACFC-1E5FDDB941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150" cy="1961342"/>
                        </a:xfrm>
                        <a:prstGeom prst="roundRect">
                          <a:avLst>
                            <a:gd name="adj" fmla="val 361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1F91" w14:textId="09722D72" w:rsidR="00B64A90" w:rsidRDefault="00B64A90" w:rsidP="00B64A90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One-</w:t>
                            </w: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shot Prompt</w:t>
                            </w:r>
                          </w:p>
                          <w:p w14:paraId="3B88D90A" w14:textId="77777777" w:rsidR="00B64A90" w:rsidRDefault="00B64A90" w:rsidP="00B64A90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0A2BF77" w14:textId="57BEEE5B" w:rsidR="00B64A90" w:rsidRDefault="00B64A90" w:rsidP="00B64A90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Consider you are a Psychologist and Linguist. Assign a score to the "summary" on the five-point Likert-scale for each target class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evocation, collaboration, autonomy, direction empathy and non-judgmental attitude. The scores indicate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the quality of the summary, which indicates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how well it has captured the essence of MI dialogues. So, use the scale as defined: 1 = Extremely Low, 2 = Low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3 = Moderate, 4 = High and 5 = Extremely High.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D7C13" id="_x0000_s1027" style="position:absolute;margin-left:123.15pt;margin-top:11.9pt;width:266.65pt;height:154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6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" fillcolor="white [3212]" strokecolor="#31849b [2408]" strokeweight=".5pt">
                <v:shadow on="t" color="black" opacity="24903f" origin=",.5" offset="0,.55556mm"/>
                <v:textbox>
                  <w:txbxContent>
                    <w:p w14:paraId="00971F91" w14:textId="09722D72" w:rsidR="00B64A90" w:rsidRDefault="00B64A90" w:rsidP="00B64A90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One-</w:t>
                      </w: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shot Prompt</w:t>
                      </w:r>
                    </w:p>
                    <w:p w14:paraId="3B88D90A" w14:textId="77777777" w:rsidR="00B64A90" w:rsidRDefault="00B64A90" w:rsidP="00B64A90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 w14:paraId="40A2BF77" w14:textId="57BEEE5B" w:rsidR="00B64A90" w:rsidRDefault="00B64A90" w:rsidP="00B64A90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Consider you are a Psychologist and Linguist. Assign a score to the "summary" on the five-point Likert-scale for each target class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: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evocation, collaboration, autonomy, direction empathy and non-judgmental attitude. The scores indicate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the quality of the summary, which indicates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how well it has captured the essence of MI dialogues. So, use the scale as defined: 1 = Extremely Low, 2 = Low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,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3 = Moderate, 4 = High and 5 = Extremely High.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6B27C4" w14:textId="0251C149" w:rsidR="00B64A90" w:rsidRDefault="00B64A90" w:rsidP="00B64A90"/>
    <w:p w14:paraId="03CD8B6A" w14:textId="3DCF2F91" w:rsidR="00B64A90" w:rsidRDefault="00B64A90" w:rsidP="00B64A90"/>
    <w:p w14:paraId="22666839" w14:textId="7A45F9CF" w:rsidR="00B64A90" w:rsidRDefault="00B64A90" w:rsidP="00B64A90"/>
    <w:p w14:paraId="4CFC92FF" w14:textId="670CB5CC" w:rsidR="00B64A90" w:rsidRDefault="00B64A90" w:rsidP="00B64A90">
      <w:pPr>
        <w:jc w:val="both"/>
        <w:rPr>
          <w:color w:val="000000" w:themeColor="text1"/>
          <w:kern w:val="24"/>
          <w:sz w:val="22"/>
          <w:szCs w:val="22"/>
          <w:lang w:val="en-GB"/>
        </w:rPr>
      </w:pPr>
    </w:p>
    <w:p w14:paraId="6A04C1E7" w14:textId="15BA4D1C" w:rsidR="00B64A90" w:rsidRDefault="00B64A90" w:rsidP="00B64A90">
      <w:pPr>
        <w:jc w:val="both"/>
        <w:rPr>
          <w:color w:val="000000" w:themeColor="text1"/>
          <w:kern w:val="24"/>
          <w:sz w:val="22"/>
          <w:szCs w:val="22"/>
          <w:lang w:val="en-GB"/>
        </w:rPr>
      </w:pPr>
    </w:p>
    <w:p w14:paraId="49CB7FCC" w14:textId="4D045B92" w:rsidR="00B64A90" w:rsidRDefault="00B64A90" w:rsidP="00B64A90">
      <w:pPr>
        <w:jc w:val="both"/>
        <w:rPr>
          <w:color w:val="000000" w:themeColor="text1"/>
          <w:kern w:val="24"/>
          <w:sz w:val="22"/>
          <w:szCs w:val="22"/>
          <w:lang w:val="en-GB"/>
        </w:rPr>
      </w:pPr>
    </w:p>
    <w:p w14:paraId="48C91646" w14:textId="204FA626" w:rsidR="00ED4571" w:rsidRPr="00B64A90" w:rsidRDefault="00B64A90" w:rsidP="00B64A90">
      <w:r w:rsidRPr="00B64A9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B5FD4" wp14:editId="7004153E">
                <wp:simplePos x="0" y="0"/>
                <wp:positionH relativeFrom="column">
                  <wp:posOffset>3085077</wp:posOffset>
                </wp:positionH>
                <wp:positionV relativeFrom="paragraph">
                  <wp:posOffset>1126391</wp:posOffset>
                </wp:positionV>
                <wp:extent cx="362669" cy="287020"/>
                <wp:effectExtent l="0" t="317" r="5397" b="5398"/>
                <wp:wrapNone/>
                <wp:docPr id="12" name="Right Arrow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3AD3A6-C37A-E722-6EF2-8B093E2FEA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2669" cy="287020"/>
                        </a:xfrm>
                        <a:prstGeom prst="rightArrow">
                          <a:avLst>
                            <a:gd name="adj1" fmla="val 35417"/>
                            <a:gd name="adj2" fmla="val 50000"/>
                          </a:avLst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6403" id="Right Arrow 11" o:spid="_x0000_s1026" type="#_x0000_t13" style="position:absolute;margin-left:242.9pt;margin-top:88.7pt;width:28.55pt;height:22.6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" adj="13053,6975" fillcolor="#2e75b6" stroked="f" strokeweight="2pt"/>
            </w:pict>
          </mc:Fallback>
        </mc:AlternateContent>
      </w:r>
      <w:r w:rsidRPr="00B64A9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9F16B" wp14:editId="7758D177">
                <wp:simplePos x="0" y="0"/>
                <wp:positionH relativeFrom="column">
                  <wp:posOffset>1560195</wp:posOffset>
                </wp:positionH>
                <wp:positionV relativeFrom="paragraph">
                  <wp:posOffset>1612034</wp:posOffset>
                </wp:positionV>
                <wp:extent cx="3385820" cy="2376978"/>
                <wp:effectExtent l="50800" t="25400" r="68580" b="74295"/>
                <wp:wrapNone/>
                <wp:docPr id="10" name="Rounded 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0B5447-089A-D279-D458-C31A578F34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820" cy="2376978"/>
                        </a:xfrm>
                        <a:prstGeom prst="roundRect">
                          <a:avLst>
                            <a:gd name="adj" fmla="val 361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ED230" w14:textId="6B9DCC91" w:rsidR="00B64A90" w:rsidRDefault="00B64A90" w:rsidP="00B64A90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Few-shot Prompt</w:t>
                            </w:r>
                          </w:p>
                          <w:p w14:paraId="0508761E" w14:textId="77777777" w:rsidR="00B64A90" w:rsidRDefault="00B64A90" w:rsidP="00B64A90">
                            <w:pPr>
                              <w:tabs>
                                <w:tab w:val="left" w:pos="8471"/>
                              </w:tabs>
                              <w:jc w:val="center"/>
                              <w:rPr>
                                <w:b/>
                                <w:bCs/>
                                <w:color w:val="31849B" w:themeColor="accent5" w:themeShade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522373C" w14:textId="0BB6618E" w:rsidR="00B64A90" w:rsidRDefault="00B64A90" w:rsidP="00B64A90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Consider you are a Psychologist and Linguist. Assign a score to the "summary" on the five-point Likert-scale for each target class evocation, collaboration, autonomy, direction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, empathy,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and non-judgmental attitude. You are also provided with the original MI dialogue. Therefore, carefully analyse both to evaluate how well the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summary has captured the context of the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MI dialogue. Then use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the scale mentioned below as a guide to assign scores: 1 = Extremely Low, 2 = Low, 3 = Moderate, 4 = High, and 5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= Extremely High. </w:t>
                            </w:r>
                          </w:p>
                          <w:p w14:paraId="38A96D49" w14:textId="77777777" w:rsidR="00B64A90" w:rsidRDefault="00B64A90" w:rsidP="00B64A90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CADAA53" w14:textId="2E44C4E3" w:rsidR="00B64A90" w:rsidRDefault="00B64A90" w:rsidP="00B64A90"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Attached: M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dialogue.docx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9F16B" id="Rounded Rectangle 9" o:spid="_x0000_s1028" style="position:absolute;margin-left:122.85pt;margin-top:126.95pt;width:266.6pt;height:187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6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" fillcolor="white [3212]" strokecolor="#31849b [2408]" strokeweight=".5pt">
                <v:shadow on="t" color="black" opacity="24903f" origin=",.5" offset="0,.55556mm"/>
                <v:textbox>
                  <w:txbxContent>
                    <w:p w14:paraId="2F8ED230" w14:textId="6B9DCC91" w:rsidR="00B64A90" w:rsidRDefault="00B64A90" w:rsidP="00B64A90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  <w:t>Few-shot Prompt</w:t>
                      </w:r>
                    </w:p>
                    <w:p w14:paraId="0508761E" w14:textId="77777777" w:rsidR="00B64A90" w:rsidRDefault="00B64A90" w:rsidP="00B64A90">
                      <w:pPr>
                        <w:tabs>
                          <w:tab w:val="left" w:pos="8471"/>
                        </w:tabs>
                        <w:jc w:val="center"/>
                        <w:rPr>
                          <w:b/>
                          <w:bCs/>
                          <w:color w:val="31849B" w:themeColor="accent5" w:themeShade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  <w:p w14:paraId="1522373C" w14:textId="0BB6618E" w:rsidR="00B64A90" w:rsidRDefault="00B64A90" w:rsidP="00B64A90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Consider you are a Psychologist and Linguist. Assign a score to the "summary" on the five-point Likert-scale for each target class evocation, collaboration, autonomy, direction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, empathy,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and non-judgmental attitude. You are also provided with the original MI dialogue. Therefore, carefully analyse both to evaluate how well the 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summary has captured the context of the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MI dialogue. Then use 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the scale mentioned below as a guide to assign scores: 1 = Extremely Low, 2 = Low, 3 = Moderate, 4 = High, and 5 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= Extremely High. </w:t>
                      </w:r>
                    </w:p>
                    <w:p w14:paraId="38A96D49" w14:textId="77777777" w:rsidR="00B64A90" w:rsidRDefault="00B64A90" w:rsidP="00B64A90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14:paraId="5CADAA53" w14:textId="2E44C4E3" w:rsidR="00B64A90" w:rsidRDefault="00B64A90" w:rsidP="00B64A90">
                      <w:pPr>
                        <w:jc w:val="both"/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Attached: M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i</w:t>
                      </w:r>
                      <w:r>
                        <w:rPr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dialogue.docx</w:t>
                      </w:r>
                    </w:p>
                  </w:txbxContent>
                </v:textbox>
              </v:roundrect>
            </w:pict>
          </mc:Fallback>
        </mc:AlternateContent>
      </w:r>
      <w:r w:rsidRPr="00B64A9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5926" wp14:editId="3963B3EC">
                <wp:simplePos x="0" y="0"/>
                <wp:positionH relativeFrom="column">
                  <wp:posOffset>1626552</wp:posOffset>
                </wp:positionH>
                <wp:positionV relativeFrom="paragraph">
                  <wp:posOffset>2615248</wp:posOffset>
                </wp:positionV>
                <wp:extent cx="200278" cy="185428"/>
                <wp:effectExtent l="0" t="5397" r="0" b="0"/>
                <wp:wrapNone/>
                <wp:docPr id="5" name="Right Arrow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37C76-E183-8550-C30C-C543387E3E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278" cy="185428"/>
                        </a:xfrm>
                        <a:prstGeom prst="rightArrow">
                          <a:avLst>
                            <a:gd name="adj1" fmla="val 35417"/>
                            <a:gd name="adj2" fmla="val 50000"/>
                          </a:avLst>
                        </a:prstGeom>
                        <a:solidFill>
                          <a:srgbClr val="2E75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774476" id="Right Arrow 4" o:spid="_x0000_s1026" type="#_x0000_t13" style="position:absolute;margin-left:128.05pt;margin-top:205.95pt;width:15.75pt;height:14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" adj="11601,6975" fillcolor="#2e75b6" stroked="f" strokeweight="2pt"/>
            </w:pict>
          </mc:Fallback>
        </mc:AlternateContent>
      </w:r>
    </w:p>
    <w:sectPr w:rsidR="00ED4571" w:rsidRPr="00B64A90" w:rsidSect="00B64A90">
      <w:pgSz w:w="11906" w:h="16838"/>
      <w:pgMar w:top="1358" w:right="1050" w:bottom="1198" w:left="7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4A8BD" w14:textId="77777777" w:rsidR="004626E3" w:rsidRDefault="004626E3">
      <w:r>
        <w:separator/>
      </w:r>
    </w:p>
  </w:endnote>
  <w:endnote w:type="continuationSeparator" w:id="0">
    <w:p w14:paraId="3A0BD075" w14:textId="77777777" w:rsidR="004626E3" w:rsidRDefault="0046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9FB2F" w14:textId="77777777" w:rsidR="004626E3" w:rsidRDefault="004626E3">
      <w:r>
        <w:separator/>
      </w:r>
    </w:p>
  </w:footnote>
  <w:footnote w:type="continuationSeparator" w:id="0">
    <w:p w14:paraId="22040F2C" w14:textId="77777777" w:rsidR="004626E3" w:rsidRDefault="0046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F9C"/>
    <w:multiLevelType w:val="hybridMultilevel"/>
    <w:tmpl w:val="738C258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3A2D"/>
    <w:multiLevelType w:val="hybridMultilevel"/>
    <w:tmpl w:val="3A4E1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1C3B"/>
    <w:multiLevelType w:val="multilevel"/>
    <w:tmpl w:val="8FC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00BAC"/>
    <w:multiLevelType w:val="hybridMultilevel"/>
    <w:tmpl w:val="CCD47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312D1"/>
    <w:multiLevelType w:val="hybridMultilevel"/>
    <w:tmpl w:val="A162BBD0"/>
    <w:lvl w:ilvl="0" w:tplc="9AA65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D4732"/>
    <w:multiLevelType w:val="hybridMultilevel"/>
    <w:tmpl w:val="06566348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81FE2"/>
    <w:multiLevelType w:val="hybridMultilevel"/>
    <w:tmpl w:val="D0469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55DF6"/>
    <w:multiLevelType w:val="multilevel"/>
    <w:tmpl w:val="BEC4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0245A"/>
    <w:multiLevelType w:val="multilevel"/>
    <w:tmpl w:val="B37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73A96"/>
    <w:multiLevelType w:val="hybridMultilevel"/>
    <w:tmpl w:val="738C258A"/>
    <w:lvl w:ilvl="0" w:tplc="9BF8141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A3B66"/>
    <w:multiLevelType w:val="multilevel"/>
    <w:tmpl w:val="F44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541A3"/>
    <w:multiLevelType w:val="hybridMultilevel"/>
    <w:tmpl w:val="0DE8E606"/>
    <w:lvl w:ilvl="0" w:tplc="A648A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911B37"/>
    <w:multiLevelType w:val="hybridMultilevel"/>
    <w:tmpl w:val="A02A0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E4272"/>
    <w:multiLevelType w:val="multilevel"/>
    <w:tmpl w:val="AF6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3289F"/>
    <w:multiLevelType w:val="hybridMultilevel"/>
    <w:tmpl w:val="2EC00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87583"/>
    <w:multiLevelType w:val="hybridMultilevel"/>
    <w:tmpl w:val="70B07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7785A"/>
    <w:multiLevelType w:val="hybridMultilevel"/>
    <w:tmpl w:val="ECB20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65330"/>
    <w:multiLevelType w:val="hybridMultilevel"/>
    <w:tmpl w:val="638C5F68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D4C6B"/>
    <w:multiLevelType w:val="multilevel"/>
    <w:tmpl w:val="B51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B538CA"/>
    <w:multiLevelType w:val="multilevel"/>
    <w:tmpl w:val="CE84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326A4"/>
    <w:multiLevelType w:val="hybridMultilevel"/>
    <w:tmpl w:val="6C627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F4871"/>
    <w:multiLevelType w:val="hybridMultilevel"/>
    <w:tmpl w:val="C5363A90"/>
    <w:lvl w:ilvl="0" w:tplc="82E0629C">
      <w:start w:val="1"/>
      <w:numFmt w:val="bullet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76D3"/>
    <w:multiLevelType w:val="multilevel"/>
    <w:tmpl w:val="9A4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8014C"/>
    <w:multiLevelType w:val="hybridMultilevel"/>
    <w:tmpl w:val="78E44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E0925"/>
    <w:multiLevelType w:val="multilevel"/>
    <w:tmpl w:val="F89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50714"/>
    <w:multiLevelType w:val="hybridMultilevel"/>
    <w:tmpl w:val="97D07208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46FC9"/>
    <w:multiLevelType w:val="hybridMultilevel"/>
    <w:tmpl w:val="8D7A1A62"/>
    <w:lvl w:ilvl="0" w:tplc="27BA6B7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969ED"/>
    <w:multiLevelType w:val="hybridMultilevel"/>
    <w:tmpl w:val="5922C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140F7"/>
    <w:multiLevelType w:val="multilevel"/>
    <w:tmpl w:val="F9F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D760A"/>
    <w:multiLevelType w:val="hybridMultilevel"/>
    <w:tmpl w:val="A162BB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15470"/>
    <w:multiLevelType w:val="hybridMultilevel"/>
    <w:tmpl w:val="181411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243ED"/>
    <w:multiLevelType w:val="multilevel"/>
    <w:tmpl w:val="3418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C11E2D"/>
    <w:multiLevelType w:val="hybridMultilevel"/>
    <w:tmpl w:val="B584F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06D36"/>
    <w:multiLevelType w:val="hybridMultilevel"/>
    <w:tmpl w:val="13B09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96518"/>
    <w:multiLevelType w:val="hybridMultilevel"/>
    <w:tmpl w:val="ECB20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92214"/>
    <w:multiLevelType w:val="hybridMultilevel"/>
    <w:tmpl w:val="020AAF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9094">
    <w:abstractNumId w:val="21"/>
  </w:num>
  <w:num w:numId="2" w16cid:durableId="2103604977">
    <w:abstractNumId w:val="11"/>
  </w:num>
  <w:num w:numId="3" w16cid:durableId="34359211">
    <w:abstractNumId w:val="14"/>
  </w:num>
  <w:num w:numId="4" w16cid:durableId="390495556">
    <w:abstractNumId w:val="18"/>
  </w:num>
  <w:num w:numId="5" w16cid:durableId="1808931111">
    <w:abstractNumId w:val="28"/>
  </w:num>
  <w:num w:numId="6" w16cid:durableId="2043551484">
    <w:abstractNumId w:val="7"/>
  </w:num>
  <w:num w:numId="7" w16cid:durableId="422917116">
    <w:abstractNumId w:val="31"/>
  </w:num>
  <w:num w:numId="8" w16cid:durableId="1699354142">
    <w:abstractNumId w:val="2"/>
  </w:num>
  <w:num w:numId="9" w16cid:durableId="2014407179">
    <w:abstractNumId w:val="8"/>
  </w:num>
  <w:num w:numId="10" w16cid:durableId="1625312518">
    <w:abstractNumId w:val="22"/>
  </w:num>
  <w:num w:numId="11" w16cid:durableId="1607543424">
    <w:abstractNumId w:val="13"/>
  </w:num>
  <w:num w:numId="12" w16cid:durableId="1970820805">
    <w:abstractNumId w:val="19"/>
  </w:num>
  <w:num w:numId="13" w16cid:durableId="974598399">
    <w:abstractNumId w:val="10"/>
  </w:num>
  <w:num w:numId="14" w16cid:durableId="1072704073">
    <w:abstractNumId w:val="32"/>
  </w:num>
  <w:num w:numId="15" w16cid:durableId="1523662756">
    <w:abstractNumId w:val="23"/>
  </w:num>
  <w:num w:numId="16" w16cid:durableId="1044019808">
    <w:abstractNumId w:val="9"/>
  </w:num>
  <w:num w:numId="17" w16cid:durableId="1467235820">
    <w:abstractNumId w:val="4"/>
  </w:num>
  <w:num w:numId="18" w16cid:durableId="1064599152">
    <w:abstractNumId w:val="29"/>
  </w:num>
  <w:num w:numId="19" w16cid:durableId="336270223">
    <w:abstractNumId w:val="35"/>
  </w:num>
  <w:num w:numId="20" w16cid:durableId="1582838359">
    <w:abstractNumId w:val="30"/>
  </w:num>
  <w:num w:numId="21" w16cid:durableId="1460879274">
    <w:abstractNumId w:val="3"/>
  </w:num>
  <w:num w:numId="22" w16cid:durableId="1357464462">
    <w:abstractNumId w:val="0"/>
  </w:num>
  <w:num w:numId="23" w16cid:durableId="796339553">
    <w:abstractNumId w:val="16"/>
  </w:num>
  <w:num w:numId="24" w16cid:durableId="674306734">
    <w:abstractNumId w:val="34"/>
  </w:num>
  <w:num w:numId="25" w16cid:durableId="1955403258">
    <w:abstractNumId w:val="20"/>
  </w:num>
  <w:num w:numId="26" w16cid:durableId="587009986">
    <w:abstractNumId w:val="1"/>
  </w:num>
  <w:num w:numId="27" w16cid:durableId="349068394">
    <w:abstractNumId w:val="12"/>
  </w:num>
  <w:num w:numId="28" w16cid:durableId="736559623">
    <w:abstractNumId w:val="33"/>
  </w:num>
  <w:num w:numId="29" w16cid:durableId="1363901516">
    <w:abstractNumId w:val="15"/>
  </w:num>
  <w:num w:numId="30" w16cid:durableId="194542814">
    <w:abstractNumId w:val="27"/>
  </w:num>
  <w:num w:numId="31" w16cid:durableId="876623450">
    <w:abstractNumId w:val="24"/>
  </w:num>
  <w:num w:numId="32" w16cid:durableId="73481695">
    <w:abstractNumId w:val="25"/>
  </w:num>
  <w:num w:numId="33" w16cid:durableId="1139614855">
    <w:abstractNumId w:val="5"/>
  </w:num>
  <w:num w:numId="34" w16cid:durableId="94786243">
    <w:abstractNumId w:val="26"/>
  </w:num>
  <w:num w:numId="35" w16cid:durableId="893469541">
    <w:abstractNumId w:val="17"/>
  </w:num>
  <w:num w:numId="36" w16cid:durableId="1397439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45"/>
    <w:rsid w:val="00000F4D"/>
    <w:rsid w:val="00001605"/>
    <w:rsid w:val="00002400"/>
    <w:rsid w:val="000333AE"/>
    <w:rsid w:val="00043E02"/>
    <w:rsid w:val="00052AE3"/>
    <w:rsid w:val="00083DFA"/>
    <w:rsid w:val="000A55F8"/>
    <w:rsid w:val="000D7D40"/>
    <w:rsid w:val="000E55B2"/>
    <w:rsid w:val="000E6868"/>
    <w:rsid w:val="000F2CEC"/>
    <w:rsid w:val="000F3021"/>
    <w:rsid w:val="001017BE"/>
    <w:rsid w:val="00107729"/>
    <w:rsid w:val="001364A8"/>
    <w:rsid w:val="00142708"/>
    <w:rsid w:val="00160270"/>
    <w:rsid w:val="001638A0"/>
    <w:rsid w:val="0016670D"/>
    <w:rsid w:val="00175E09"/>
    <w:rsid w:val="001D00C3"/>
    <w:rsid w:val="001E0BCC"/>
    <w:rsid w:val="001E374E"/>
    <w:rsid w:val="001F3054"/>
    <w:rsid w:val="001F7DFB"/>
    <w:rsid w:val="001F7F56"/>
    <w:rsid w:val="0021694F"/>
    <w:rsid w:val="002212CF"/>
    <w:rsid w:val="00224A9B"/>
    <w:rsid w:val="002451FD"/>
    <w:rsid w:val="00247D3D"/>
    <w:rsid w:val="00250A5C"/>
    <w:rsid w:val="002532E4"/>
    <w:rsid w:val="00281778"/>
    <w:rsid w:val="00293000"/>
    <w:rsid w:val="00294CD1"/>
    <w:rsid w:val="002A4699"/>
    <w:rsid w:val="002C2A10"/>
    <w:rsid w:val="002D2991"/>
    <w:rsid w:val="002E19EB"/>
    <w:rsid w:val="002E62BB"/>
    <w:rsid w:val="002E66CC"/>
    <w:rsid w:val="002F1800"/>
    <w:rsid w:val="003019B4"/>
    <w:rsid w:val="00302262"/>
    <w:rsid w:val="00306831"/>
    <w:rsid w:val="00314845"/>
    <w:rsid w:val="00325683"/>
    <w:rsid w:val="00340E58"/>
    <w:rsid w:val="00342045"/>
    <w:rsid w:val="00354F60"/>
    <w:rsid w:val="003573CD"/>
    <w:rsid w:val="00360B9F"/>
    <w:rsid w:val="00365254"/>
    <w:rsid w:val="00365D5A"/>
    <w:rsid w:val="00386DD4"/>
    <w:rsid w:val="003B2846"/>
    <w:rsid w:val="003B58FE"/>
    <w:rsid w:val="003C73BA"/>
    <w:rsid w:val="004024BA"/>
    <w:rsid w:val="004129A0"/>
    <w:rsid w:val="00417FA1"/>
    <w:rsid w:val="004274A2"/>
    <w:rsid w:val="00434550"/>
    <w:rsid w:val="00437599"/>
    <w:rsid w:val="004505AB"/>
    <w:rsid w:val="00453F4D"/>
    <w:rsid w:val="004626E3"/>
    <w:rsid w:val="00485C17"/>
    <w:rsid w:val="00493ACF"/>
    <w:rsid w:val="004A2CA4"/>
    <w:rsid w:val="004A6020"/>
    <w:rsid w:val="004C32DD"/>
    <w:rsid w:val="004C3FC9"/>
    <w:rsid w:val="004D4000"/>
    <w:rsid w:val="004E61F0"/>
    <w:rsid w:val="004F00D0"/>
    <w:rsid w:val="004F44B8"/>
    <w:rsid w:val="004F46CB"/>
    <w:rsid w:val="00503548"/>
    <w:rsid w:val="0052542E"/>
    <w:rsid w:val="00526857"/>
    <w:rsid w:val="00540FFC"/>
    <w:rsid w:val="00541AC4"/>
    <w:rsid w:val="00556F81"/>
    <w:rsid w:val="00581634"/>
    <w:rsid w:val="005B725C"/>
    <w:rsid w:val="005C1DDB"/>
    <w:rsid w:val="005F677C"/>
    <w:rsid w:val="00605FEF"/>
    <w:rsid w:val="00624595"/>
    <w:rsid w:val="00637502"/>
    <w:rsid w:val="0064378C"/>
    <w:rsid w:val="0066698F"/>
    <w:rsid w:val="006742F2"/>
    <w:rsid w:val="00686E5A"/>
    <w:rsid w:val="006A02F8"/>
    <w:rsid w:val="006A0509"/>
    <w:rsid w:val="006A7FA2"/>
    <w:rsid w:val="006B4442"/>
    <w:rsid w:val="006C0412"/>
    <w:rsid w:val="006D0963"/>
    <w:rsid w:val="006D580D"/>
    <w:rsid w:val="006D5A0A"/>
    <w:rsid w:val="006E0719"/>
    <w:rsid w:val="006F2699"/>
    <w:rsid w:val="006F4F7E"/>
    <w:rsid w:val="006F5322"/>
    <w:rsid w:val="007246B5"/>
    <w:rsid w:val="007464AD"/>
    <w:rsid w:val="007510EE"/>
    <w:rsid w:val="007837F6"/>
    <w:rsid w:val="007A5D17"/>
    <w:rsid w:val="007A64DE"/>
    <w:rsid w:val="007C1C73"/>
    <w:rsid w:val="007D2A8D"/>
    <w:rsid w:val="007E5714"/>
    <w:rsid w:val="007F5378"/>
    <w:rsid w:val="00801C2B"/>
    <w:rsid w:val="008074C5"/>
    <w:rsid w:val="0081460D"/>
    <w:rsid w:val="0082790F"/>
    <w:rsid w:val="00844237"/>
    <w:rsid w:val="008501A9"/>
    <w:rsid w:val="00872ADA"/>
    <w:rsid w:val="00892B27"/>
    <w:rsid w:val="00893F2B"/>
    <w:rsid w:val="008A694A"/>
    <w:rsid w:val="008C338B"/>
    <w:rsid w:val="008F178F"/>
    <w:rsid w:val="008F600B"/>
    <w:rsid w:val="0090736D"/>
    <w:rsid w:val="00907372"/>
    <w:rsid w:val="00917F16"/>
    <w:rsid w:val="0092674D"/>
    <w:rsid w:val="00933D68"/>
    <w:rsid w:val="00936B93"/>
    <w:rsid w:val="00952260"/>
    <w:rsid w:val="00952853"/>
    <w:rsid w:val="00960AC0"/>
    <w:rsid w:val="00986434"/>
    <w:rsid w:val="009F0AE2"/>
    <w:rsid w:val="009F14C5"/>
    <w:rsid w:val="009F212E"/>
    <w:rsid w:val="009F648B"/>
    <w:rsid w:val="00A0243E"/>
    <w:rsid w:val="00A1076B"/>
    <w:rsid w:val="00A2051E"/>
    <w:rsid w:val="00A41C90"/>
    <w:rsid w:val="00A44D7B"/>
    <w:rsid w:val="00A55EFC"/>
    <w:rsid w:val="00A625D5"/>
    <w:rsid w:val="00A62B6B"/>
    <w:rsid w:val="00A70095"/>
    <w:rsid w:val="00A71708"/>
    <w:rsid w:val="00A71C04"/>
    <w:rsid w:val="00A83911"/>
    <w:rsid w:val="00AA2489"/>
    <w:rsid w:val="00AB33A0"/>
    <w:rsid w:val="00AB3ADA"/>
    <w:rsid w:val="00AD2233"/>
    <w:rsid w:val="00AD2C7D"/>
    <w:rsid w:val="00AD4BDF"/>
    <w:rsid w:val="00AE3249"/>
    <w:rsid w:val="00AF44F9"/>
    <w:rsid w:val="00B00F06"/>
    <w:rsid w:val="00B07FF7"/>
    <w:rsid w:val="00B252D7"/>
    <w:rsid w:val="00B334B4"/>
    <w:rsid w:val="00B53BCF"/>
    <w:rsid w:val="00B57008"/>
    <w:rsid w:val="00B60E52"/>
    <w:rsid w:val="00B64A90"/>
    <w:rsid w:val="00B805C1"/>
    <w:rsid w:val="00B82F2D"/>
    <w:rsid w:val="00B83A2D"/>
    <w:rsid w:val="00B86EF4"/>
    <w:rsid w:val="00B9270F"/>
    <w:rsid w:val="00B93058"/>
    <w:rsid w:val="00B9623B"/>
    <w:rsid w:val="00B964A7"/>
    <w:rsid w:val="00BB2B76"/>
    <w:rsid w:val="00BC12EB"/>
    <w:rsid w:val="00BD1463"/>
    <w:rsid w:val="00BD7076"/>
    <w:rsid w:val="00BE2EE3"/>
    <w:rsid w:val="00BE5C0D"/>
    <w:rsid w:val="00C023C4"/>
    <w:rsid w:val="00C173B7"/>
    <w:rsid w:val="00C2379F"/>
    <w:rsid w:val="00C2684B"/>
    <w:rsid w:val="00C3008E"/>
    <w:rsid w:val="00C32F47"/>
    <w:rsid w:val="00C34BCD"/>
    <w:rsid w:val="00C37F88"/>
    <w:rsid w:val="00C83BC3"/>
    <w:rsid w:val="00C8561A"/>
    <w:rsid w:val="00CA3B02"/>
    <w:rsid w:val="00CA4680"/>
    <w:rsid w:val="00CA56B4"/>
    <w:rsid w:val="00CC160B"/>
    <w:rsid w:val="00CC6D1A"/>
    <w:rsid w:val="00CD3C6B"/>
    <w:rsid w:val="00CD4E26"/>
    <w:rsid w:val="00CD6744"/>
    <w:rsid w:val="00CF2593"/>
    <w:rsid w:val="00CF33E5"/>
    <w:rsid w:val="00CF5860"/>
    <w:rsid w:val="00D1606E"/>
    <w:rsid w:val="00D525C8"/>
    <w:rsid w:val="00D623EE"/>
    <w:rsid w:val="00D630D6"/>
    <w:rsid w:val="00D635D8"/>
    <w:rsid w:val="00D71AA7"/>
    <w:rsid w:val="00DA00E6"/>
    <w:rsid w:val="00DA210D"/>
    <w:rsid w:val="00DA21EB"/>
    <w:rsid w:val="00DB01D2"/>
    <w:rsid w:val="00DB5CE0"/>
    <w:rsid w:val="00DC2C83"/>
    <w:rsid w:val="00DF44AF"/>
    <w:rsid w:val="00E019CD"/>
    <w:rsid w:val="00E2328B"/>
    <w:rsid w:val="00E26DCC"/>
    <w:rsid w:val="00E43E8A"/>
    <w:rsid w:val="00E826B3"/>
    <w:rsid w:val="00E96DFF"/>
    <w:rsid w:val="00EB7B25"/>
    <w:rsid w:val="00ED4571"/>
    <w:rsid w:val="00ED4E75"/>
    <w:rsid w:val="00EE2FF3"/>
    <w:rsid w:val="00EF05E7"/>
    <w:rsid w:val="00F0349E"/>
    <w:rsid w:val="00F1390D"/>
    <w:rsid w:val="00F21B31"/>
    <w:rsid w:val="00F367C7"/>
    <w:rsid w:val="00F54EB3"/>
    <w:rsid w:val="00F83D8B"/>
    <w:rsid w:val="00F8487D"/>
    <w:rsid w:val="00F9510E"/>
    <w:rsid w:val="00FC3C67"/>
    <w:rsid w:val="00FD0499"/>
    <w:rsid w:val="00FF2AE1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98FEE1"/>
  <w15:docId w15:val="{57D1D895-E5C0-4158-8CFF-4D24CDE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1DDB"/>
    <w:rPr>
      <w:sz w:val="24"/>
      <w:szCs w:val="24"/>
      <w:lang w:val="en-D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3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rsid w:val="00AF44F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F44F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F44F9"/>
  </w:style>
  <w:style w:type="table" w:styleId="TableGrid">
    <w:name w:val="Table Grid"/>
    <w:basedOn w:val="TableNormal"/>
    <w:rsid w:val="002C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0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46B5"/>
    <w:rPr>
      <w:rFonts w:ascii="Arial" w:hAnsi="Arial"/>
      <w:b/>
      <w:bCs/>
      <w:szCs w:val="24"/>
    </w:rPr>
  </w:style>
  <w:style w:type="paragraph" w:styleId="NormalWeb">
    <w:name w:val="Normal (Web)"/>
    <w:basedOn w:val="Normal"/>
    <w:uiPriority w:val="99"/>
    <w:unhideWhenUsed/>
    <w:rsid w:val="00F54EB3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864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DE" w:eastAsia="en-GB"/>
    </w:rPr>
  </w:style>
  <w:style w:type="character" w:styleId="FollowedHyperlink">
    <w:name w:val="FollowedHyperlink"/>
    <w:basedOn w:val="DefaultParagraphFont"/>
    <w:semiHidden/>
    <w:unhideWhenUsed/>
    <w:rsid w:val="000E55B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33A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DE" w:eastAsia="en-GB"/>
    </w:rPr>
  </w:style>
  <w:style w:type="character" w:customStyle="1" w:styleId="x1lliihq">
    <w:name w:val="x1lliihq"/>
    <w:basedOn w:val="DefaultParagraphFont"/>
    <w:rsid w:val="004024BA"/>
  </w:style>
  <w:style w:type="character" w:customStyle="1" w:styleId="citation-0">
    <w:name w:val="citation-0"/>
    <w:basedOn w:val="DefaultParagraphFont"/>
    <w:rsid w:val="00FD0499"/>
  </w:style>
  <w:style w:type="character" w:customStyle="1" w:styleId="button-container">
    <w:name w:val="button-container"/>
    <w:basedOn w:val="DefaultParagraphFont"/>
    <w:rsid w:val="00FD0499"/>
  </w:style>
  <w:style w:type="character" w:customStyle="1" w:styleId="citation-1">
    <w:name w:val="citation-1"/>
    <w:basedOn w:val="DefaultParagraphFont"/>
    <w:rsid w:val="00FD0499"/>
  </w:style>
  <w:style w:type="character" w:customStyle="1" w:styleId="svelte-1gfkn6j">
    <w:name w:val="svelte-1gfkn6j"/>
    <w:basedOn w:val="DefaultParagraphFont"/>
    <w:rsid w:val="00844237"/>
  </w:style>
  <w:style w:type="character" w:customStyle="1" w:styleId="ml-2">
    <w:name w:val="ml-2"/>
    <w:basedOn w:val="DefaultParagraphFont"/>
    <w:rsid w:val="00844237"/>
  </w:style>
  <w:style w:type="character" w:customStyle="1" w:styleId="white-space-pre">
    <w:name w:val="white-space-pre"/>
    <w:basedOn w:val="DefaultParagraphFont"/>
    <w:rsid w:val="002212CF"/>
  </w:style>
  <w:style w:type="character" w:customStyle="1" w:styleId="visually-hidden">
    <w:name w:val="visually-hidden"/>
    <w:basedOn w:val="DefaultParagraphFont"/>
    <w:rsid w:val="0022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52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48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24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8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48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95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6500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3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96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239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25505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73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3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50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83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927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877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3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5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7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88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8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II</vt:lpstr>
      <vt:lpstr>II</vt:lpstr>
    </vt:vector>
  </TitlesOfParts>
  <Company>UniBwM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creator>Edeltraud Stachowski</dc:creator>
  <cp:lastModifiedBy>Vivek Kumar</cp:lastModifiedBy>
  <cp:revision>66</cp:revision>
  <cp:lastPrinted>2023-12-01T16:11:00Z</cp:lastPrinted>
  <dcterms:created xsi:type="dcterms:W3CDTF">2023-12-01T16:11:00Z</dcterms:created>
  <dcterms:modified xsi:type="dcterms:W3CDTF">2025-06-27T21:53:00Z</dcterms:modified>
</cp:coreProperties>
</file>