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52" w:name="community"/>
    <w:p>
      <w:pPr>
        <w:pStyle w:val="Heading2"/>
      </w:pPr>
      <w:r>
        <w:t xml:space="preserve">Community</w:t>
      </w:r>
    </w:p>
    <w:bookmarkStart w:id="39"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9"/>
    <w:bookmarkStart w:id="43"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0">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3"/>
    <w:bookmarkStart w:id="47" w:name="course-communications"/>
    <w:p>
      <w:pPr>
        <w:pStyle w:val="Heading3"/>
      </w:pPr>
      <w:r>
        <w:t xml:space="preserve">Course Communications</w:t>
      </w:r>
    </w:p>
    <w:p>
      <w:pPr>
        <w:pStyle w:val="FirstParagraph"/>
      </w:pPr>
      <w:r>
        <w:t xml:space="preserve">Most course communications will occur via</w:t>
      </w:r>
      <w:r>
        <w:t xml:space="preserve"> </w:t>
      </w:r>
      <w:hyperlink r:id="rId44">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7"/>
    <w:bookmarkStart w:id="51"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8">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1"/>
    <w:bookmarkEnd w:id="52"/>
    <w:bookmarkStart w:id="74" w:name="course-policies"/>
    <w:p>
      <w:pPr>
        <w:pStyle w:val="Heading2"/>
      </w:pPr>
      <w:r>
        <w:t xml:space="preserve">Course Policies</w:t>
      </w:r>
    </w:p>
    <w:bookmarkStart w:id="55"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5"/>
    <w:bookmarkStart w:id="56"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6"/>
    <w:bookmarkStart w:id="57"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5"/>
    <w:bookmarkStart w:id="73"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important.png" id="6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tip.png" id="7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3"/>
    <w:bookmarkEnd w:id="74"/>
    <w:bookmarkStart w:id="82" w:name="assessments"/>
    <w:p>
      <w:pPr>
        <w:pStyle w:val="Heading2"/>
      </w:pPr>
      <w:r>
        <w:t xml:space="preserve">Assessments</w:t>
      </w:r>
    </w:p>
    <w:bookmarkStart w:id="75"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5"/>
    <w:bookmarkStart w:id="76"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10%</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25%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79"/>
    <w:bookmarkStart w:id="80" w:name="literature-critique-1"/>
    <w:p>
      <w:pPr>
        <w:pStyle w:val="Heading3"/>
      </w:pPr>
      <w:r>
        <w:t xml:space="preserve">Literature Critique</w:t>
      </w:r>
    </w:p>
    <w:p>
      <w:pPr>
        <w:pStyle w:val="FirstParagraph"/>
      </w:pPr>
      <w:r>
        <w:t xml:space="preserve">Students will be asked to critically evaluate a paper of their choosing, with particular emphasis on the statistical and data choices and whether they support the scientific question and conclusions of the paper.</w:t>
      </w:r>
    </w:p>
    <w:bookmarkEnd w:id="80"/>
    <w:bookmarkStart w:id="81"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1"/>
    <w:bookmarkEnd w:id="82"/>
    <w:bookmarkStart w:id="83"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68" Target="media/rId68.png" /><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2024-12-28T19:34:52Z</dcterms:created>
  <dcterms:modified xsi:type="dcterms:W3CDTF">2024-12-28T19:34:52Z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