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  <w:sz w:val="30"/>
          <w:szCs w:val="30"/>
        </w:rPr>
      </w:pPr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ASSIGNMENT FOR THE BACKEND DEVELOPER ROLE TO DO:</w:t>
      </w:r>
    </w:p>
    <w:p w:rsidR="00000000" w:rsidDel="00000000" w:rsidP="00000000" w:rsidRDefault="00000000" w:rsidRPr="00000000" w14:paraId="00000006">
      <w:pPr>
        <w:shd w:fill="ffffff" w:val="clear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Kindly complete the technical assignment and submit it back within 7 days.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You can either email the test link to the provided email address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karandeep@alkye.com</w:t>
        </w:r>
      </w:hyperlink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 , or you can also share the link via LinkedIn message.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b w:val="1"/>
          <w:color w:val="222222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rtl w:val="0"/>
        </w:rPr>
        <w:t xml:space="preserve">Attached Zip file in the folder which includes further details and 5 tasks to do.</w:t>
      </w:r>
    </w:p>
    <w:p w:rsidR="00000000" w:rsidDel="00000000" w:rsidP="00000000" w:rsidRDefault="00000000" w:rsidRPr="00000000" w14:paraId="0000000E">
      <w:pPr>
        <w:shd w:fill="ffffff" w:val="clear"/>
        <w:rPr>
          <w:rFonts w:ascii="Georgia" w:cs="Georgia" w:eastAsia="Georgia" w:hAnsi="Georgia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randeep@alky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