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01FC" w14:textId="1C16DAE0" w:rsidR="00243C74" w:rsidRDefault="006C43DC" w:rsidP="00BA00C7">
      <w:pPr>
        <w:pStyle w:val="1"/>
      </w:pPr>
      <w:r>
        <w:rPr>
          <w:rFonts w:hint="eastAsia"/>
        </w:rPr>
        <w:t>门户功能说明书</w:t>
      </w:r>
    </w:p>
    <w:p w14:paraId="33D78DC8" w14:textId="6F66F34A" w:rsidR="006C43DC" w:rsidRDefault="006C43DC" w:rsidP="006C43DC"/>
    <w:p w14:paraId="5B906294" w14:textId="7197A8D7" w:rsidR="006C43DC" w:rsidRDefault="00CE4D63" w:rsidP="00CE4D63">
      <w:pPr>
        <w:pStyle w:val="2"/>
      </w:pPr>
      <w:r>
        <w:rPr>
          <w:rFonts w:hint="eastAsia"/>
        </w:rPr>
        <w:t>登录模块</w:t>
      </w:r>
    </w:p>
    <w:p w14:paraId="623539DD" w14:textId="48685DCB" w:rsidR="00CE4D63" w:rsidRDefault="0076281C" w:rsidP="00CE4D63">
      <w:r>
        <w:rPr>
          <w:rFonts w:hint="eastAsia"/>
        </w:rPr>
        <w:t>登录支持表单登录、SSO登录；暂不实现手机登录短信验证，以及a</w:t>
      </w:r>
      <w:r>
        <w:t>uth2.0</w:t>
      </w:r>
      <w:r>
        <w:rPr>
          <w:rFonts w:hint="eastAsia"/>
        </w:rPr>
        <w:t>认证。</w:t>
      </w:r>
    </w:p>
    <w:p w14:paraId="3C6AAB2D" w14:textId="6335AD98" w:rsidR="00CE4D63" w:rsidRDefault="00CE4D63" w:rsidP="00CE4D63"/>
    <w:p w14:paraId="1D518EAA" w14:textId="748DA8CA" w:rsidR="00CE4D63" w:rsidRDefault="00672D60" w:rsidP="00672D60">
      <w:pPr>
        <w:pStyle w:val="3"/>
      </w:pPr>
      <w:r>
        <w:rPr>
          <w:rFonts w:hint="eastAsia"/>
        </w:rPr>
        <w:t>表单登录</w:t>
      </w:r>
    </w:p>
    <w:p w14:paraId="799149E9" w14:textId="55CD6BA6" w:rsidR="00601559" w:rsidRDefault="00601559" w:rsidP="00601559"/>
    <w:p w14:paraId="44A7B0D2" w14:textId="5953F309" w:rsidR="00601559" w:rsidRPr="00601559" w:rsidRDefault="005E53D4" w:rsidP="00601559">
      <w:pPr>
        <w:pStyle w:val="4"/>
        <w:rPr>
          <w:rFonts w:hint="eastAsia"/>
        </w:rPr>
      </w:pPr>
      <w:r>
        <w:rPr>
          <w:rFonts w:hint="eastAsia"/>
        </w:rPr>
        <w:t>界面UI</w:t>
      </w:r>
    </w:p>
    <w:tbl>
      <w:tblPr>
        <w:tblW w:w="4800" w:type="dxa"/>
        <w:tblInd w:w="-3" w:type="dxa"/>
        <w:tblLook w:val="04A0" w:firstRow="1" w:lastRow="0" w:firstColumn="1" w:lastColumn="0" w:noHBand="0" w:noVBand="1"/>
      </w:tblPr>
      <w:tblGrid>
        <w:gridCol w:w="2000"/>
        <w:gridCol w:w="2800"/>
      </w:tblGrid>
      <w:tr w:rsidR="001B72AE" w:rsidRPr="001B72AE" w14:paraId="16E6E6B8" w14:textId="77777777" w:rsidTr="001B72AE">
        <w:trPr>
          <w:trHeight w:val="28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59AACF8" w14:textId="77777777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账号：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91C4" w14:textId="4AA26C04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请输入您的账号</w:t>
            </w:r>
            <w:r w:rsidR="002976A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或手机号</w:t>
            </w:r>
          </w:p>
        </w:tc>
      </w:tr>
      <w:tr w:rsidR="001B72AE" w:rsidRPr="001B72AE" w14:paraId="692823A3" w14:textId="77777777" w:rsidTr="001B72AE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32DE481" w14:textId="77777777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密码：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0388" w14:textId="77777777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请输入您的密码</w:t>
            </w:r>
          </w:p>
        </w:tc>
      </w:tr>
      <w:tr w:rsidR="001B72AE" w:rsidRPr="001B72AE" w14:paraId="222CA902" w14:textId="77777777" w:rsidTr="001B72AE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1D00" w14:textId="77777777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□ 记住账号密码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7259" w14:textId="77777777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u w:val="single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  <w:u w:val="single"/>
              </w:rPr>
              <w:t>忘记密码？</w:t>
            </w:r>
          </w:p>
        </w:tc>
      </w:tr>
      <w:tr w:rsidR="001B72AE" w:rsidRPr="001B72AE" w14:paraId="08C8A69C" w14:textId="77777777" w:rsidTr="001B72AE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820D" w14:textId="77777777" w:rsidR="001B72AE" w:rsidRPr="001B72AE" w:rsidRDefault="001B72AE" w:rsidP="001B72A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F5FBC6" w14:textId="77777777" w:rsidR="001B72AE" w:rsidRPr="001B72AE" w:rsidRDefault="001B72AE" w:rsidP="001B72A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2A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</w:p>
        </w:tc>
      </w:tr>
    </w:tbl>
    <w:p w14:paraId="113E971D" w14:textId="424EF910" w:rsidR="00672D60" w:rsidRDefault="00672D60" w:rsidP="00672D60"/>
    <w:p w14:paraId="603EB46A" w14:textId="13E3E7B0" w:rsidR="00672D60" w:rsidRDefault="00601559" w:rsidP="00601559">
      <w:pPr>
        <w:pStyle w:val="4"/>
      </w:pPr>
      <w:r>
        <w:rPr>
          <w:rFonts w:hint="eastAsia"/>
        </w:rPr>
        <w:t>表单要素说明</w:t>
      </w:r>
    </w:p>
    <w:tbl>
      <w:tblPr>
        <w:tblW w:w="17940" w:type="dxa"/>
        <w:tblInd w:w="-3" w:type="dxa"/>
        <w:tblLook w:val="04A0" w:firstRow="1" w:lastRow="0" w:firstColumn="1" w:lastColumn="0" w:noHBand="0" w:noVBand="1"/>
      </w:tblPr>
      <w:tblGrid>
        <w:gridCol w:w="1560"/>
        <w:gridCol w:w="1320"/>
        <w:gridCol w:w="1080"/>
        <w:gridCol w:w="2720"/>
        <w:gridCol w:w="10180"/>
        <w:gridCol w:w="1080"/>
      </w:tblGrid>
      <w:tr w:rsidR="00601559" w:rsidRPr="00601559" w14:paraId="315079F7" w14:textId="77777777" w:rsidTr="00601559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43F48D9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表单元素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DA998E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控件类型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41A5A3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47C623D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校验规则</w:t>
            </w:r>
          </w:p>
        </w:tc>
        <w:tc>
          <w:tcPr>
            <w:tcW w:w="10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D19A18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业务逻辑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11860C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601559" w:rsidRPr="00601559" w14:paraId="4335B2BA" w14:textId="77777777" w:rsidTr="00601559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63B917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A8AE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8D5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A341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去除空格，0&lt;长度&lt;=64</w:t>
            </w:r>
          </w:p>
        </w:tc>
        <w:tc>
          <w:tcPr>
            <w:tcW w:w="10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C038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用户的账号或者手机号码，作为用户认证的匹配要素之一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E262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1559" w:rsidRPr="00601559" w14:paraId="1365185C" w14:textId="77777777" w:rsidTr="00601559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165D56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AF4B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密码文本框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9E3F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1A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去除空格，0&lt;长度&lt;=8</w:t>
            </w:r>
          </w:p>
        </w:tc>
        <w:tc>
          <w:tcPr>
            <w:tcW w:w="10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FB6C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用户的密码，经过</w:t>
            </w:r>
            <w:proofErr w:type="gramStart"/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跟用户</w:t>
            </w:r>
            <w:proofErr w:type="gramEnd"/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的账号组合加密后作为认证的匹配要素之一，加密方式默认SHA256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3DFE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1559" w:rsidRPr="00601559" w14:paraId="5BE9FA67" w14:textId="77777777" w:rsidTr="00601559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644828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记住账号密码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EBFE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复选框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315D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7835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10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3E4E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勾</w:t>
            </w:r>
            <w:proofErr w:type="gramEnd"/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选后则客户端本地记录表单内容，同时传递参数给后台，后台决定是否生成相应cookie给前端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00E3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1559" w:rsidRPr="00601559" w14:paraId="28AFC9F8" w14:textId="77777777" w:rsidTr="00601559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381783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忘记密码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CB1E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超链接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FF2A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A9C0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10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D22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点击进入密码找回流程界面入口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97C9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1559" w:rsidRPr="00601559" w14:paraId="6F491FF8" w14:textId="77777777" w:rsidTr="00601559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AE401A9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B70B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E435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9C79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10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91EB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提交表单登录认证，需要做防止重复请求检查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B48B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1559" w:rsidRPr="00601559" w14:paraId="19372B87" w14:textId="77777777" w:rsidTr="00601559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35C6773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9871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15F3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B82A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CF2A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6908" w14:textId="77777777" w:rsidR="00601559" w:rsidRPr="00601559" w:rsidRDefault="00601559" w:rsidP="0060155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0155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7CCF5B" w14:textId="002BD3DE" w:rsidR="00672D60" w:rsidRPr="00601559" w:rsidRDefault="00672D60" w:rsidP="00672D60"/>
    <w:p w14:paraId="2C6B9E27" w14:textId="379F01FB" w:rsidR="00672D60" w:rsidRDefault="00672D60" w:rsidP="00672D60"/>
    <w:p w14:paraId="6A1BCACE" w14:textId="04A7C88B" w:rsidR="00672D60" w:rsidRPr="00672D60" w:rsidRDefault="00F5152E" w:rsidP="00F5152E">
      <w:pPr>
        <w:pStyle w:val="4"/>
      </w:pPr>
      <w:r>
        <w:rPr>
          <w:rFonts w:hint="eastAsia"/>
        </w:rPr>
        <w:t>处理</w:t>
      </w:r>
    </w:p>
    <w:p w14:paraId="48925B75" w14:textId="56911454" w:rsidR="006C43DC" w:rsidRDefault="00F5152E" w:rsidP="006C43DC">
      <w:r>
        <w:rPr>
          <w:rFonts w:hint="eastAsia"/>
        </w:rPr>
        <w:t>1、检查账号和密码输入，账号不能为空，密码需根据系统参数</w:t>
      </w:r>
      <w:proofErr w:type="spellStart"/>
      <w:r>
        <w:rPr>
          <w:rFonts w:hint="eastAsia"/>
        </w:rPr>
        <w:t>l</w:t>
      </w:r>
      <w:r>
        <w:t>ogin_allow_</w:t>
      </w:r>
      <w:r>
        <w:rPr>
          <w:rFonts w:hint="eastAsia"/>
        </w:rPr>
        <w:t>blank</w:t>
      </w:r>
      <w:r>
        <w:t>_pwd</w:t>
      </w:r>
      <w:proofErr w:type="spellEnd"/>
      <w:r>
        <w:rPr>
          <w:rFonts w:hint="eastAsia"/>
        </w:rPr>
        <w:t>校验是否为允许空，如果允许空密码则可以不输入。</w:t>
      </w:r>
      <w:r w:rsidR="00F6709B">
        <w:rPr>
          <w:rFonts w:hint="eastAsia"/>
        </w:rPr>
        <w:t>输入长度按表单要素说明检查。</w:t>
      </w:r>
    </w:p>
    <w:p w14:paraId="31189ABF" w14:textId="4ABFC185" w:rsidR="00F5152E" w:rsidRDefault="00F6709B" w:rsidP="006C43DC">
      <w:r>
        <w:rPr>
          <w:rFonts w:hint="eastAsia"/>
        </w:rPr>
        <w:t>2、</w:t>
      </w:r>
      <w:proofErr w:type="gramStart"/>
      <w:r>
        <w:rPr>
          <w:rFonts w:hint="eastAsia"/>
        </w:rPr>
        <w:t>如果勾选记住</w:t>
      </w:r>
      <w:proofErr w:type="gramEnd"/>
      <w:r>
        <w:rPr>
          <w:rFonts w:hint="eastAsia"/>
        </w:rPr>
        <w:t>账号密码，则</w:t>
      </w:r>
      <w:r w:rsidR="0031735D">
        <w:rPr>
          <w:rFonts w:hint="eastAsia"/>
        </w:rPr>
        <w:t>客户端浏览器保留用户输入的表单信息</w:t>
      </w:r>
    </w:p>
    <w:p w14:paraId="396FF5CA" w14:textId="452570F5" w:rsidR="00AD7636" w:rsidRDefault="00AD7636" w:rsidP="006C43DC">
      <w:pPr>
        <w:rPr>
          <w:rFonts w:hint="eastAsia"/>
        </w:rPr>
      </w:pPr>
      <w:r>
        <w:rPr>
          <w:rFonts w:hint="eastAsia"/>
        </w:rPr>
        <w:t>3、点击登录提交表单内容，后台处理逻辑：</w:t>
      </w:r>
      <w:r w:rsidR="00370652">
        <w:rPr>
          <w:rFonts w:hint="eastAsia"/>
        </w:rPr>
        <w:t>接收</w:t>
      </w:r>
      <w:r>
        <w:rPr>
          <w:rFonts w:hint="eastAsia"/>
        </w:rPr>
        <w:t>账号和密码，判断账号是手机格式还是字符串，根据账号查询用户通行证数据及用户基本信息，如果查询到了则进一步检查密码，没找到则返回错误结果码400，账号或密码错误；检查密码时先按照账号+密码+SHA256签名</w:t>
      </w:r>
      <w:proofErr w:type="gramStart"/>
      <w:r>
        <w:rPr>
          <w:rFonts w:hint="eastAsia"/>
        </w:rPr>
        <w:t>的盐值进行</w:t>
      </w:r>
      <w:proofErr w:type="gramEnd"/>
      <w:r>
        <w:rPr>
          <w:rFonts w:hint="eastAsia"/>
        </w:rPr>
        <w:t>SHA256的签名加密处理，得到的字符串跟数据库内返回的通行证密码进行比对，如果匹配则验证成功，如果不匹配则返回结果码400，账号或密码错误；验证成功后生成用户相应的s</w:t>
      </w:r>
      <w:r>
        <w:t>ession</w:t>
      </w:r>
      <w:r>
        <w:rPr>
          <w:rFonts w:hint="eastAsia"/>
        </w:rPr>
        <w:t>，记录用户登录日志，返回成功结果码200，登录成功。</w:t>
      </w:r>
      <w:r w:rsidR="00370652">
        <w:rPr>
          <w:rFonts w:hint="eastAsia"/>
        </w:rPr>
        <w:t>所有登录检查失败都记录用户登录日志，并累计连续失败次数，达到系统参数</w:t>
      </w:r>
      <w:proofErr w:type="spellStart"/>
      <w:r w:rsidR="003A3E79">
        <w:rPr>
          <w:rFonts w:hint="eastAsia"/>
        </w:rPr>
        <w:t>l</w:t>
      </w:r>
      <w:r w:rsidR="003A3E79">
        <w:t>ogin_allow_retry_max_times</w:t>
      </w:r>
      <w:proofErr w:type="spellEnd"/>
      <w:r w:rsidR="00370652">
        <w:rPr>
          <w:rFonts w:hint="eastAsia"/>
        </w:rPr>
        <w:t>配置的登录尝试次数上限则添加用户账号至黑名单，由全局拦截器进行登录请求拦截。</w:t>
      </w:r>
    </w:p>
    <w:p w14:paraId="3D8C9CD4" w14:textId="6F10AF8E" w:rsidR="00F5152E" w:rsidRDefault="00042238" w:rsidP="006C43DC">
      <w:pPr>
        <w:rPr>
          <w:rFonts w:hint="eastAsia"/>
        </w:rPr>
      </w:pPr>
      <w:r>
        <w:rPr>
          <w:rFonts w:hint="eastAsia"/>
        </w:rPr>
        <w:t>4、任何一次登录成功则重新开始累计失败的次数</w:t>
      </w:r>
      <w:r w:rsidR="00FD118C">
        <w:rPr>
          <w:rFonts w:hint="eastAsia"/>
        </w:rPr>
        <w:t>，解除黑名单必须通过管理菜单进行。</w:t>
      </w:r>
    </w:p>
    <w:p w14:paraId="65CAC300" w14:textId="2EA7BD21" w:rsidR="006C43DC" w:rsidRDefault="006C43DC" w:rsidP="006C43DC"/>
    <w:p w14:paraId="740F6491" w14:textId="7856E2F0" w:rsidR="006C43DC" w:rsidRDefault="006C43DC" w:rsidP="006C43DC"/>
    <w:p w14:paraId="384D0B79" w14:textId="34BC9BC4" w:rsidR="003A3E79" w:rsidRDefault="003A3E79" w:rsidP="003A3E79">
      <w:pPr>
        <w:pStyle w:val="3"/>
      </w:pPr>
      <w:r>
        <w:rPr>
          <w:rFonts w:hint="eastAsia"/>
        </w:rPr>
        <w:t>单点登录</w:t>
      </w:r>
    </w:p>
    <w:p w14:paraId="42B06EF1" w14:textId="059CEAFF" w:rsidR="003A3E79" w:rsidRDefault="003A3E79" w:rsidP="003A3E79"/>
    <w:p w14:paraId="6FEFEB23" w14:textId="0066F5EA" w:rsidR="003A3E79" w:rsidRPr="003A3E79" w:rsidRDefault="003A3E79" w:rsidP="003A3E79">
      <w:pPr>
        <w:pStyle w:val="4"/>
        <w:rPr>
          <w:rFonts w:hint="eastAsia"/>
        </w:rPr>
      </w:pPr>
      <w:r>
        <w:rPr>
          <w:rFonts w:hint="eastAsia"/>
        </w:rPr>
        <w:t>管理界面UI</w:t>
      </w:r>
    </w:p>
    <w:p w14:paraId="560F5B07" w14:textId="7571422F" w:rsidR="003A3E79" w:rsidRDefault="00453508" w:rsidP="006C43DC">
      <w:r>
        <w:rPr>
          <w:rFonts w:hint="eastAsia"/>
        </w:rPr>
        <w:t>单点登录只需要配置相关参数，没有登录界面。</w:t>
      </w:r>
    </w:p>
    <w:p w14:paraId="182B19B6" w14:textId="48861722" w:rsidR="003A3E79" w:rsidRDefault="003A3E79" w:rsidP="006C43DC"/>
    <w:p w14:paraId="5B326025" w14:textId="4E4137E6" w:rsidR="003A3E79" w:rsidRDefault="00453508" w:rsidP="00453508">
      <w:pPr>
        <w:pStyle w:val="4"/>
      </w:pPr>
      <w:r>
        <w:rPr>
          <w:rFonts w:hint="eastAsia"/>
        </w:rPr>
        <w:t>表单要素说明</w:t>
      </w:r>
    </w:p>
    <w:p w14:paraId="370A49D9" w14:textId="5615B76E" w:rsidR="00453508" w:rsidRDefault="00453508" w:rsidP="00453508">
      <w:r>
        <w:rPr>
          <w:rFonts w:hint="eastAsia"/>
        </w:rPr>
        <w:t>NA</w:t>
      </w:r>
    </w:p>
    <w:p w14:paraId="1A2ADCA4" w14:textId="795F45B5" w:rsidR="00453508" w:rsidRDefault="00453508" w:rsidP="00453508"/>
    <w:p w14:paraId="5702318E" w14:textId="4FD8A94E" w:rsidR="00453508" w:rsidRDefault="00453508" w:rsidP="00453508">
      <w:pPr>
        <w:pStyle w:val="4"/>
      </w:pPr>
      <w:r>
        <w:rPr>
          <w:rFonts w:hint="eastAsia"/>
        </w:rPr>
        <w:t>处理</w:t>
      </w:r>
    </w:p>
    <w:p w14:paraId="45E3F372" w14:textId="481CDB60" w:rsidR="00453508" w:rsidRPr="00453508" w:rsidRDefault="00901295" w:rsidP="00453508">
      <w:pPr>
        <w:rPr>
          <w:rFonts w:hint="eastAsia"/>
        </w:rPr>
      </w:pPr>
      <w:r>
        <w:rPr>
          <w:rFonts w:hint="eastAsia"/>
        </w:rPr>
        <w:t>另外参考单点登录整体逻辑</w:t>
      </w:r>
      <w:r w:rsidR="00691106">
        <w:rPr>
          <w:rFonts w:hint="eastAsia"/>
        </w:rPr>
        <w:t>。</w:t>
      </w:r>
      <w:r w:rsidR="003F46F4">
        <w:rPr>
          <w:rFonts w:hint="eastAsia"/>
        </w:rPr>
        <w:t>一般至少有2次前端交互（接收并转发单点请求，接收并处理登录t</w:t>
      </w:r>
      <w:r w:rsidR="003F46F4">
        <w:t>oken</w:t>
      </w:r>
      <w:r w:rsidR="003F46F4">
        <w:rPr>
          <w:rFonts w:hint="eastAsia"/>
        </w:rPr>
        <w:t>），3个后台接口(获取单点配置，接收单点服务端认证接口，根据t</w:t>
      </w:r>
      <w:r w:rsidR="003F46F4">
        <w:t>oken</w:t>
      </w:r>
      <w:r w:rsidR="003F46F4">
        <w:rPr>
          <w:rFonts w:hint="eastAsia"/>
        </w:rPr>
        <w:t>换取并认证用户及权限</w:t>
      </w:r>
      <w:r w:rsidR="003F46F4">
        <w:t>)</w:t>
      </w:r>
    </w:p>
    <w:p w14:paraId="4C2206EE" w14:textId="5070ACC1" w:rsidR="003A3E79" w:rsidRDefault="003A3E79" w:rsidP="006C43DC"/>
    <w:p w14:paraId="0DA04F38" w14:textId="0CC1F134" w:rsidR="003A3E79" w:rsidRDefault="003A3E79" w:rsidP="006C43DC"/>
    <w:p w14:paraId="074F2239" w14:textId="38145DB7" w:rsidR="00006128" w:rsidRDefault="0065060E" w:rsidP="0065060E">
      <w:pPr>
        <w:pStyle w:val="2"/>
      </w:pPr>
      <w:r>
        <w:rPr>
          <w:rFonts w:hint="eastAsia"/>
        </w:rPr>
        <w:t>用户管理</w:t>
      </w:r>
    </w:p>
    <w:p w14:paraId="005C07FB" w14:textId="073C2A2C" w:rsidR="0065060E" w:rsidRDefault="0065060E" w:rsidP="0065060E"/>
    <w:p w14:paraId="2A2A9EEC" w14:textId="55E6528D" w:rsidR="0050317B" w:rsidRDefault="00EA691A" w:rsidP="00EA691A">
      <w:pPr>
        <w:pStyle w:val="3"/>
      </w:pPr>
      <w:r>
        <w:rPr>
          <w:rFonts w:hint="eastAsia"/>
        </w:rPr>
        <w:t>新增用户通行证及用户基本信息</w:t>
      </w:r>
    </w:p>
    <w:p w14:paraId="7FF9C0CA" w14:textId="2B65EFDC" w:rsidR="00EA691A" w:rsidRDefault="00EA691A" w:rsidP="00EA691A"/>
    <w:p w14:paraId="00AF82BF" w14:textId="68379939" w:rsidR="00EA691A" w:rsidRDefault="00EA691A" w:rsidP="00EA691A"/>
    <w:p w14:paraId="37FE169F" w14:textId="29B69AD2" w:rsidR="00EA691A" w:rsidRDefault="00EA691A" w:rsidP="00EA691A"/>
    <w:p w14:paraId="5D5E2196" w14:textId="77777777" w:rsidR="00EA691A" w:rsidRPr="00EA691A" w:rsidRDefault="00EA691A" w:rsidP="00EA691A">
      <w:pPr>
        <w:rPr>
          <w:rFonts w:hint="eastAsia"/>
        </w:rPr>
      </w:pPr>
      <w:bookmarkStart w:id="0" w:name="_GoBack"/>
      <w:bookmarkEnd w:id="0"/>
    </w:p>
    <w:p w14:paraId="12CE1D0D" w14:textId="77777777" w:rsidR="0050317B" w:rsidRPr="0065060E" w:rsidRDefault="0050317B" w:rsidP="0065060E">
      <w:pPr>
        <w:rPr>
          <w:rFonts w:hint="eastAsia"/>
        </w:rPr>
      </w:pPr>
    </w:p>
    <w:p w14:paraId="214F0855" w14:textId="6FFF7248" w:rsidR="00006128" w:rsidRDefault="00006128" w:rsidP="006C43DC"/>
    <w:p w14:paraId="35D016FD" w14:textId="0B0EB1DE" w:rsidR="00006128" w:rsidRDefault="00006128" w:rsidP="006C43DC"/>
    <w:p w14:paraId="4DCA4FD7" w14:textId="6565BBCD" w:rsidR="00006128" w:rsidRDefault="00006128" w:rsidP="006C43DC"/>
    <w:p w14:paraId="0AE2995E" w14:textId="77777777" w:rsidR="00006128" w:rsidRDefault="00006128" w:rsidP="006C43DC">
      <w:pPr>
        <w:rPr>
          <w:rFonts w:hint="eastAsia"/>
        </w:rPr>
      </w:pPr>
    </w:p>
    <w:p w14:paraId="1114B01A" w14:textId="77777777" w:rsidR="003A3E79" w:rsidRPr="006C43DC" w:rsidRDefault="003A3E79" w:rsidP="006C43DC">
      <w:pPr>
        <w:rPr>
          <w:rFonts w:hint="eastAsia"/>
        </w:rPr>
      </w:pPr>
    </w:p>
    <w:sectPr w:rsidR="003A3E79" w:rsidRPr="006C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9D"/>
    <w:rsid w:val="00006128"/>
    <w:rsid w:val="00042238"/>
    <w:rsid w:val="0013179D"/>
    <w:rsid w:val="001B72AE"/>
    <w:rsid w:val="00243C74"/>
    <w:rsid w:val="002976AA"/>
    <w:rsid w:val="0031735D"/>
    <w:rsid w:val="00370652"/>
    <w:rsid w:val="003A3E79"/>
    <w:rsid w:val="003F46F4"/>
    <w:rsid w:val="00453508"/>
    <w:rsid w:val="0050317B"/>
    <w:rsid w:val="005A1B4B"/>
    <w:rsid w:val="005E53D4"/>
    <w:rsid w:val="00601559"/>
    <w:rsid w:val="0065060E"/>
    <w:rsid w:val="00672D60"/>
    <w:rsid w:val="00691106"/>
    <w:rsid w:val="006C43DC"/>
    <w:rsid w:val="0076281C"/>
    <w:rsid w:val="00901295"/>
    <w:rsid w:val="00A457D2"/>
    <w:rsid w:val="00AD7636"/>
    <w:rsid w:val="00BA00C7"/>
    <w:rsid w:val="00CE4D63"/>
    <w:rsid w:val="00EA691A"/>
    <w:rsid w:val="00F5152E"/>
    <w:rsid w:val="00F6709B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A7E7"/>
  <w15:chartTrackingRefBased/>
  <w15:docId w15:val="{1AAF2532-1D09-47FD-A185-9FF82B2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4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2D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15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0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4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D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155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21</cp:revision>
  <dcterms:created xsi:type="dcterms:W3CDTF">2019-02-20T01:57:00Z</dcterms:created>
  <dcterms:modified xsi:type="dcterms:W3CDTF">2019-02-21T03:51:00Z</dcterms:modified>
</cp:coreProperties>
</file>