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9E6ED" w14:textId="65FA132E" w:rsidR="00105F52" w:rsidRDefault="004A41CC" w:rsidP="004A41CC">
      <w:pPr>
        <w:jc w:val="both"/>
      </w:pPr>
      <w:bookmarkStart w:id="0" w:name="_GoBack"/>
      <w:bookmarkEnd w:id="0"/>
      <w:r>
        <w:t>Снедков В.А., ЕТ-128</w:t>
      </w:r>
    </w:p>
    <w:p w14:paraId="45BECBC3" w14:textId="28F0C7A9" w:rsidR="004A41CC" w:rsidRDefault="004A41CC" w:rsidP="004A41CC">
      <w:pPr>
        <w:jc w:val="center"/>
        <w:rPr>
          <w:szCs w:val="28"/>
        </w:rPr>
      </w:pPr>
      <w:r>
        <w:rPr>
          <w:szCs w:val="28"/>
        </w:rPr>
        <w:t>«</w:t>
      </w:r>
      <w:r w:rsidR="00214F03">
        <w:rPr>
          <w:szCs w:val="28"/>
        </w:rPr>
        <w:t>Деревья решений</w:t>
      </w:r>
      <w:r>
        <w:rPr>
          <w:szCs w:val="28"/>
        </w:rPr>
        <w:t>»</w:t>
      </w:r>
    </w:p>
    <w:p w14:paraId="517B1569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Формулировка задания:</w:t>
      </w:r>
    </w:p>
    <w:p w14:paraId="502E6895" w14:textId="77777777" w:rsidR="00214F03" w:rsidRDefault="00214F03" w:rsidP="00214F03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классификацию набора данных из задания о Байесовской классификации с помощью построения дерева решений, варьируя следующие параметры: критерий выбора атрибута разбиения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gini</w:t>
      </w:r>
      <w:proofErr w:type="spellEnd"/>
      <w:r>
        <w:rPr>
          <w:rFonts w:ascii="Times New Roman" w:hAnsi="Times New Roman" w:cs="Times New Roman"/>
          <w:sz w:val="28"/>
          <w:szCs w:val="28"/>
        </w:rPr>
        <w:t>) и соотношение мощностей обучающей и тестовой выборок (от 60%:40% до 90%:10% с шагом 5%). Выполните визуализацию построенных деревьев решений.</w:t>
      </w:r>
    </w:p>
    <w:p w14:paraId="0CE32E36" w14:textId="77777777" w:rsidR="002E0EDD" w:rsidRDefault="002E0EDD" w:rsidP="002E0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>), F-мера. Выполните визуализацию полученных результатов в виде диаграмм.</w:t>
      </w:r>
    </w:p>
    <w:p w14:paraId="587732BD" w14:textId="77777777" w:rsidR="004A41CC" w:rsidRDefault="004A41CC" w:rsidP="004A41CC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6FE25F30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5A6AAF2B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49CEF2D7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2347035D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222C1BE4" w14:textId="77777777" w:rsidR="00AF2EFE" w:rsidRDefault="00AF2EFE" w:rsidP="004A41CC">
      <w:pPr>
        <w:ind w:firstLine="709"/>
        <w:jc w:val="both"/>
        <w:rPr>
          <w:b/>
          <w:bCs/>
          <w:szCs w:val="28"/>
        </w:rPr>
      </w:pPr>
    </w:p>
    <w:p w14:paraId="7658D7C8" w14:textId="2D79512E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Гиперссылка на репозиторий с исходным кодом и набором данных:</w:t>
      </w:r>
    </w:p>
    <w:p w14:paraId="04FF92CA" w14:textId="77777777" w:rsidR="000A1517" w:rsidRDefault="000A1517" w:rsidP="000A1517">
      <w:pPr>
        <w:tabs>
          <w:tab w:val="left" w:pos="1701"/>
        </w:tabs>
        <w:ind w:firstLine="709"/>
        <w:jc w:val="both"/>
        <w:rPr>
          <w:b/>
          <w:szCs w:val="28"/>
        </w:rPr>
      </w:pPr>
      <w:r w:rsidRPr="0012529C">
        <w:rPr>
          <w:b/>
          <w:szCs w:val="28"/>
        </w:rPr>
        <w:t>https://github.com/vsssjke77/susu/tree/main</w:t>
      </w:r>
    </w:p>
    <w:p w14:paraId="0F9013E6" w14:textId="495AFB0F" w:rsidR="004A41CC" w:rsidRDefault="004A41CC" w:rsidP="004A41CC"/>
    <w:p w14:paraId="425E3B67" w14:textId="3419A6CD" w:rsidR="004A41CC" w:rsidRDefault="004A41CC">
      <w:pPr>
        <w:spacing w:after="160" w:line="259" w:lineRule="auto"/>
      </w:pPr>
      <w:r>
        <w:br w:type="page"/>
      </w:r>
    </w:p>
    <w:p w14:paraId="2BE36790" w14:textId="3C33A7AB" w:rsidR="00C066DB" w:rsidRDefault="004A41CC" w:rsidP="00214F03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Рисунки с результатами визуализации:</w:t>
      </w:r>
    </w:p>
    <w:p w14:paraId="15F25EAD" w14:textId="77777777" w:rsidR="00214F03" w:rsidRDefault="00214F03" w:rsidP="00214F03">
      <w:pPr>
        <w:keepNext/>
        <w:jc w:val="both"/>
      </w:pPr>
      <w:r>
        <w:rPr>
          <w:b/>
          <w:bCs/>
          <w:noProof/>
          <w:szCs w:val="28"/>
        </w:rPr>
        <w:drawing>
          <wp:inline distT="0" distB="0" distL="0" distR="0" wp14:anchorId="48F471B3" wp14:editId="2375E4E8">
            <wp:extent cx="5940425" cy="3910219"/>
            <wp:effectExtent l="19050" t="19050" r="22225" b="14605"/>
            <wp:docPr id="4" name="Рисунок 4" descr="C:\Users\wala-\AppData\Local\Microsoft\Windows\INetCache\Content.MSO\CF2C4B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la-\AppData\Local\Microsoft\Windows\INetCache\Content.MSO\CF2C4B5E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0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86EE4" w14:textId="1A2865B9" w:rsidR="00C066DB" w:rsidRPr="00214F03" w:rsidRDefault="00214F03" w:rsidP="00214F03">
      <w:pPr>
        <w:jc w:val="center"/>
        <w:rPr>
          <w:b/>
          <w:bCs/>
          <w:szCs w:val="28"/>
        </w:rPr>
      </w:pPr>
      <w:r>
        <w:t xml:space="preserve">Рисунок </w:t>
      </w:r>
      <w:fldSimple w:instr=" SEQ Рисунок \* ARABIC ">
        <w:r w:rsidR="003D5F10">
          <w:rPr>
            <w:noProof/>
          </w:rPr>
          <w:t>1</w:t>
        </w:r>
      </w:fldSimple>
      <w:r>
        <w:t xml:space="preserve"> </w:t>
      </w:r>
      <w:r w:rsidRPr="00DA0523">
        <w:t>– Деревья решений по каждому атрибуту разбиения</w:t>
      </w:r>
    </w:p>
    <w:p w14:paraId="4CA3BEC2" w14:textId="77777777" w:rsidR="00682916" w:rsidRDefault="00682916" w:rsidP="00214F03">
      <w:pPr>
        <w:ind w:firstLine="709"/>
        <w:jc w:val="both"/>
        <w:rPr>
          <w:szCs w:val="28"/>
        </w:rPr>
      </w:pPr>
    </w:p>
    <w:p w14:paraId="624DC03D" w14:textId="62896991" w:rsidR="00214F03" w:rsidRDefault="00214F03" w:rsidP="00214F03">
      <w:pPr>
        <w:ind w:firstLine="709"/>
        <w:jc w:val="both"/>
        <w:rPr>
          <w:szCs w:val="28"/>
        </w:rPr>
      </w:pPr>
      <w:r>
        <w:rPr>
          <w:szCs w:val="28"/>
        </w:rPr>
        <w:t xml:space="preserve">По полученным результатам можно понять, что разбиение почти одинаковое, так как </w:t>
      </w:r>
      <w:proofErr w:type="spellStart"/>
      <w:r>
        <w:rPr>
          <w:szCs w:val="28"/>
        </w:rPr>
        <w:t>датасет</w:t>
      </w:r>
      <w:proofErr w:type="spellEnd"/>
      <w:r>
        <w:rPr>
          <w:szCs w:val="28"/>
        </w:rPr>
        <w:t xml:space="preserve"> небольшой и хорошо разбивается на классы.</w:t>
      </w:r>
    </w:p>
    <w:p w14:paraId="535AC7CB" w14:textId="2ED1CD50" w:rsidR="00214F03" w:rsidRDefault="00214F03" w:rsidP="00214F03">
      <w:pPr>
        <w:ind w:firstLine="709"/>
        <w:jc w:val="both"/>
        <w:rPr>
          <w:szCs w:val="28"/>
        </w:rPr>
      </w:pPr>
      <w:r>
        <w:rPr>
          <w:szCs w:val="28"/>
        </w:rPr>
        <w:t>Выведем график метрик для двух атрибутов разбиения и разных мощностей выборок (рис 2.).</w:t>
      </w:r>
      <w:r w:rsidRPr="00214F03">
        <w:rPr>
          <w:szCs w:val="28"/>
        </w:rPr>
        <w:t xml:space="preserve"> </w:t>
      </w:r>
    </w:p>
    <w:p w14:paraId="41BE4BC8" w14:textId="77777777" w:rsidR="00214F03" w:rsidRDefault="00214F03" w:rsidP="00214F03">
      <w:pPr>
        <w:ind w:firstLine="709"/>
        <w:jc w:val="both"/>
        <w:rPr>
          <w:szCs w:val="28"/>
        </w:rPr>
      </w:pPr>
    </w:p>
    <w:p w14:paraId="399D641A" w14:textId="77777777" w:rsidR="00214F03" w:rsidRDefault="00214F03" w:rsidP="00214F03">
      <w:pPr>
        <w:keepNext/>
        <w:jc w:val="center"/>
      </w:pPr>
      <w:r>
        <w:rPr>
          <w:noProof/>
          <w:szCs w:val="28"/>
        </w:rPr>
        <w:drawing>
          <wp:inline distT="0" distB="0" distL="0" distR="0" wp14:anchorId="225FBF42" wp14:editId="14DE4A37">
            <wp:extent cx="5940425" cy="2363708"/>
            <wp:effectExtent l="19050" t="19050" r="22225" b="17780"/>
            <wp:docPr id="8" name="Рисунок 8" descr="C:\Users\wala-\AppData\Local\Microsoft\Windows\INetCache\Content.MSO\D02A72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ala-\AppData\Local\Microsoft\Windows\INetCache\Content.MSO\D02A7209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37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6F440" w14:textId="143E212F" w:rsidR="00214F03" w:rsidRDefault="00214F03" w:rsidP="00214F03">
      <w:pPr>
        <w:jc w:val="center"/>
      </w:pPr>
      <w:r>
        <w:t xml:space="preserve">Рисунок </w:t>
      </w:r>
      <w:fldSimple w:instr=" SEQ Рисунок \* ARABIC ">
        <w:r w:rsidR="003D5F10">
          <w:rPr>
            <w:noProof/>
          </w:rPr>
          <w:t>2</w:t>
        </w:r>
      </w:fldSimple>
      <w:r>
        <w:t xml:space="preserve"> </w:t>
      </w:r>
      <w:r w:rsidRPr="00803622">
        <w:t>– График метрик качества модели на разных атрибутах разбиения</w:t>
      </w:r>
    </w:p>
    <w:p w14:paraId="0FE2CEB7" w14:textId="77777777" w:rsidR="00214F03" w:rsidRDefault="00214F03" w:rsidP="00214F03">
      <w:pPr>
        <w:jc w:val="both"/>
        <w:rPr>
          <w:szCs w:val="28"/>
        </w:rPr>
      </w:pPr>
    </w:p>
    <w:p w14:paraId="0B20EF11" w14:textId="488548C5" w:rsidR="00214F03" w:rsidRDefault="00214F03" w:rsidP="00214F03">
      <w:pPr>
        <w:ind w:firstLine="709"/>
        <w:jc w:val="both"/>
        <w:rPr>
          <w:szCs w:val="28"/>
        </w:rPr>
      </w:pPr>
      <w:r>
        <w:rPr>
          <w:szCs w:val="28"/>
        </w:rPr>
        <w:t xml:space="preserve">Из графика видно, что большая точность достигается при размере обучающей выборки 80%. При увеличении размера видно снижение точности, это связано с уменьшением тестовой выборки, на которой одни и те же ошибки сильно влияют на точность из-за небольшого количества тестовых данных. Так же подтверждается, что </w:t>
      </w:r>
      <w:proofErr w:type="spellStart"/>
      <w:r>
        <w:rPr>
          <w:szCs w:val="28"/>
        </w:rPr>
        <w:t>датасет</w:t>
      </w:r>
      <w:proofErr w:type="spellEnd"/>
      <w:r>
        <w:rPr>
          <w:szCs w:val="28"/>
        </w:rPr>
        <w:t xml:space="preserve"> хорошо разбивается на классы и разные атрибуты разбиения приводят к одному и тому же результату.</w:t>
      </w:r>
    </w:p>
    <w:p w14:paraId="0AAB35FF" w14:textId="77777777" w:rsidR="00214F03" w:rsidRPr="00214F03" w:rsidRDefault="00214F03" w:rsidP="00214F03">
      <w:pPr>
        <w:jc w:val="center"/>
        <w:rPr>
          <w:szCs w:val="28"/>
        </w:rPr>
      </w:pPr>
    </w:p>
    <w:sectPr w:rsidR="00214F03" w:rsidRPr="00214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CD"/>
    <w:rsid w:val="000A1517"/>
    <w:rsid w:val="00105F52"/>
    <w:rsid w:val="00175D8D"/>
    <w:rsid w:val="001D74D9"/>
    <w:rsid w:val="00214F03"/>
    <w:rsid w:val="002A1E6C"/>
    <w:rsid w:val="002E0EDD"/>
    <w:rsid w:val="003D5F10"/>
    <w:rsid w:val="004A41CC"/>
    <w:rsid w:val="00567880"/>
    <w:rsid w:val="00682916"/>
    <w:rsid w:val="007B5ACD"/>
    <w:rsid w:val="007E73A2"/>
    <w:rsid w:val="00994277"/>
    <w:rsid w:val="00AF2EFE"/>
    <w:rsid w:val="00C066DB"/>
    <w:rsid w:val="00C718FA"/>
    <w:rsid w:val="00C872F4"/>
    <w:rsid w:val="00CE1CF1"/>
    <w:rsid w:val="00D86A2C"/>
    <w:rsid w:val="00EE6B43"/>
    <w:rsid w:val="00EF43CE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064"/>
  <w15:chartTrackingRefBased/>
  <w15:docId w15:val="{5FD43483-B547-41F2-993B-6BB7A9B2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6A2C"/>
    <w:pPr>
      <w:spacing w:after="0" w:line="360" w:lineRule="auto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4A41CC"/>
    <w:pPr>
      <w:spacing w:after="16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4A41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8</cp:revision>
  <cp:lastPrinted>2026-03-11T12:15:00Z</cp:lastPrinted>
  <dcterms:created xsi:type="dcterms:W3CDTF">2026-02-24T15:56:00Z</dcterms:created>
  <dcterms:modified xsi:type="dcterms:W3CDTF">2026-03-11T12:15:00Z</dcterms:modified>
</cp:coreProperties>
</file>