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6"/>
          <w:szCs w:val="36"/>
        </w:rPr>
        <w:t xml:space="preserve">noslop modes comparison</w:t>
      </w:r>
    </w:p>
    <w:p>
      <w:pPr>
        <w:spacing w:after="200"/>
      </w:pPr>
      <w:r>
        <w:rPr>
          <w:rFonts w:ascii="Arial" w:cs="Arial" w:eastAsia="Arial" w:hAnsi="Arial"/>
          <w:b w:val="false"/>
          <w:bCs w:val="false"/>
          <w:i/>
          <w:iCs/>
          <w:sz w:val="20"/>
          <w:szCs w:val="20"/>
        </w:rPr>
        <w:t xml:space="preserve">Human flow over score maxing. Same briefs, four intensities. VOICE scores from the real noslop CLI path. StoryScope not required; book-band scores (~0.1–0.3) can still mean good writing.</w:t>
      </w:r>
    </w:p>
    <w:p>
      <w:pPr>
        <w:pStyle w:val="Heading1"/>
        <w:spacing w:after="200" w:before="280"/>
      </w:pPr>
      <w:r>
        <w:rPr>
          <w:rFonts w:ascii="Arial" w:cs="Arial" w:eastAsia="Arial" w:hAnsi="Arial"/>
          <w:b/>
          <w:bCs/>
          <w:sz w:val="32"/>
          <w:szCs w:val="32"/>
        </w:rPr>
        <w:t xml:space="preserve">1. Problem</w:t>
      </w:r>
    </w:p>
    <w:p>
      <w:pPr>
        <w:spacing w:after="160"/>
      </w:pPr>
      <w:r>
        <w:rPr>
          <w:rFonts w:ascii="Arial" w:cs="Arial" w:eastAsia="Arial" w:hAnsi="Arial"/>
          <w:b w:val="false"/>
          <w:bCs w:val="false"/>
          <w:i w:val="false"/>
          <w:iCs w:val="false"/>
          <w:sz w:val="22"/>
          <w:szCs w:val="22"/>
        </w:rPr>
        <w:t xml:space="preserve">When we max VOICE or StoryScope feature packs, numbers climb and the page often gets stiff: checklist craft, even completion, every beat pays off. Real books can sit near ~0.13 P(human) on StoryScope and still flow. High metric + low readability is failure. This report compares modes so we stop shipping “max” as if it were “best.”</w:t>
      </w:r>
    </w:p>
    <w:p>
      <w:pPr>
        <w:pStyle w:val="Heading1"/>
        <w:spacing w:after="200" w:before="280"/>
      </w:pPr>
      <w:r>
        <w:rPr>
          <w:rFonts w:ascii="Arial" w:cs="Arial" w:eastAsia="Arial" w:hAnsi="Arial"/>
          <w:b/>
          <w:bCs/>
          <w:sz w:val="32"/>
          <w:szCs w:val="32"/>
        </w:rPr>
        <w:t xml:space="preserve">2. Modes</w:t>
      </w:r>
    </w:p>
    <w:p>
      <w:pPr>
        <w:spacing w:after="160"/>
      </w:pPr>
      <w:r>
        <w:rPr>
          <w:rFonts w:ascii="Arial" w:cs="Arial" w:eastAsia="Arial" w:hAnsi="Arial"/>
          <w:b w:val="false"/>
          <w:bCs w:val="false"/>
          <w:i w:val="false"/>
          <w:iCs w:val="false"/>
          <w:sz w:val="22"/>
          <w:szCs w:val="22"/>
        </w:rPr>
        <w:t xml:space="preserve">default — Control only. Glue phrases, abstract fog, sermon close. Not a skill mode.</w:t>
      </w:r>
    </w:p>
    <w:p>
      <w:pPr>
        <w:spacing w:after="160"/>
      </w:pPr>
      <w:r>
        <w:rPr>
          <w:rFonts w:ascii="Arial" w:cs="Arial" w:eastAsia="Arial" w:hAnsi="Arial"/>
          <w:b w:val="false"/>
          <w:bCs w:val="false"/>
          <w:i w:val="false"/>
          <w:iCs w:val="false"/>
          <w:sz w:val="22"/>
          <w:szCs w:val="22"/>
        </w:rPr>
        <w:t xml:space="preserve">modest — Closest to how people write. Light anchors, digression OK, no arc-toy dump. Scores may sit mid; that is fine.</w:t>
      </w:r>
    </w:p>
    <w:p>
      <w:pPr>
        <w:spacing w:after="160"/>
      </w:pPr>
      <w:r>
        <w:rPr>
          <w:rFonts w:ascii="Arial" w:cs="Arial" w:eastAsia="Arial" w:hAnsi="Arial"/>
          <w:b w:val="false"/>
          <w:bCs w:val="false"/>
          <w:i w:val="false"/>
          <w:iCs w:val="false"/>
          <w:sz w:val="22"/>
          <w:szCs w:val="22"/>
        </w:rPr>
        <w:t xml:space="preserve">balanced — DEFAULT SHIP. Readable first; anti-glue/sermon; anchors that help; do not chase VOICE 9+.</w:t>
      </w:r>
    </w:p>
    <w:p>
      <w:pPr>
        <w:spacing w:after="160"/>
      </w:pPr>
      <w:r>
        <w:rPr>
          <w:rFonts w:ascii="Arial" w:cs="Arial" w:eastAsia="Arial" w:hAnsi="Arial"/>
          <w:b w:val="false"/>
          <w:bCs w:val="false"/>
          <w:i w:val="false"/>
          <w:iCs w:val="false"/>
          <w:sz w:val="22"/>
          <w:szCs w:val="22"/>
        </w:rPr>
        <w:t xml:space="preserve">max — Research only. Full craft pressure (dense anchors, stamp-ready unevenness, optional StoryScope toys). Document the readability cost.</w:t>
      </w:r>
    </w:p>
    <w:p>
      <w:pPr>
        <w:pStyle w:val="Heading1"/>
        <w:spacing w:after="200" w:before="280"/>
      </w:pPr>
      <w:r>
        <w:rPr>
          <w:rFonts w:ascii="Arial" w:cs="Arial" w:eastAsia="Arial" w:hAnsi="Arial"/>
          <w:b/>
          <w:bCs/>
          <w:sz w:val="32"/>
          <w:szCs w:val="32"/>
        </w:rPr>
        <w:t xml:space="preserve">3. VOICE scores</w:t>
      </w:r>
    </w:p>
    <w:p>
      <w:pPr>
        <w:spacing w:after="160"/>
      </w:pPr>
      <w:r>
        <w:rPr>
          <w:rFonts w:ascii="Arial" w:cs="Arial" w:eastAsia="Arial" w:hAnsi="Arial"/>
          <w:b w:val="false"/>
          <w:bCs w:val="false"/>
          <w:i/>
          <w:iCs/>
          <w:sz w:val="20"/>
          <w:szCs w:val="20"/>
        </w:rPr>
        <w:t xml:space="preserve">Scored with python -m noslop.cli voice / score_voice. Pass threshold for research tables is informative; ship intensity is balanced, not max.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90"/>
        <w:gridCol w:w="1790"/>
        <w:gridCol w:w="1790"/>
        <w:gridCol w:w="1790"/>
      </w:tblGrid>
      <w:tr>
        <w:tc>
          <w:tcPr>
            <w:tcW w:type="dxa" w:w="2200"/>
            <w:tcBorders>
              <w:top w:val="single" w:color="CCCCCC" w:sz="1"/>
              <w:left w:val="single" w:color="CCCCCC" w:sz="1"/>
              <w:bottom w:val="single" w:color="CCCCCC" w:sz="1"/>
              <w:right w:val="single" w:color="CCCCCC" w:sz="1"/>
            </w:tcBorders>
            <w:shd w:fill="E8EEF7" w:val="clear"/>
            <w:tcMar>
              <w:top w:type="dxa" w:w="60"/>
              <w:left w:type="dxa" w:w="80"/>
              <w:bottom w:type="dxa" w:w="60"/>
              <w:right w:type="dxa" w:w="80"/>
            </w:tcMar>
          </w:tcPr>
          <w:p>
            <w:r>
              <w:rPr>
                <w:rFonts w:ascii="Arial" w:cs="Arial" w:eastAsia="Arial" w:hAnsi="Arial"/>
                <w:b/>
                <w:bCs/>
                <w:sz w:val="18"/>
                <w:szCs w:val="18"/>
              </w:rPr>
              <w:t xml:space="preserve">Brief</w:t>
            </w:r>
          </w:p>
        </w:tc>
        <w:tc>
          <w:tcPr>
            <w:tcW w:type="dxa" w:w="1790"/>
            <w:tcBorders>
              <w:top w:val="single" w:color="CCCCCC" w:sz="1"/>
              <w:left w:val="single" w:color="CCCCCC" w:sz="1"/>
              <w:bottom w:val="single" w:color="CCCCCC" w:sz="1"/>
              <w:right w:val="single" w:color="CCCCCC" w:sz="1"/>
            </w:tcBorders>
            <w:shd w:fill="E8EEF7" w:val="clear"/>
            <w:tcMar>
              <w:top w:type="dxa" w:w="60"/>
              <w:left w:type="dxa" w:w="80"/>
              <w:bottom w:type="dxa" w:w="60"/>
              <w:right w:type="dxa" w:w="80"/>
            </w:tcMar>
          </w:tcPr>
          <w:p>
            <w:r>
              <w:rPr>
                <w:rFonts w:ascii="Arial" w:cs="Arial" w:eastAsia="Arial" w:hAnsi="Arial"/>
                <w:b/>
                <w:bCs/>
                <w:sz w:val="18"/>
                <w:szCs w:val="18"/>
              </w:rPr>
              <w:t xml:space="preserve">default</w:t>
            </w:r>
          </w:p>
        </w:tc>
        <w:tc>
          <w:tcPr>
            <w:tcW w:type="dxa" w:w="1790"/>
            <w:tcBorders>
              <w:top w:val="single" w:color="CCCCCC" w:sz="1"/>
              <w:left w:val="single" w:color="CCCCCC" w:sz="1"/>
              <w:bottom w:val="single" w:color="CCCCCC" w:sz="1"/>
              <w:right w:val="single" w:color="CCCCCC" w:sz="1"/>
            </w:tcBorders>
            <w:shd w:fill="E8EEF7" w:val="clear"/>
            <w:tcMar>
              <w:top w:type="dxa" w:w="60"/>
              <w:left w:type="dxa" w:w="80"/>
              <w:bottom w:type="dxa" w:w="60"/>
              <w:right w:type="dxa" w:w="80"/>
            </w:tcMar>
          </w:tcPr>
          <w:p>
            <w:r>
              <w:rPr>
                <w:rFonts w:ascii="Arial" w:cs="Arial" w:eastAsia="Arial" w:hAnsi="Arial"/>
                <w:b/>
                <w:bCs/>
                <w:sz w:val="18"/>
                <w:szCs w:val="18"/>
              </w:rPr>
              <w:t xml:space="preserve">modest</w:t>
            </w:r>
          </w:p>
        </w:tc>
        <w:tc>
          <w:tcPr>
            <w:tcW w:type="dxa" w:w="1790"/>
            <w:tcBorders>
              <w:top w:val="single" w:color="CCCCCC" w:sz="1"/>
              <w:left w:val="single" w:color="CCCCCC" w:sz="1"/>
              <w:bottom w:val="single" w:color="CCCCCC" w:sz="1"/>
              <w:right w:val="single" w:color="CCCCCC" w:sz="1"/>
            </w:tcBorders>
            <w:shd w:fill="E8EEF7" w:val="clear"/>
            <w:tcMar>
              <w:top w:type="dxa" w:w="60"/>
              <w:left w:type="dxa" w:w="80"/>
              <w:bottom w:type="dxa" w:w="60"/>
              <w:right w:type="dxa" w:w="80"/>
            </w:tcMar>
          </w:tcPr>
          <w:p>
            <w:r>
              <w:rPr>
                <w:rFonts w:ascii="Arial" w:cs="Arial" w:eastAsia="Arial" w:hAnsi="Arial"/>
                <w:b/>
                <w:bCs/>
                <w:sz w:val="18"/>
                <w:szCs w:val="18"/>
              </w:rPr>
              <w:t xml:space="preserve">balanced</w:t>
            </w:r>
          </w:p>
        </w:tc>
        <w:tc>
          <w:tcPr>
            <w:tcW w:type="dxa" w:w="1790"/>
            <w:tcBorders>
              <w:top w:val="single" w:color="CCCCCC" w:sz="1"/>
              <w:left w:val="single" w:color="CCCCCC" w:sz="1"/>
              <w:bottom w:val="single" w:color="CCCCCC" w:sz="1"/>
              <w:right w:val="single" w:color="CCCCCC" w:sz="1"/>
            </w:tcBorders>
            <w:shd w:fill="E8EEF7" w:val="clear"/>
            <w:tcMar>
              <w:top w:type="dxa" w:w="60"/>
              <w:left w:type="dxa" w:w="80"/>
              <w:bottom w:type="dxa" w:w="60"/>
              <w:right w:type="dxa" w:w="80"/>
            </w:tcMar>
          </w:tcPr>
          <w:p>
            <w:r>
              <w:rPr>
                <w:rFonts w:ascii="Arial" w:cs="Arial" w:eastAsia="Arial" w:hAnsi="Arial"/>
                <w:b/>
                <w:bCs/>
                <w:sz w:val="18"/>
                <w:szCs w:val="18"/>
              </w:rPr>
              <w:t xml:space="preserve">max</w:t>
            </w:r>
          </w:p>
        </w:tc>
      </w:tr>
      <w:tr>
        <w:tc>
          <w:tcPr>
            <w:tcW w:type="dxa" w:w="22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Mall shoe (short fiction)</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0.88 (HARD)</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8.07 (pass)</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8.25 (pass)</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9.12 (pass)</w:t>
            </w:r>
          </w:p>
        </w:tc>
      </w:tr>
      <w:tr>
        <w:tc>
          <w:tcPr>
            <w:tcW w:type="dxa" w:w="22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Cold email</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4.91 (HARD)</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10.00 (pass)</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9.12 (pass)</w:t>
            </w:r>
          </w:p>
        </w:tc>
        <w:tc>
          <w:tcPr>
            <w:tcW w:type="dxa" w:w="179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Arial" w:cs="Arial" w:eastAsia="Arial" w:hAnsi="Arial"/>
                <w:b w:val="false"/>
                <w:bCs w:val="false"/>
                <w:sz w:val="18"/>
                <w:szCs w:val="18"/>
              </w:rPr>
              <w:t xml:space="preserve">9.12 (pass)</w:t>
            </w:r>
          </w:p>
        </w:tc>
      </w:tr>
    </w:tbl>
    <w:p>
      <w:pPr>
        <w:spacing w:after="120"/>
      </w:pPr>
      <w:r>
        <w:rPr>
          <w:rFonts w:ascii="Arial" w:cs="Arial" w:eastAsia="Arial" w:hAnsi="Arial"/>
          <w:b w:val="false"/>
          <w:bCs w:val="false"/>
          <w:i w:val="false"/>
          <w:iCs w:val="false"/>
          <w:sz w:val="22"/>
          <w:szCs w:val="22"/>
        </w:rPr>
        <w:t xml:space="preserve"> </w:t>
      </w:r>
    </w:p>
    <w:p>
      <w:pPr>
        <w:spacing w:after="160"/>
      </w:pPr>
      <w:r>
        <w:rPr>
          <w:rFonts w:ascii="Arial" w:cs="Arial" w:eastAsia="Arial" w:hAnsi="Arial"/>
          <w:b w:val="false"/>
          <w:bCs w:val="false"/>
          <w:i/>
          <w:iCs/>
          <w:color w:val="555555"/>
          <w:sz w:val="18"/>
          <w:szCs w:val="18"/>
        </w:rPr>
        <w:t xml:space="preserve">Note: VOICE is a heuristic. A high modest score (e.g. a short clean email) does not mean max is more human-readable — read the drafts.</w:t>
      </w:r>
    </w:p>
    <w:p>
      <w:pPr>
        <w:pStyle w:val="Heading1"/>
        <w:spacing w:after="200" w:before="280"/>
      </w:pPr>
      <w:r>
        <w:rPr>
          <w:rFonts w:ascii="Arial" w:cs="Arial" w:eastAsia="Arial" w:hAnsi="Arial"/>
          <w:b/>
          <w:bCs/>
          <w:sz w:val="32"/>
          <w:szCs w:val="32"/>
        </w:rPr>
        <w:t xml:space="preserve">4. Recommendation</w:t>
      </w:r>
    </w:p>
    <w:p>
      <w:pPr>
        <w:spacing w:after="160"/>
      </w:pPr>
      <w:r>
        <w:rPr>
          <w:rFonts w:ascii="Arial" w:cs="Arial" w:eastAsia="Arial" w:hAnsi="Arial"/>
          <w:b w:val="false"/>
          <w:bCs w:val="false"/>
          <w:i w:val="false"/>
          <w:iCs w:val="false"/>
          <w:sz w:val="22"/>
          <w:szCs w:val="22"/>
        </w:rPr>
        <w:t xml:space="preserve">Ship balanced as the default skill intensity. Use modest for natural letters and low-pressure notes. Use max only when the user asks for research / stress craft — and label it. Never treat the highest VOICE number as the product goal.</w:t>
      </w:r>
    </w:p>
    <w:p>
      <w:r>
        <w:br w:type="page"/>
      </w:r>
    </w:p>
    <w:p>
      <w:pPr>
        <w:pStyle w:val="Heading1"/>
        <w:spacing w:after="200" w:before="280"/>
      </w:pPr>
      <w:r>
        <w:rPr>
          <w:rFonts w:ascii="Arial" w:cs="Arial" w:eastAsia="Arial" w:hAnsi="Arial"/>
          <w:b/>
          <w:bCs/>
          <w:sz w:val="32"/>
          <w:szCs w:val="32"/>
        </w:rPr>
        <w:t xml:space="preserve">5. Full drafts</w:t>
      </w:r>
    </w:p>
    <w:p>
      <w:pPr>
        <w:pStyle w:val="Heading2"/>
        <w:spacing w:after="160" w:before="240"/>
      </w:pPr>
      <w:r>
        <w:rPr>
          <w:rFonts w:ascii="Arial" w:cs="Arial" w:eastAsia="Arial" w:hAnsi="Arial"/>
          <w:b/>
          <w:bCs/>
          <w:sz w:val="26"/>
          <w:szCs w:val="26"/>
        </w:rPr>
        <w:t xml:space="preserve">Mall shoe (short fiction)</w:t>
      </w:r>
    </w:p>
    <w:p>
      <w:pPr>
        <w:spacing w:after="100"/>
      </w:pPr>
      <w:r>
        <w:rPr>
          <w:rFonts w:ascii="Arial" w:cs="Arial" w:eastAsia="Arial" w:hAnsi="Arial"/>
          <w:b/>
          <w:bCs/>
          <w:i w:val="false"/>
          <w:iCs w:val="false"/>
          <w:sz w:val="22"/>
          <w:szCs w:val="22"/>
        </w:rPr>
        <w:t xml:space="preserve">default (control — raw slop)  ·  VOICE 0.88  ·  gate=fail  ·  HARD FAIL</w:t>
      </w:r>
    </w:p>
    <w:p>
      <w:pPr>
        <w:spacing w:after="80"/>
      </w:pPr>
      <w:r>
        <w:rPr>
          <w:rFonts w:ascii="Consolas" w:cs="Consolas" w:eastAsia="Consolas" w:hAnsi="Consolas"/>
          <w:sz w:val="18"/>
          <w:szCs w:val="18"/>
        </w:rPr>
        <w:t xml:space="preserve">The mall went quiet. A security guard found a child's shoe and had to decide what to do. It's important to note that these situations can be complex. He leveraged training protocols to unlock the best outcome. At the end of the day, what matters is caring first. I used to think the job was about rules. Turns out it was about heart.</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modest (natural flow)  ·  VOICE 8.07  ·  gate=pass</w:t>
      </w:r>
    </w:p>
    <w:p>
      <w:pPr>
        <w:spacing w:after="80"/>
      </w:pPr>
      <w:r>
        <w:rPr>
          <w:rFonts w:ascii="Consolas" w:cs="Consolas" w:eastAsia="Consolas" w:hAnsi="Consolas"/>
          <w:sz w:val="18"/>
          <w:szCs w:val="18"/>
        </w:rPr>
        <w:t xml:space="preserve">Found a kid's shoe under a food-court table a little after 1 a.m. Left one. Blue. I almost stepped on it.</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Radio was quiet. No tickets about a missing child. I put it in a bag and stuck it on the lost-and-found shelf next to some glasses.</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Thought about calling the non-emergency line. Didn't. Walked the rest of the route instead. Loading dock was empty except for a cart that only rolls in circles.</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Next night the shoe was gone. I didn't ask who took it. Finished the shift. The tile under that table was sticky again — same as always.</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balanced (ship default)  ·  VOICE 8.25  ·  gate=pass</w:t>
      </w:r>
    </w:p>
    <w:p>
      <w:pPr>
        <w:spacing w:after="80"/>
      </w:pPr>
      <w:r>
        <w:rPr>
          <w:rFonts w:ascii="Consolas" w:cs="Consolas" w:eastAsia="Consolas" w:hAnsi="Consolas"/>
          <w:sz w:val="18"/>
          <w:szCs w:val="18"/>
        </w:rPr>
        <w:t xml:space="preserve">Around 1 a.m. I found a toddler sneaker under a food-court table by the closed pretzel stand. Left foot. Velcro half peeled. No mate.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radioed. Dispatcher said no kid tickets tonight. Bagged it, wrote the time, put it on the lost-and-found shelf.</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didn't call the police. Walked the dock and the bus stop. Nothing. Came back and almost added "possible missing minor" to the log. Left the line clean.</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Thursday the shoe was gone from the shelf. Maybe a parent. Maybe staff. I still glance under that table when I pass. Habit more than hope.</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max (research / craft pressure)  ·  VOICE 9.12  ·  gate=pass</w:t>
      </w:r>
    </w:p>
    <w:p>
      <w:pPr>
        <w:spacing w:after="80"/>
      </w:pPr>
      <w:r>
        <w:rPr>
          <w:rFonts w:ascii="Consolas" w:cs="Consolas" w:eastAsia="Consolas" w:hAnsi="Consolas"/>
          <w:sz w:val="18"/>
          <w:szCs w:val="18"/>
        </w:rPr>
        <w:t xml:space="preserve">1:14 a.m. Eastbridge food court. Pretzel neon still humming. Blue mesh size 11 under C7 — grit in the tread, name on the tongue rubbed to a black J.</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Channel 3: no kid tickets. Cold tile through the knee. Throat tight. Bagged it. Tag: CHILD SHOE / FC C7 / 1:14 AM / M. HALE.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Didn't call. Loading dock puddle. Bus stop empty after ten. Cart with one frozen wheel. No second shoe.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Thursday 6:40 p.m. Anita waves me over. Green coat. Boy, one sock. They left Tuesday mid-fight; daycare called about the missing shoe. I hand the bag over. Pen click. Second log line I never write.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Still check C7. Shelf has a gap. Shoulders drop a little. I leave the gap.</w:t>
      </w:r>
    </w:p>
    <w:p>
      <w:pPr>
        <w:spacing w:after="200"/>
      </w:pPr>
      <w:r>
        <w:rPr>
          <w:rFonts w:ascii="Arial" w:cs="Arial" w:eastAsia="Arial" w:hAnsi="Arial"/>
          <w:b w:val="false"/>
          <w:bCs w:val="false"/>
          <w:i w:val="false"/>
          <w:iCs w:val="false"/>
          <w:sz w:val="22"/>
          <w:szCs w:val="22"/>
        </w:rPr>
        <w:t xml:space="preserve"> </w:t>
      </w:r>
    </w:p>
    <w:p>
      <w:pPr>
        <w:pStyle w:val="Heading2"/>
        <w:spacing w:after="160" w:before="240"/>
      </w:pPr>
      <w:r>
        <w:rPr>
          <w:rFonts w:ascii="Arial" w:cs="Arial" w:eastAsia="Arial" w:hAnsi="Arial"/>
          <w:b/>
          <w:bCs/>
          <w:sz w:val="26"/>
          <w:szCs w:val="26"/>
        </w:rPr>
        <w:t xml:space="preserve">Cold email</w:t>
      </w:r>
    </w:p>
    <w:p>
      <w:pPr>
        <w:spacing w:after="100"/>
      </w:pPr>
      <w:r>
        <w:rPr>
          <w:rFonts w:ascii="Arial" w:cs="Arial" w:eastAsia="Arial" w:hAnsi="Arial"/>
          <w:b/>
          <w:bCs/>
          <w:i w:val="false"/>
          <w:iCs w:val="false"/>
          <w:sz w:val="22"/>
          <w:szCs w:val="22"/>
        </w:rPr>
        <w:t xml:space="preserve">default (control — raw slop)  ·  VOICE 4.91  ·  gate=fail  ·  HARD FAIL</w:t>
      </w:r>
    </w:p>
    <w:p>
      <w:pPr>
        <w:spacing w:after="80"/>
      </w:pPr>
      <w:r>
        <w:rPr>
          <w:rFonts w:ascii="Consolas" w:cs="Consolas" w:eastAsia="Consolas" w:hAnsi="Consolas"/>
          <w:sz w:val="18"/>
          <w:szCs w:val="18"/>
        </w:rPr>
        <w:t xml:space="preserve">Hi,</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hope this email finds you well. In today's rapidly evolving healthcare landscape, we leverage cutting-edge analytics to unlock actionable insights and empower clinics to streamline no-show rates. Our robust, seamless dashboard will revolutionize your operations.</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I'd love to schedule a brief call to discuss how we can foster better outcomes together.</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Best regards,</w:t>
      </w:r>
    </w:p>
    <w:p>
      <w:pPr>
        <w:spacing w:after="80"/>
      </w:pPr>
      <w:r>
        <w:rPr>
          <w:rFonts w:ascii="Consolas" w:cs="Consolas" w:eastAsia="Consolas" w:hAnsi="Consolas"/>
          <w:sz w:val="18"/>
          <w:szCs w:val="18"/>
        </w:rPr>
        <w:t xml:space="preserve">Alex</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modest (natural flow)  ·  VOICE 10.00  ·  gate=pass</w:t>
      </w:r>
    </w:p>
    <w:p>
      <w:pPr>
        <w:spacing w:after="80"/>
      </w:pPr>
      <w:r>
        <w:rPr>
          <w:rFonts w:ascii="Consolas" w:cs="Consolas" w:eastAsia="Consolas" w:hAnsi="Consolas"/>
          <w:sz w:val="18"/>
          <w:szCs w:val="18"/>
        </w:rPr>
        <w:t xml:space="preserve">Hi Maya,</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A friend at a small clinic showed me their booking export the other day. The monthly no-show number looked fine; the Thursday mornings did not. Half the early slots empty, smoothed into an average.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clean that up for a living — usually a shared sheet, a few days, nothing fancy. If you want, send any recent Tuesday file (names stripped is fine) and I'll mark where the average is lying. No pitch deck.</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If this is the wrong inbox, ignore it.</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Raka</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balanced (ship default)  ·  VOICE 9.12  ·  gate=pass</w:t>
      </w:r>
    </w:p>
    <w:p>
      <w:pPr>
        <w:spacing w:after="80"/>
      </w:pPr>
      <w:r>
        <w:rPr>
          <w:rFonts w:ascii="Consolas" w:cs="Consolas" w:eastAsia="Consolas" w:hAnsi="Consolas"/>
          <w:sz w:val="18"/>
          <w:szCs w:val="18"/>
        </w:rPr>
        <w:t xml:space="preserve">Subject: Thursday morning empties vs your monthly average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Maya —</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Friend at a two-site clinic sent a stripped booking export. One Thursday block: fourteen slots, six empty. Monthly average still looked polite (~18%). The hole vanished into the average.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fix that kind of mismatch. Jakarta hours. Shared sheet, a few days — not a platform demo.</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If useful, reply with any ugly Tuesday CSV. I'll return a marked version so you can see the method before anyone talks budget. WhatsApp is fine if email is noisy.</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If noise, delete.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 Raka</w:t>
      </w:r>
    </w:p>
    <w:p>
      <w:pPr>
        <w:spacing w:after="200"/>
      </w:pPr>
      <w:r>
        <w:rPr>
          <w:rFonts w:ascii="Arial" w:cs="Arial" w:eastAsia="Arial" w:hAnsi="Arial"/>
          <w:b w:val="false"/>
          <w:bCs w:val="false"/>
          <w:i w:val="false"/>
          <w:iCs w:val="false"/>
          <w:sz w:val="22"/>
          <w:szCs w:val="22"/>
        </w:rPr>
        <w:t xml:space="preserve"> </w:t>
      </w:r>
    </w:p>
    <w:p>
      <w:pPr>
        <w:spacing w:after="100"/>
      </w:pPr>
      <w:r>
        <w:rPr>
          <w:rFonts w:ascii="Arial" w:cs="Arial" w:eastAsia="Arial" w:hAnsi="Arial"/>
          <w:b/>
          <w:bCs/>
          <w:i w:val="false"/>
          <w:iCs w:val="false"/>
          <w:sz w:val="22"/>
          <w:szCs w:val="22"/>
        </w:rPr>
        <w:t xml:space="preserve">max (research / craft pressure)  ·  VOICE 9.12  ·  gate=pass</w:t>
      </w:r>
    </w:p>
    <w:p>
      <w:pPr>
        <w:spacing w:after="80"/>
      </w:pPr>
      <w:r>
        <w:rPr>
          <w:rFonts w:ascii="Consolas" w:cs="Consolas" w:eastAsia="Consolas" w:hAnsi="Consolas"/>
          <w:sz w:val="18"/>
          <w:szCs w:val="18"/>
        </w:rPr>
        <w:t xml:space="preserve">Subject: Thursday 9–11 no-shows (14 slots / 6 empty)</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Maya —</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I'm writing after staring at a public-ish booking export (names stripped). Thursday 9:00–11:30: fourteen slots, six empty. Dashboard monthly average: 18%. The morning hole disappears into the number. Eyes burned on the same hour band twice.</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 fix that class of lie. Jakarta timezone. Shared sheet, three days, not a platform pitch.</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Twist people miss: often not missing patients — double-booked slots marked attended. Tuesday 4:05 I showed that once; ops lead went quiet.</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Reply with any ugly Tuesday CSV. Marked version by Friday 5 p.m. WIB. +62 812-0000-4411 (WhatsApp ok).</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If noise, delete. CSV will argue back either way.</w:t>
      </w:r>
    </w:p>
    <w:p>
      <w:pPr>
        <w:spacing w:after="40"/>
      </w:pPr>
      <w:r>
        <w:rPr>
          <w:rFonts w:ascii="Consolas" w:cs="Consolas" w:eastAsia="Consolas" w:hAnsi="Consolas"/>
          <w:sz w:val="18"/>
          <w:szCs w:val="18"/>
        </w:rPr>
        <w:t xml:space="preserve"> </w:t>
      </w:r>
    </w:p>
    <w:p>
      <w:pPr>
        <w:spacing w:after="80"/>
      </w:pPr>
      <w:r>
        <w:rPr>
          <w:rFonts w:ascii="Consolas" w:cs="Consolas" w:eastAsia="Consolas" w:hAnsi="Consolas"/>
          <w:sz w:val="18"/>
          <w:szCs w:val="18"/>
        </w:rPr>
        <w:t xml:space="preserve">— Raka Putra</w:t>
      </w:r>
    </w:p>
    <w:p>
      <w:pPr>
        <w:spacing w:after="200"/>
      </w:pPr>
      <w:r>
        <w:rPr>
          <w:rFonts w:ascii="Arial" w:cs="Arial" w:eastAsia="Arial" w:hAnsi="Arial"/>
          <w:b w:val="false"/>
          <w:bCs w:val="false"/>
          <w:i w:val="false"/>
          <w:iCs w:val="false"/>
          <w:sz w:val="22"/>
          <w:szCs w:val="22"/>
        </w:rPr>
        <w:t xml:space="preserve"> </w:t>
      </w:r>
    </w:p>
    <w:p>
      <w:pPr>
        <w:pStyle w:val="Heading1"/>
        <w:spacing w:after="200" w:before="280"/>
      </w:pPr>
      <w:r>
        <w:rPr>
          <w:rFonts w:ascii="Arial" w:cs="Arial" w:eastAsia="Arial" w:hAnsi="Arial"/>
          <w:b/>
          <w:bCs/>
          <w:sz w:val="32"/>
          <w:szCs w:val="32"/>
        </w:rPr>
        <w:t xml:space="preserve">6. Files</w:t>
      </w:r>
    </w:p>
    <w:p>
      <w:pPr>
        <w:spacing w:after="160"/>
      </w:pPr>
      <w:r>
        <w:rPr>
          <w:rFonts w:ascii="Arial" w:cs="Arial" w:eastAsia="Arial" w:hAnsi="Arial"/>
          <w:b w:val="false"/>
          <w:bCs w:val="false"/>
          <w:i w:val="false"/>
          <w:iCs w:val="false"/>
          <w:sz w:val="22"/>
          <w:szCs w:val="22"/>
        </w:rPr>
        <w:t xml:space="preserve">Drafts: evals/results/modes/*.md  ·  Scores: *_voice.json  ·  SUMMARY.md  ·  Skill: skills/noslop/modes.md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666666"/>
        <w:sz w:val="16"/>
        <w:szCs w:val="16"/>
      </w:rPr>
      <w:t xml:space="preserve">noslop · modes comparison · human flow over score maxing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sz w:val="32"/>
      <w:szCs w:val="32"/>
    </w:rPr>
  </w:style>
  <w:style w:type="paragraph" w:styleId="Heading2">
    <w:name w:val="Heading 2"/>
    <w:basedOn w:val="Normal"/>
    <w:next w:val="Normal"/>
    <w:qFormat/>
    <w:pPr>
      <w:spacing w:after="14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2026-07-15T16:48:09.758Z</dcterms:created>
  <dcterms:modified xsi:type="dcterms:W3CDTF">2026-07-15T16:48:09.762Z</dcterms:modified>
</cp:coreProperties>
</file>

<file path=docProps/custom.xml><?xml version="1.0" encoding="utf-8"?>
<Properties xmlns="http://schemas.openxmlformats.org/officeDocument/2006/custom-properties" xmlns:vt="http://schemas.openxmlformats.org/officeDocument/2006/docPropsVTypes"/>
</file>