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7519"/>
      </w:tblGrid>
      <w:tr w:rsidR="008D24B0" w14:paraId="69CC7937" w14:textId="77777777" w:rsidTr="00705C82">
        <w:trPr>
          <w:cantSplit/>
          <w:trHeight w:val="1797"/>
        </w:trPr>
        <w:tc>
          <w:tcPr>
            <w:tcW w:w="1843" w:type="dxa"/>
            <w:tcBorders>
              <w:bottom w:val="single" w:sz="4" w:space="0" w:color="000000"/>
            </w:tcBorders>
          </w:tcPr>
          <w:p w14:paraId="70D00CCF" w14:textId="77777777" w:rsidR="008D24B0" w:rsidRDefault="008D24B0" w:rsidP="00705C82">
            <w:pPr>
              <w:snapToGrid w:val="0"/>
              <w:ind w:firstLine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szCs w:val="20"/>
                <w:lang w:val="en-US"/>
              </w:rPr>
              <w:drawing>
                <wp:inline distT="0" distB="0" distL="0" distR="0" wp14:anchorId="58B08889" wp14:editId="0772C591">
                  <wp:extent cx="1057275" cy="1228725"/>
                  <wp:effectExtent l="0" t="0" r="9525" b="9525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bottom w:val="single" w:sz="4" w:space="0" w:color="000000"/>
            </w:tcBorders>
          </w:tcPr>
          <w:p w14:paraId="78885137" w14:textId="77777777" w:rsidR="008D24B0" w:rsidRPr="008D24B0" w:rsidRDefault="008D24B0" w:rsidP="00705C82">
            <w:pPr>
              <w:jc w:val="center"/>
              <w:rPr>
                <w:b/>
                <w:sz w:val="32"/>
                <w:szCs w:val="32"/>
                <w:lang w:val="sr-Latn-RS"/>
              </w:rPr>
            </w:pPr>
            <w:r>
              <w:rPr>
                <w:b/>
                <w:sz w:val="32"/>
                <w:szCs w:val="32"/>
                <w:lang w:val="sr-Latn-RS"/>
              </w:rPr>
              <w:t>UNIVERZITET U BEOGRADU</w:t>
            </w:r>
          </w:p>
          <w:p w14:paraId="20A09A1A" w14:textId="77777777" w:rsidR="008D24B0" w:rsidRPr="008D24B0" w:rsidRDefault="008D24B0" w:rsidP="00705C82">
            <w:pPr>
              <w:jc w:val="center"/>
              <w:rPr>
                <w:b/>
                <w:sz w:val="32"/>
                <w:szCs w:val="32"/>
                <w:lang w:val="sr-Latn-RS"/>
              </w:rPr>
            </w:pPr>
            <w:r>
              <w:rPr>
                <w:b/>
                <w:sz w:val="32"/>
                <w:szCs w:val="32"/>
                <w:lang w:val="sr-Latn-RS"/>
              </w:rPr>
              <w:t>ELEKTROTEHNIČKI FAKULTET</w:t>
            </w:r>
          </w:p>
          <w:p w14:paraId="4C44994F" w14:textId="77777777" w:rsidR="008D24B0" w:rsidRPr="008D24B0" w:rsidRDefault="008D24B0" w:rsidP="00705C82">
            <w:pPr>
              <w:spacing w:line="320" w:lineRule="atLeast"/>
              <w:jc w:val="center"/>
              <w:rPr>
                <w:szCs w:val="20"/>
                <w:lang w:val="sr-Latn-RS" w:eastAsia="ar-SA"/>
              </w:rPr>
            </w:pPr>
            <w:r>
              <w:rPr>
                <w:szCs w:val="20"/>
                <w:lang w:val="sr-Latn-RS" w:eastAsia="ar-SA"/>
              </w:rPr>
              <w:t>Zaštita podataka – 2020/2021</w:t>
            </w:r>
          </w:p>
          <w:p w14:paraId="7EBA3892" w14:textId="77777777" w:rsidR="008D24B0" w:rsidRPr="00377FB9" w:rsidRDefault="008D24B0" w:rsidP="00705C82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4919472E" w14:textId="77777777" w:rsidR="008D24B0" w:rsidRPr="00C063AA" w:rsidRDefault="008D24B0" w:rsidP="008D24B0">
            <w:pPr>
              <w:spacing w:line="320" w:lineRule="atLeast"/>
              <w:jc w:val="center"/>
              <w:rPr>
                <w:lang w:val="sr-Latn-RS" w:eastAsia="ar-SA"/>
              </w:rPr>
            </w:pPr>
            <w:r>
              <w:rPr>
                <w:lang w:val="sr-Latn-RS" w:eastAsia="ar-SA"/>
              </w:rPr>
              <w:t>Bulevar kralja Aleksandara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sr-Latn-RS" w:eastAsia="ar-SA"/>
              </w:rPr>
              <w:t>PF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sr-Latn-RS" w:eastAsia="ar-SA"/>
              </w:rPr>
              <w:t>Beograd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sr-Latn-RS" w:eastAsia="ar-SA"/>
              </w:rPr>
              <w:t>Srbija</w:t>
            </w:r>
          </w:p>
        </w:tc>
      </w:tr>
    </w:tbl>
    <w:p w14:paraId="64531416" w14:textId="77777777" w:rsidR="008D24B0" w:rsidRPr="0018575E" w:rsidRDefault="008D24B0" w:rsidP="008D24B0">
      <w:pPr>
        <w:pStyle w:val="NaslovnaMedjured"/>
      </w:pPr>
    </w:p>
    <w:p w14:paraId="6236796A" w14:textId="77777777" w:rsidR="008D24B0" w:rsidRPr="0018575E" w:rsidRDefault="008D24B0" w:rsidP="008D24B0">
      <w:pPr>
        <w:pStyle w:val="NaslovnaMedjured"/>
      </w:pPr>
    </w:p>
    <w:p w14:paraId="5EDCC726" w14:textId="77777777" w:rsidR="008D24B0" w:rsidRPr="0018575E" w:rsidRDefault="008D24B0" w:rsidP="008D24B0">
      <w:pPr>
        <w:pStyle w:val="NaslovnaMedjured"/>
      </w:pPr>
    </w:p>
    <w:p w14:paraId="56D0EF5E" w14:textId="77777777" w:rsidR="008D24B0" w:rsidRPr="00E76AAC" w:rsidRDefault="008D24B0" w:rsidP="008D24B0">
      <w:pPr>
        <w:pStyle w:val="NaslovnaNadNaslov"/>
      </w:pPr>
      <w:r>
        <w:br/>
      </w:r>
    </w:p>
    <w:p w14:paraId="287BDEF0" w14:textId="77777777" w:rsidR="008D24B0" w:rsidRPr="0018575E" w:rsidRDefault="008D24B0" w:rsidP="008D24B0">
      <w:pPr>
        <w:pStyle w:val="NaslovnaMedjured"/>
      </w:pPr>
    </w:p>
    <w:p w14:paraId="33246558" w14:textId="77777777" w:rsidR="008D24B0" w:rsidRDefault="008D24B0" w:rsidP="008D24B0">
      <w:pPr>
        <w:pStyle w:val="NaslovnaMedjured"/>
      </w:pPr>
    </w:p>
    <w:p w14:paraId="1650B7BD" w14:textId="77777777" w:rsidR="008D24B0" w:rsidRPr="0018575E" w:rsidRDefault="008D24B0" w:rsidP="008D24B0">
      <w:pPr>
        <w:pStyle w:val="NaslovnaMedjured"/>
      </w:pPr>
    </w:p>
    <w:p w14:paraId="31A58E2D" w14:textId="77777777" w:rsidR="008D24B0" w:rsidRPr="008D24B0" w:rsidRDefault="00CB291D" w:rsidP="008D24B0">
      <w:pPr>
        <w:pStyle w:val="NaslovnaNaslovEIS"/>
        <w:rPr>
          <w:sz w:val="28"/>
          <w:lang w:val="en-US"/>
        </w:rPr>
      </w:pPr>
      <w:r>
        <w:rPr>
          <w:lang w:val="sr-Latn-RS"/>
        </w:rPr>
        <w:t>OpenPGP Crypto GUI</w:t>
      </w:r>
    </w:p>
    <w:p w14:paraId="374C16E3" w14:textId="77777777" w:rsidR="008D24B0" w:rsidRDefault="008D24B0" w:rsidP="008D24B0">
      <w:pPr>
        <w:ind w:firstLine="0"/>
        <w:jc w:val="center"/>
        <w:rPr>
          <w:sz w:val="28"/>
          <w:lang w:val="en-US"/>
        </w:rPr>
      </w:pPr>
    </w:p>
    <w:p w14:paraId="7D16C154" w14:textId="77777777" w:rsidR="008D24B0" w:rsidRPr="008D24B0" w:rsidRDefault="008D24B0" w:rsidP="008D24B0">
      <w:pPr>
        <w:rPr>
          <w:sz w:val="28"/>
          <w:lang w:val="en-US"/>
        </w:rPr>
      </w:pPr>
    </w:p>
    <w:p w14:paraId="6D039C90" w14:textId="77777777" w:rsidR="008D24B0" w:rsidRPr="008D24B0" w:rsidRDefault="008D24B0" w:rsidP="008D24B0">
      <w:pPr>
        <w:rPr>
          <w:sz w:val="28"/>
          <w:lang w:val="en-US"/>
        </w:rPr>
      </w:pPr>
    </w:p>
    <w:p w14:paraId="3E9A33A1" w14:textId="77777777" w:rsidR="008D24B0" w:rsidRPr="008D24B0" w:rsidRDefault="008D24B0" w:rsidP="008D24B0">
      <w:pPr>
        <w:rPr>
          <w:sz w:val="28"/>
          <w:lang w:val="en-US"/>
        </w:rPr>
      </w:pPr>
    </w:p>
    <w:p w14:paraId="3CBB6FF2" w14:textId="77777777" w:rsidR="008D24B0" w:rsidRPr="008D24B0" w:rsidRDefault="008D24B0" w:rsidP="008D24B0">
      <w:pPr>
        <w:rPr>
          <w:sz w:val="28"/>
          <w:lang w:val="en-US"/>
        </w:rPr>
      </w:pPr>
    </w:p>
    <w:p w14:paraId="7DC26330" w14:textId="77777777" w:rsidR="008D24B0" w:rsidRPr="008D24B0" w:rsidRDefault="008D24B0" w:rsidP="008D24B0">
      <w:pPr>
        <w:rPr>
          <w:sz w:val="28"/>
          <w:lang w:val="en-US"/>
        </w:rPr>
      </w:pPr>
    </w:p>
    <w:p w14:paraId="25642532" w14:textId="77777777" w:rsidR="008D24B0" w:rsidRPr="008D24B0" w:rsidRDefault="008D24B0" w:rsidP="008D24B0">
      <w:pPr>
        <w:rPr>
          <w:sz w:val="28"/>
          <w:lang w:val="en-US"/>
        </w:rPr>
      </w:pPr>
    </w:p>
    <w:p w14:paraId="0DF3B347" w14:textId="77777777" w:rsidR="008D24B0" w:rsidRPr="008D24B0" w:rsidRDefault="008D24B0" w:rsidP="008D24B0">
      <w:pPr>
        <w:rPr>
          <w:sz w:val="28"/>
          <w:lang w:val="en-US"/>
        </w:rPr>
      </w:pPr>
    </w:p>
    <w:p w14:paraId="5931628A" w14:textId="77777777" w:rsidR="008D24B0" w:rsidRPr="008D24B0" w:rsidRDefault="008D24B0" w:rsidP="008D24B0">
      <w:pPr>
        <w:rPr>
          <w:sz w:val="28"/>
          <w:lang w:val="en-US"/>
        </w:rPr>
      </w:pPr>
    </w:p>
    <w:p w14:paraId="569E275E" w14:textId="77777777" w:rsidR="008D24B0" w:rsidRPr="008D24B0" w:rsidRDefault="008D24B0" w:rsidP="008D24B0">
      <w:pPr>
        <w:rPr>
          <w:sz w:val="28"/>
          <w:lang w:val="en-US"/>
        </w:rPr>
      </w:pPr>
    </w:p>
    <w:p w14:paraId="0C5915D2" w14:textId="77777777" w:rsidR="008D24B0" w:rsidRPr="008D24B0" w:rsidRDefault="008D24B0" w:rsidP="008D24B0">
      <w:pPr>
        <w:rPr>
          <w:sz w:val="28"/>
          <w:lang w:val="en-US"/>
        </w:rPr>
      </w:pPr>
    </w:p>
    <w:p w14:paraId="50A6D681" w14:textId="77777777" w:rsidR="008D24B0" w:rsidRPr="008D24B0" w:rsidRDefault="008D24B0" w:rsidP="008D24B0">
      <w:pPr>
        <w:rPr>
          <w:sz w:val="28"/>
          <w:lang w:val="en-US"/>
        </w:rPr>
      </w:pPr>
    </w:p>
    <w:p w14:paraId="2B7FFC10" w14:textId="77777777" w:rsidR="008D24B0" w:rsidRPr="008D24B0" w:rsidRDefault="008D24B0" w:rsidP="008D24B0">
      <w:pPr>
        <w:rPr>
          <w:sz w:val="28"/>
          <w:lang w:val="en-US"/>
        </w:rPr>
      </w:pPr>
    </w:p>
    <w:p w14:paraId="67F5CC8C" w14:textId="77777777" w:rsidR="008D24B0" w:rsidRPr="008D24B0" w:rsidRDefault="008D24B0" w:rsidP="008D24B0">
      <w:pPr>
        <w:rPr>
          <w:sz w:val="28"/>
          <w:lang w:val="en-US"/>
        </w:rPr>
      </w:pPr>
    </w:p>
    <w:p w14:paraId="5BB515C9" w14:textId="77777777" w:rsidR="008D24B0" w:rsidRPr="008D24B0" w:rsidRDefault="008D24B0" w:rsidP="008D24B0">
      <w:pPr>
        <w:rPr>
          <w:sz w:val="28"/>
          <w:lang w:val="en-US"/>
        </w:rPr>
      </w:pPr>
    </w:p>
    <w:p w14:paraId="4D11B4AF" w14:textId="77777777" w:rsidR="008D24B0" w:rsidRDefault="008D24B0" w:rsidP="008D24B0">
      <w:pPr>
        <w:rPr>
          <w:sz w:val="28"/>
          <w:lang w:val="en-US"/>
        </w:rPr>
      </w:pPr>
    </w:p>
    <w:p w14:paraId="3B4D704C" w14:textId="77777777" w:rsidR="00C9603D" w:rsidRDefault="008D24B0" w:rsidP="008D24B0">
      <w:pPr>
        <w:tabs>
          <w:tab w:val="left" w:pos="7335"/>
        </w:tabs>
        <w:rPr>
          <w:sz w:val="28"/>
          <w:lang w:val="en-US"/>
        </w:rPr>
      </w:pPr>
      <w:r>
        <w:rPr>
          <w:sz w:val="28"/>
          <w:lang w:val="en-US"/>
        </w:rPr>
        <w:t>Autori:</w:t>
      </w:r>
    </w:p>
    <w:p w14:paraId="24D9DB78" w14:textId="77777777" w:rsidR="008D24B0" w:rsidRDefault="008D24B0" w:rsidP="008D24B0">
      <w:pPr>
        <w:tabs>
          <w:tab w:val="left" w:pos="7335"/>
        </w:tabs>
        <w:rPr>
          <w:sz w:val="28"/>
          <w:lang w:val="en-US"/>
        </w:rPr>
      </w:pPr>
      <w:r>
        <w:rPr>
          <w:sz w:val="28"/>
          <w:lang w:val="en-US"/>
        </w:rPr>
        <w:t>Vasilije Stambolić 0061/2018</w:t>
      </w:r>
    </w:p>
    <w:p w14:paraId="54C5457D" w14:textId="77777777" w:rsidR="008D24B0" w:rsidRDefault="008D24B0" w:rsidP="008D24B0">
      <w:pPr>
        <w:tabs>
          <w:tab w:val="left" w:pos="7335"/>
        </w:tabs>
        <w:rPr>
          <w:sz w:val="28"/>
          <w:lang w:val="en-US"/>
        </w:rPr>
      </w:pPr>
      <w:r>
        <w:rPr>
          <w:sz w:val="28"/>
          <w:lang w:val="en-US"/>
        </w:rPr>
        <w:t>Nemanja Maksimović 0355/2016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sr-Cyrl-CS"/>
        </w:rPr>
        <w:id w:val="6764750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079D69" w14:textId="77777777" w:rsidR="00CF60EE" w:rsidRDefault="00CF60EE" w:rsidP="00CF60EE">
          <w:pPr>
            <w:pStyle w:val="TOCHeading"/>
            <w:numPr>
              <w:ilvl w:val="0"/>
              <w:numId w:val="0"/>
            </w:numPr>
            <w:ind w:left="1152"/>
          </w:pPr>
          <w:r>
            <w:t>Sadržaj</w:t>
          </w:r>
        </w:p>
        <w:p w14:paraId="522E862E" w14:textId="77777777" w:rsidR="009D6902" w:rsidRDefault="00CF60EE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54207" w:history="1">
            <w:r w:rsidR="009D6902" w:rsidRPr="006639E8">
              <w:rPr>
                <w:rStyle w:val="Hyperlink"/>
                <w:noProof/>
                <w:lang w:val="en-US"/>
              </w:rPr>
              <w:t>1.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en-US"/>
              </w:rPr>
              <w:t>Uvod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_Toc74254207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3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5DDE8606" w14:textId="77777777" w:rsidR="009D6902" w:rsidRDefault="0057562D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08" w:history="1">
            <w:r w:rsidR="009D6902" w:rsidRPr="006639E8">
              <w:rPr>
                <w:rStyle w:val="Hyperlink"/>
                <w:noProof/>
                <w:lang w:val="en-US"/>
              </w:rPr>
              <w:t>2.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en-US"/>
              </w:rPr>
              <w:t>UI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_Toc74254208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4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3CC882ED" w14:textId="77777777" w:rsidR="009D6902" w:rsidRDefault="0057562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09" w:history="1">
            <w:r w:rsidR="009D6902" w:rsidRPr="006639E8">
              <w:rPr>
                <w:rStyle w:val="Hyperlink"/>
                <w:noProof/>
                <w:lang w:val="en-US"/>
              </w:rPr>
              <w:t>2.1.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en-US"/>
              </w:rPr>
              <w:t>Glavni meni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_Toc74254209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4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73538367" w14:textId="77777777" w:rsidR="009D6902" w:rsidRDefault="0057562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10" w:history="1">
            <w:r w:rsidR="009D6902" w:rsidRPr="006639E8">
              <w:rPr>
                <w:rStyle w:val="Hyperlink"/>
                <w:noProof/>
                <w:lang w:val="en-US"/>
              </w:rPr>
              <w:t>2.2.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en-US"/>
              </w:rPr>
              <w:t>Enkripcija/potpisivanje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_Toc74254210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4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65E5074B" w14:textId="77777777" w:rsidR="009D6902" w:rsidRDefault="0057562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11" w:history="1">
            <w:r w:rsidR="009D6902" w:rsidRPr="006639E8">
              <w:rPr>
                <w:rStyle w:val="Hyperlink"/>
                <w:noProof/>
                <w:lang w:val="en-US"/>
              </w:rPr>
              <w:t>2.3.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en-US"/>
              </w:rPr>
              <w:t>Manipulacija ključevima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_Toc74254211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5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1E55B246" w14:textId="77777777" w:rsidR="009D6902" w:rsidRDefault="0057562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12" w:history="1">
            <w:r w:rsidR="009D6902" w:rsidRPr="006639E8">
              <w:rPr>
                <w:rStyle w:val="Hyperlink"/>
                <w:noProof/>
                <w:lang w:val="en-US"/>
              </w:rPr>
              <w:t>2.4.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en-US"/>
              </w:rPr>
              <w:t>Dekripcija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_Toc74254212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6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58A4DBBA" w14:textId="77777777" w:rsidR="009D6902" w:rsidRDefault="0057562D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13" w:history="1">
            <w:r w:rsidR="009D6902" w:rsidRPr="006639E8">
              <w:rPr>
                <w:rStyle w:val="Hyperlink"/>
                <w:noProof/>
                <w:lang w:val="sr-Latn-RS"/>
              </w:rPr>
              <w:t>3.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sr-Latn-RS"/>
              </w:rPr>
              <w:t>Opis korišćenih algoritma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_Toc74254213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7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478E6688" w14:textId="77777777" w:rsidR="009D6902" w:rsidRDefault="0057562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14" w:history="1">
            <w:r w:rsidR="009D6902" w:rsidRPr="006639E8">
              <w:rPr>
                <w:rStyle w:val="Hyperlink"/>
                <w:noProof/>
                <w:lang w:val="sr-Latn-RS"/>
              </w:rPr>
              <w:t>3.1.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sr-Latn-RS"/>
              </w:rPr>
              <w:t>Asimetrični algoritmi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_Toc74254214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7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3D0041D4" w14:textId="77777777" w:rsidR="009D6902" w:rsidRDefault="0057562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15" w:history="1">
            <w:r w:rsidR="009D6902" w:rsidRPr="006639E8">
              <w:rPr>
                <w:rStyle w:val="Hyperlink"/>
                <w:noProof/>
                <w:lang w:val="sr-Latn-RS"/>
              </w:rPr>
              <w:t>3.2.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sr-Latn-RS"/>
              </w:rPr>
              <w:t>Simetrični algoritmi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_Toc74254215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7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4DEA345C" w14:textId="77777777" w:rsidR="009D6902" w:rsidRDefault="0057562D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16" w:history="1">
            <w:r w:rsidR="009D6902" w:rsidRPr="006639E8">
              <w:rPr>
                <w:rStyle w:val="Hyperlink"/>
                <w:noProof/>
                <w:lang w:val="sr-Latn-RS"/>
              </w:rPr>
              <w:t>4.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sr-Latn-RS"/>
              </w:rPr>
              <w:t>Opis klasa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_Toc74254216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8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2CE79F2A" w14:textId="77777777" w:rsidR="009D6902" w:rsidRDefault="0057562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17" w:history="1">
            <w:r w:rsidR="009D6902" w:rsidRPr="006639E8">
              <w:rPr>
                <w:rStyle w:val="Hyperlink"/>
                <w:noProof/>
                <w:lang w:val="sr-Latn-RS"/>
              </w:rPr>
              <w:t>4.1.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sr-Latn-RS"/>
              </w:rPr>
              <w:t>Key managment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_Toc74254217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8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4CD1DDC2" w14:textId="77777777" w:rsidR="009D6902" w:rsidRDefault="0057562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18" w:history="1">
            <w:r w:rsidR="009D6902" w:rsidRPr="006639E8">
              <w:rPr>
                <w:rStyle w:val="Hyperlink"/>
                <w:noProof/>
                <w:lang w:val="sr-Latn-RS"/>
              </w:rPr>
              <w:t>4.2.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sr-Latn-RS"/>
              </w:rPr>
              <w:t>Transfer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_Toc74254218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10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2A352A9A" w14:textId="77777777" w:rsidR="009D6902" w:rsidRDefault="0057562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254219" w:history="1">
            <w:r w:rsidR="009D6902" w:rsidRPr="006639E8">
              <w:rPr>
                <w:rStyle w:val="Hyperlink"/>
                <w:noProof/>
                <w:lang w:val="sr-Latn-RS"/>
              </w:rPr>
              <w:t>4.3.</w:t>
            </w:r>
            <w:r w:rsidR="009D69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6902" w:rsidRPr="006639E8">
              <w:rPr>
                <w:rStyle w:val="Hyperlink"/>
                <w:noProof/>
                <w:lang w:val="sr-Latn-RS"/>
              </w:rPr>
              <w:t>Exceptions</w:t>
            </w:r>
            <w:r w:rsidR="009D6902">
              <w:rPr>
                <w:noProof/>
                <w:webHidden/>
              </w:rPr>
              <w:tab/>
            </w:r>
            <w:r w:rsidR="009D6902">
              <w:rPr>
                <w:noProof/>
                <w:webHidden/>
              </w:rPr>
              <w:fldChar w:fldCharType="begin"/>
            </w:r>
            <w:r w:rsidR="009D6902">
              <w:rPr>
                <w:noProof/>
                <w:webHidden/>
              </w:rPr>
              <w:instrText xml:space="preserve"> PAGEREF _Toc74254219 \h </w:instrText>
            </w:r>
            <w:r w:rsidR="009D6902">
              <w:rPr>
                <w:noProof/>
                <w:webHidden/>
              </w:rPr>
            </w:r>
            <w:r w:rsidR="009D6902">
              <w:rPr>
                <w:noProof/>
                <w:webHidden/>
              </w:rPr>
              <w:fldChar w:fldCharType="separate"/>
            </w:r>
            <w:r w:rsidR="009D6902">
              <w:rPr>
                <w:noProof/>
                <w:webHidden/>
              </w:rPr>
              <w:t>11</w:t>
            </w:r>
            <w:r w:rsidR="009D6902">
              <w:rPr>
                <w:noProof/>
                <w:webHidden/>
              </w:rPr>
              <w:fldChar w:fldCharType="end"/>
            </w:r>
          </w:hyperlink>
        </w:p>
        <w:p w14:paraId="54B02897" w14:textId="77777777" w:rsidR="00CF60EE" w:rsidRDefault="00CF60EE">
          <w:r>
            <w:rPr>
              <w:b/>
              <w:bCs/>
              <w:noProof/>
            </w:rPr>
            <w:fldChar w:fldCharType="end"/>
          </w:r>
        </w:p>
      </w:sdtContent>
    </w:sdt>
    <w:p w14:paraId="0512101C" w14:textId="77777777" w:rsidR="008D24B0" w:rsidRDefault="008D24B0">
      <w:pPr>
        <w:spacing w:after="160" w:line="259" w:lineRule="auto"/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100C130" w14:textId="77777777" w:rsidR="008D24B0" w:rsidRDefault="008D24B0" w:rsidP="008D24B0">
      <w:pPr>
        <w:pStyle w:val="Heading1"/>
        <w:rPr>
          <w:lang w:val="en-US"/>
        </w:rPr>
      </w:pPr>
      <w:bookmarkStart w:id="0" w:name="_Toc74254207"/>
      <w:r>
        <w:rPr>
          <w:lang w:val="en-US"/>
        </w:rPr>
        <w:lastRenderedPageBreak/>
        <w:t>Uvod</w:t>
      </w:r>
      <w:bookmarkEnd w:id="0"/>
    </w:p>
    <w:p w14:paraId="35001F10" w14:textId="77777777" w:rsidR="00B0262E" w:rsidRDefault="00B0262E" w:rsidP="00132F4F">
      <w:pPr>
        <w:jc w:val="left"/>
        <w:rPr>
          <w:lang w:val="en-US"/>
        </w:rPr>
      </w:pPr>
      <w:r>
        <w:rPr>
          <w:lang w:val="en-US"/>
        </w:rPr>
        <w:t>PGP (</w:t>
      </w:r>
      <w:r w:rsidRPr="00B0262E">
        <w:rPr>
          <w:i/>
          <w:lang w:val="en-US"/>
        </w:rPr>
        <w:t>Pretty Good Privacy</w:t>
      </w:r>
      <w:r>
        <w:rPr>
          <w:lang w:val="en-US"/>
        </w:rPr>
        <w:t xml:space="preserve">) je </w:t>
      </w:r>
      <w:r w:rsidR="009D3D38">
        <w:rPr>
          <w:lang w:val="en-US"/>
        </w:rPr>
        <w:t>kriptografski</w:t>
      </w:r>
      <w:r>
        <w:rPr>
          <w:lang w:val="en-US"/>
        </w:rPr>
        <w:t xml:space="preserve"> protokol koji pruža privatnost (</w:t>
      </w:r>
      <w:r w:rsidRPr="00B0262E">
        <w:rPr>
          <w:i/>
          <w:lang w:val="en-US"/>
        </w:rPr>
        <w:t>enkripciju</w:t>
      </w:r>
      <w:r>
        <w:rPr>
          <w:lang w:val="en-US"/>
        </w:rPr>
        <w:t>) i autentikaciju (</w:t>
      </w:r>
      <w:r w:rsidRPr="00B0262E">
        <w:rPr>
          <w:i/>
          <w:lang w:val="en-US"/>
        </w:rPr>
        <w:t>potpisivanje</w:t>
      </w:r>
      <w:r>
        <w:rPr>
          <w:lang w:val="en-US"/>
        </w:rPr>
        <w:t>) u komunikaciji. PGP se koristi za potpisivanje, enkripciju i dekripciju mejlova, fajlova, tekstova da bi se povećala sigurnost u e-mail komunikaciji.</w:t>
      </w:r>
    </w:p>
    <w:p w14:paraId="60B46D5F" w14:textId="501E3154" w:rsidR="00AA0DA0" w:rsidRDefault="00B0262E" w:rsidP="00132F4F">
      <w:pPr>
        <w:jc w:val="left"/>
        <w:rPr>
          <w:lang w:val="en-US"/>
        </w:rPr>
      </w:pPr>
      <w:r>
        <w:rPr>
          <w:lang w:val="en-US"/>
        </w:rPr>
        <w:t>Cilj projekta je prikazati jednu implementaciju PGP protokola</w:t>
      </w:r>
      <w:r w:rsidR="009D3D38">
        <w:rPr>
          <w:lang w:val="en-US"/>
        </w:rPr>
        <w:t xml:space="preserve"> (OpenPGP)</w:t>
      </w:r>
      <w:r>
        <w:rPr>
          <w:lang w:val="en-US"/>
        </w:rPr>
        <w:t xml:space="preserve"> koristeći algoritme koji će biti opisani u </w:t>
      </w:r>
      <w:r w:rsidR="009D3D38">
        <w:rPr>
          <w:lang w:val="en-US"/>
        </w:rPr>
        <w:t>nastavku dokumenta</w:t>
      </w:r>
      <w:r>
        <w:rPr>
          <w:lang w:val="en-US"/>
        </w:rPr>
        <w:t>.</w:t>
      </w:r>
    </w:p>
    <w:p w14:paraId="04D4B713" w14:textId="77777777" w:rsidR="00AA0DA0" w:rsidRDefault="00AA0DA0" w:rsidP="00132F4F">
      <w:pPr>
        <w:jc w:val="left"/>
        <w:rPr>
          <w:lang w:val="en-US"/>
        </w:rPr>
      </w:pPr>
      <w:r>
        <w:rPr>
          <w:lang w:val="en-US"/>
        </w:rPr>
        <w:t>Glavne funkcionalnosti sistema su:</w:t>
      </w:r>
    </w:p>
    <w:p w14:paraId="6F7FF40B" w14:textId="78FC7332" w:rsidR="00AA0DA0" w:rsidRDefault="00AA0DA0" w:rsidP="00132F4F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Generisanje novog </w:t>
      </w:r>
      <w:r w:rsidR="009D3D38">
        <w:rPr>
          <w:lang w:val="en-US"/>
        </w:rPr>
        <w:t>i</w:t>
      </w:r>
      <w:r>
        <w:rPr>
          <w:lang w:val="en-US"/>
        </w:rPr>
        <w:t xml:space="preserve"> brisanje postojećeg para ključeva</w:t>
      </w:r>
    </w:p>
    <w:p w14:paraId="1AC24747" w14:textId="66FF9DAC" w:rsidR="00AA0DA0" w:rsidRDefault="00AA0DA0" w:rsidP="00132F4F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Uvoz </w:t>
      </w:r>
      <w:r w:rsidR="009D3D38">
        <w:rPr>
          <w:lang w:val="en-US"/>
        </w:rPr>
        <w:t>i</w:t>
      </w:r>
      <w:r>
        <w:rPr>
          <w:lang w:val="en-US"/>
        </w:rPr>
        <w:t xml:space="preserve"> izvoz javnih </w:t>
      </w:r>
      <w:r w:rsidR="009D3D38">
        <w:rPr>
          <w:lang w:val="en-US"/>
        </w:rPr>
        <w:t>i</w:t>
      </w:r>
      <w:r>
        <w:rPr>
          <w:lang w:val="en-US"/>
        </w:rPr>
        <w:t xml:space="preserve"> privatnih ključeva</w:t>
      </w:r>
    </w:p>
    <w:p w14:paraId="2A353D3F" w14:textId="46571E8E" w:rsidR="00AA0DA0" w:rsidRDefault="00AA0DA0" w:rsidP="00132F4F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Slanje poruke</w:t>
      </w:r>
    </w:p>
    <w:p w14:paraId="577B542E" w14:textId="77777777" w:rsidR="00AA0DA0" w:rsidRPr="00AA0DA0" w:rsidRDefault="00AA0DA0" w:rsidP="00132F4F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Primanje poruke</w:t>
      </w:r>
    </w:p>
    <w:p w14:paraId="31594EB1" w14:textId="77777777" w:rsidR="00AA0DA0" w:rsidRDefault="00AA0DA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2C97F2" w14:textId="77777777" w:rsidR="00B0262E" w:rsidRDefault="00AA0DA0" w:rsidP="00AA0DA0">
      <w:pPr>
        <w:pStyle w:val="Heading1"/>
        <w:rPr>
          <w:lang w:val="en-US"/>
        </w:rPr>
      </w:pPr>
      <w:bookmarkStart w:id="1" w:name="_Toc74254208"/>
      <w:r>
        <w:rPr>
          <w:lang w:val="en-US"/>
        </w:rPr>
        <w:lastRenderedPageBreak/>
        <w:t>UI</w:t>
      </w:r>
      <w:bookmarkEnd w:id="1"/>
    </w:p>
    <w:p w14:paraId="2BCDE8DF" w14:textId="77777777" w:rsidR="00812BED" w:rsidRPr="00812BED" w:rsidRDefault="00812BED" w:rsidP="00812BED">
      <w:pPr>
        <w:pStyle w:val="Heading2"/>
        <w:numPr>
          <w:ilvl w:val="1"/>
          <w:numId w:val="1"/>
        </w:numPr>
        <w:rPr>
          <w:lang w:val="en-US"/>
        </w:rPr>
      </w:pPr>
      <w:bookmarkStart w:id="2" w:name="_Toc74254209"/>
      <w:r>
        <w:rPr>
          <w:lang w:val="en-US"/>
        </w:rPr>
        <w:t>Glavni meni</w:t>
      </w:r>
      <w:bookmarkEnd w:id="2"/>
    </w:p>
    <w:p w14:paraId="156B7135" w14:textId="77777777" w:rsidR="00AA0DA0" w:rsidRDefault="00AA0DA0" w:rsidP="00132F4F">
      <w:pPr>
        <w:jc w:val="left"/>
        <w:rPr>
          <w:lang w:val="en-US"/>
        </w:rPr>
      </w:pPr>
      <w:r>
        <w:rPr>
          <w:lang w:val="en-US"/>
        </w:rPr>
        <w:t>Korisnički interfejs se sastoji iz glavnog menija koji dalje vodi u tri posebne stranice: enkripcija, kreiranje i manipulisanje ključevima i dekripcija.</w:t>
      </w:r>
    </w:p>
    <w:p w14:paraId="55E2A896" w14:textId="77777777" w:rsidR="00AA0DA0" w:rsidRDefault="00AA0DA0" w:rsidP="00AA0DA0">
      <w:pPr>
        <w:rPr>
          <w:lang w:val="en-US"/>
        </w:rPr>
      </w:pPr>
    </w:p>
    <w:p w14:paraId="736A7461" w14:textId="77777777" w:rsidR="00AA0DA0" w:rsidRDefault="00AA0DA0" w:rsidP="00AA0D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1FE53" wp14:editId="2256AE44">
            <wp:extent cx="5943600" cy="3428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B109" w14:textId="77777777" w:rsidR="00AA0DA0" w:rsidRDefault="00AA0DA0" w:rsidP="00AA0DA0">
      <w:pPr>
        <w:rPr>
          <w:lang w:val="en-US"/>
        </w:rPr>
      </w:pPr>
    </w:p>
    <w:p w14:paraId="4D379397" w14:textId="77777777" w:rsidR="00812BED" w:rsidRPr="00812BED" w:rsidRDefault="00812BED" w:rsidP="00812BED">
      <w:pPr>
        <w:pStyle w:val="Heading2"/>
        <w:numPr>
          <w:ilvl w:val="1"/>
          <w:numId w:val="1"/>
        </w:numPr>
        <w:rPr>
          <w:lang w:val="en-US"/>
        </w:rPr>
      </w:pPr>
      <w:bookmarkStart w:id="3" w:name="_Toc74254210"/>
      <w:r>
        <w:rPr>
          <w:lang w:val="en-US"/>
        </w:rPr>
        <w:t>Enkripcija/potpisivanje</w:t>
      </w:r>
      <w:bookmarkEnd w:id="3"/>
    </w:p>
    <w:p w14:paraId="6825E238" w14:textId="672EAB6F" w:rsidR="00AA0DA0" w:rsidRDefault="00AA0DA0" w:rsidP="00132F4F">
      <w:pPr>
        <w:jc w:val="left"/>
        <w:rPr>
          <w:lang w:val="en-US"/>
        </w:rPr>
      </w:pPr>
      <w:r>
        <w:rPr>
          <w:lang w:val="en-US"/>
        </w:rPr>
        <w:t>Stranica za enkripciju služi da se izabare fajl koji će da se enkriptuje i lokacija gde će on biti snimljen. Takođe na toj stranici se biraju svi potrebni parametric koji su potrebni za enkripciu/potpisivanje kao što su: Algoritam koji se koristi za enkripciju, javni i tajni ključ kao i opcije da li korisnik želi</w:t>
      </w:r>
      <w:r w:rsidR="00812BED">
        <w:rPr>
          <w:lang w:val="en-US"/>
        </w:rPr>
        <w:t xml:space="preserve"> da odradi enkripciju, potpisivanje, kompresiju i konvertovanje u R</w:t>
      </w:r>
      <w:r w:rsidR="00A36466">
        <w:rPr>
          <w:lang w:val="en-US"/>
        </w:rPr>
        <w:t>adix</w:t>
      </w:r>
      <w:r w:rsidR="00812BED">
        <w:rPr>
          <w:lang w:val="en-US"/>
        </w:rPr>
        <w:t>64 format.</w:t>
      </w:r>
    </w:p>
    <w:p w14:paraId="10645A6F" w14:textId="77777777" w:rsidR="00812BED" w:rsidRDefault="00812BED" w:rsidP="00AA0D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6820B2" wp14:editId="1FBB3D22">
            <wp:extent cx="5943600" cy="34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10DD" w14:textId="77777777" w:rsidR="00812BED" w:rsidRDefault="00812BED" w:rsidP="00AA0DA0">
      <w:pPr>
        <w:rPr>
          <w:lang w:val="en-US"/>
        </w:rPr>
      </w:pPr>
    </w:p>
    <w:p w14:paraId="6C09E57E" w14:textId="77777777" w:rsidR="00812BED" w:rsidRDefault="00812BED" w:rsidP="00AA0DA0">
      <w:pPr>
        <w:rPr>
          <w:lang w:val="en-US"/>
        </w:rPr>
      </w:pPr>
    </w:p>
    <w:p w14:paraId="52B612AD" w14:textId="77777777" w:rsidR="00812BED" w:rsidRDefault="00812BED" w:rsidP="00812BED">
      <w:pPr>
        <w:pStyle w:val="Heading2"/>
        <w:numPr>
          <w:ilvl w:val="1"/>
          <w:numId w:val="1"/>
        </w:numPr>
        <w:rPr>
          <w:lang w:val="en-US"/>
        </w:rPr>
      </w:pPr>
      <w:bookmarkStart w:id="4" w:name="_Toc74254211"/>
      <w:r>
        <w:rPr>
          <w:lang w:val="en-US"/>
        </w:rPr>
        <w:t>Manipulacija ključevima</w:t>
      </w:r>
      <w:bookmarkEnd w:id="4"/>
    </w:p>
    <w:p w14:paraId="2DF75316" w14:textId="77777777" w:rsidR="00812BED" w:rsidRDefault="00812BED" w:rsidP="00132F4F">
      <w:pPr>
        <w:jc w:val="left"/>
        <w:rPr>
          <w:lang w:val="en-US"/>
        </w:rPr>
      </w:pPr>
      <w:r>
        <w:rPr>
          <w:lang w:val="en-US"/>
        </w:rPr>
        <w:t>Na stranici za manipulaciju ključeva (Key Management) može da se doda novi par ključreva kao I da se obriše već postojeći. Pored ovih funkcionalnosti ključevi mogu da se eksportuju i importuju.</w:t>
      </w:r>
    </w:p>
    <w:p w14:paraId="043B3D7A" w14:textId="77777777" w:rsidR="00812BED" w:rsidRDefault="00812BED" w:rsidP="00812BED">
      <w:pPr>
        <w:rPr>
          <w:lang w:val="en-US"/>
        </w:rPr>
      </w:pPr>
    </w:p>
    <w:p w14:paraId="6FB2138F" w14:textId="77777777" w:rsidR="00812BED" w:rsidRDefault="00812BED" w:rsidP="00812B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250D8D" wp14:editId="4185D003">
            <wp:extent cx="5851525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917" cy="341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5587" w14:textId="77777777" w:rsidR="0017442A" w:rsidRDefault="0017442A" w:rsidP="00812B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89CB3F" wp14:editId="524706A7">
            <wp:extent cx="3705225" cy="3190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EA31" w14:textId="77777777" w:rsidR="0017442A" w:rsidRDefault="0017442A" w:rsidP="00812BED">
      <w:pPr>
        <w:rPr>
          <w:lang w:val="en-US"/>
        </w:rPr>
      </w:pPr>
    </w:p>
    <w:p w14:paraId="1EFB44F3" w14:textId="77777777" w:rsidR="00812BED" w:rsidRDefault="00812BED" w:rsidP="00812BED">
      <w:pPr>
        <w:pStyle w:val="Heading2"/>
        <w:numPr>
          <w:ilvl w:val="1"/>
          <w:numId w:val="1"/>
        </w:numPr>
        <w:rPr>
          <w:lang w:val="en-US"/>
        </w:rPr>
      </w:pPr>
      <w:bookmarkStart w:id="5" w:name="_Toc74254212"/>
      <w:r>
        <w:rPr>
          <w:lang w:val="en-US"/>
        </w:rPr>
        <w:t>Dekripcija</w:t>
      </w:r>
      <w:bookmarkEnd w:id="5"/>
    </w:p>
    <w:p w14:paraId="2890EE87" w14:textId="77777777" w:rsidR="00812BED" w:rsidRDefault="00812BED" w:rsidP="00132F4F">
      <w:pPr>
        <w:jc w:val="left"/>
        <w:rPr>
          <w:lang w:val="en-US"/>
        </w:rPr>
      </w:pPr>
      <w:r>
        <w:rPr>
          <w:lang w:val="en-US"/>
        </w:rPr>
        <w:t xml:space="preserve">Na stranici za dekripciju i verifikaciju </w:t>
      </w:r>
      <w:r w:rsidR="006B0844">
        <w:rPr>
          <w:lang w:val="en-US"/>
        </w:rPr>
        <w:t>bira se fajl koji želimo da dekriptujemo ili verifikujemo kao i lokaciju gde fajl treba da se snimi.</w:t>
      </w:r>
    </w:p>
    <w:p w14:paraId="5B1B791F" w14:textId="77777777" w:rsidR="006B0844" w:rsidRDefault="006B0844" w:rsidP="00812BED">
      <w:pPr>
        <w:rPr>
          <w:lang w:val="en-US"/>
        </w:rPr>
      </w:pPr>
    </w:p>
    <w:p w14:paraId="4802906C" w14:textId="77777777" w:rsidR="006B0844" w:rsidRDefault="006B0844" w:rsidP="00812B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71B8C" wp14:editId="1C488C66">
            <wp:extent cx="5943600" cy="3432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6A3C" w14:textId="77777777" w:rsidR="006B0844" w:rsidRDefault="006B084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4D741F6" w14:textId="77777777" w:rsidR="006B0844" w:rsidRDefault="009A1043" w:rsidP="009A1043">
      <w:pPr>
        <w:pStyle w:val="Heading1"/>
        <w:rPr>
          <w:lang w:val="sr-Latn-RS"/>
        </w:rPr>
      </w:pPr>
      <w:bookmarkStart w:id="6" w:name="_Toc74254213"/>
      <w:r>
        <w:rPr>
          <w:lang w:val="sr-Latn-RS"/>
        </w:rPr>
        <w:lastRenderedPageBreak/>
        <w:t>Opis korišćenih algoritma</w:t>
      </w:r>
      <w:bookmarkEnd w:id="6"/>
    </w:p>
    <w:p w14:paraId="710A3CC0" w14:textId="77777777" w:rsidR="009A1043" w:rsidRDefault="005F2640" w:rsidP="00132F4F">
      <w:pPr>
        <w:jc w:val="left"/>
        <w:rPr>
          <w:lang w:val="sr-Latn-RS"/>
        </w:rPr>
      </w:pPr>
      <w:r>
        <w:rPr>
          <w:lang w:val="sr-Latn-RS"/>
        </w:rPr>
        <w:t>Od algoritma za asimetrične ključeve aplikacija koristi DSA za potpisivanje i ElGamal za enkripciju.</w:t>
      </w:r>
    </w:p>
    <w:p w14:paraId="30C98F68" w14:textId="77777777" w:rsidR="005F2640" w:rsidRDefault="005F2640" w:rsidP="00132F4F">
      <w:pPr>
        <w:jc w:val="left"/>
        <w:rPr>
          <w:lang w:val="sr-Latn-RS"/>
        </w:rPr>
      </w:pPr>
      <w:r>
        <w:rPr>
          <w:lang w:val="sr-Latn-RS"/>
        </w:rPr>
        <w:t>Korišćeni algoritmi za simetrične ključeve su 3DES sa EDE konfiguracijom i CAST5.</w:t>
      </w:r>
    </w:p>
    <w:p w14:paraId="3F8F53C9" w14:textId="77777777" w:rsidR="005F2640" w:rsidRDefault="005F2640" w:rsidP="005F2640">
      <w:pPr>
        <w:rPr>
          <w:lang w:val="sr-Latn-RS"/>
        </w:rPr>
      </w:pPr>
    </w:p>
    <w:p w14:paraId="788E1909" w14:textId="77777777" w:rsidR="005F2640" w:rsidRDefault="005F2640" w:rsidP="005F2640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74254214"/>
      <w:r>
        <w:rPr>
          <w:lang w:val="sr-Latn-RS"/>
        </w:rPr>
        <w:t>Asimetrični algoritmi</w:t>
      </w:r>
      <w:bookmarkEnd w:id="7"/>
    </w:p>
    <w:p w14:paraId="7E63785C" w14:textId="77777777" w:rsidR="005F2640" w:rsidRDefault="005F2640" w:rsidP="00132F4F">
      <w:pPr>
        <w:jc w:val="left"/>
        <w:rPr>
          <w:lang w:val="sr-Latn-RS"/>
        </w:rPr>
      </w:pPr>
      <w:r>
        <w:rPr>
          <w:lang w:val="sr-Latn-RS"/>
        </w:rPr>
        <w:t>DSA (</w:t>
      </w:r>
      <w:r w:rsidRPr="005F2640">
        <w:rPr>
          <w:i/>
          <w:lang w:val="sr-Latn-RS"/>
        </w:rPr>
        <w:t>Digital Signature Algorithm</w:t>
      </w:r>
      <w:r>
        <w:rPr>
          <w:lang w:val="sr-Latn-RS"/>
        </w:rPr>
        <w:t>) je public-key enkripcioni algoritam koji se koristi za generisanje elektronskih potpisa. Kod DSA kreira se public-private par ključeva koji se koriste za potpisivanje i autentikaciju. Pošiljaoc potpisuje</w:t>
      </w:r>
      <w:r w:rsidR="00F350B3">
        <w:rPr>
          <w:lang w:val="sr-Latn-RS"/>
        </w:rPr>
        <w:t xml:space="preserve"> podatke koje šalje svojim privatnim ključem što obezbeđuje jedinstveni potpis za korisnika dok primaoci javnim ključem pošiljaoca verifikuju od koga je poruka došla.</w:t>
      </w:r>
    </w:p>
    <w:p w14:paraId="490D58A2" w14:textId="77777777" w:rsidR="00F350B3" w:rsidRDefault="00F350B3" w:rsidP="00F350B3">
      <w:pPr>
        <w:rPr>
          <w:lang w:val="sr-Latn-RS"/>
        </w:rPr>
      </w:pPr>
    </w:p>
    <w:p w14:paraId="200E1865" w14:textId="77777777" w:rsidR="00F350B3" w:rsidRPr="005F2640" w:rsidRDefault="00F350B3" w:rsidP="00132F4F">
      <w:pPr>
        <w:jc w:val="left"/>
        <w:rPr>
          <w:lang w:val="sr-Latn-RS"/>
        </w:rPr>
      </w:pPr>
      <w:r>
        <w:rPr>
          <w:lang w:val="sr-Latn-RS"/>
        </w:rPr>
        <w:t xml:space="preserve">ElGamal algoritam je </w:t>
      </w:r>
      <w:r w:rsidR="00E472D6">
        <w:rPr>
          <w:lang w:val="sr-Latn-RS"/>
        </w:rPr>
        <w:t>algoritam za enkripciju sa asimetričnim ključevima. Poruka se šifruje javnim ključem primaoca dok primaoc dekriptuje poruku svojim privatnim ključem. Time se obezbeđuje da samo primalac može da dekriptuje poruku. U PGP algoritmu ElGamal se koristi za enkripciju simetričnog ključa koji se koristi za enkripciju same poruke.</w:t>
      </w:r>
    </w:p>
    <w:p w14:paraId="57CA907D" w14:textId="77777777" w:rsidR="005F2640" w:rsidRDefault="005F2640" w:rsidP="005F2640">
      <w:pPr>
        <w:rPr>
          <w:lang w:val="sr-Latn-RS"/>
        </w:rPr>
      </w:pPr>
    </w:p>
    <w:p w14:paraId="1115F549" w14:textId="77777777" w:rsidR="00E472D6" w:rsidRDefault="00E472D6" w:rsidP="00E472D6">
      <w:pPr>
        <w:pStyle w:val="Heading2"/>
        <w:numPr>
          <w:ilvl w:val="1"/>
          <w:numId w:val="1"/>
        </w:numPr>
        <w:rPr>
          <w:lang w:val="sr-Latn-RS"/>
        </w:rPr>
      </w:pPr>
      <w:bookmarkStart w:id="8" w:name="_Toc74254215"/>
      <w:r>
        <w:rPr>
          <w:lang w:val="sr-Latn-RS"/>
        </w:rPr>
        <w:t>Simetrični algoritmi</w:t>
      </w:r>
      <w:bookmarkEnd w:id="8"/>
    </w:p>
    <w:p w14:paraId="126FBE40" w14:textId="77777777" w:rsidR="00E472D6" w:rsidRDefault="00E472D6" w:rsidP="00132F4F">
      <w:pPr>
        <w:jc w:val="left"/>
        <w:rPr>
          <w:lang w:val="sr-Latn-RS"/>
        </w:rPr>
      </w:pPr>
      <w:r>
        <w:rPr>
          <w:lang w:val="sr-Latn-RS"/>
        </w:rPr>
        <w:t>3DES algoritam je algoritam sa simetričnim ključem koji se koristi za enkripciju blokovskih podataka. 3DES je varijacija DES algoritma gde se sam algoritam ponovi tri puta. U ovoj konkretnoj implementaciji koristi se EDE konfiguracija (Encrypt-Decrypt-Encrypt) sa tri kluča.</w:t>
      </w:r>
    </w:p>
    <w:p w14:paraId="63E250B9" w14:textId="77777777" w:rsidR="006B16B3" w:rsidRDefault="006B16B3" w:rsidP="00132F4F">
      <w:pPr>
        <w:jc w:val="left"/>
        <w:rPr>
          <w:lang w:val="sr-Latn-RS"/>
        </w:rPr>
      </w:pPr>
    </w:p>
    <w:p w14:paraId="7C3FC13D" w14:textId="77777777" w:rsidR="00E472D6" w:rsidRDefault="00E472D6" w:rsidP="00132F4F">
      <w:pPr>
        <w:jc w:val="left"/>
        <w:rPr>
          <w:lang w:val="sr-Latn-RS"/>
        </w:rPr>
      </w:pPr>
      <w:r>
        <w:rPr>
          <w:lang w:val="sr-Latn-RS"/>
        </w:rPr>
        <w:t>CAST5</w:t>
      </w:r>
      <w:r w:rsidRPr="00E472D6">
        <w:rPr>
          <w:lang w:val="sr-Latn-RS"/>
        </w:rPr>
        <w:t xml:space="preserve"> </w:t>
      </w:r>
      <w:r>
        <w:rPr>
          <w:lang w:val="sr-Latn-RS"/>
        </w:rPr>
        <w:t>algoritam je algoritam sa simetričnim ključem koji se koristi kao podrazumevani algoritam u nekim verzijama PGPa. CAST5 koristi Feistel strukturu sa 1</w:t>
      </w:r>
      <w:r w:rsidR="006B16B3">
        <w:rPr>
          <w:lang w:val="sr-Latn-RS"/>
        </w:rPr>
        <w:t>2-16 rundi i ključevima od 40-128 bita (u konkretnoj implementaciji korišćeni su ključevi od 128 bita).</w:t>
      </w:r>
    </w:p>
    <w:p w14:paraId="34E540EA" w14:textId="77777777" w:rsidR="00A56303" w:rsidRDefault="00A56303">
      <w:pPr>
        <w:spacing w:after="160" w:line="259" w:lineRule="auto"/>
        <w:ind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59F81F4E" w14:textId="77777777" w:rsidR="00A56303" w:rsidRDefault="00A56303" w:rsidP="00A56303">
      <w:pPr>
        <w:pStyle w:val="Heading1"/>
        <w:rPr>
          <w:lang w:val="sr-Latn-RS"/>
        </w:rPr>
      </w:pPr>
      <w:bookmarkStart w:id="9" w:name="_Toc74254216"/>
      <w:r>
        <w:rPr>
          <w:lang w:val="sr-Latn-RS"/>
        </w:rPr>
        <w:lastRenderedPageBreak/>
        <w:t>Opis klasa</w:t>
      </w:r>
      <w:bookmarkEnd w:id="9"/>
    </w:p>
    <w:p w14:paraId="1ED5EC6C" w14:textId="77777777" w:rsidR="00A56303" w:rsidRDefault="00A56303" w:rsidP="00A56303">
      <w:pPr>
        <w:pStyle w:val="Heading2"/>
        <w:numPr>
          <w:ilvl w:val="1"/>
          <w:numId w:val="1"/>
        </w:numPr>
        <w:rPr>
          <w:lang w:val="sr-Latn-RS"/>
        </w:rPr>
      </w:pPr>
      <w:bookmarkStart w:id="10" w:name="_Toc74254217"/>
      <w:r>
        <w:rPr>
          <w:lang w:val="sr-Latn-RS"/>
        </w:rPr>
        <w:t>Key managment</w:t>
      </w:r>
      <w:bookmarkEnd w:id="10"/>
    </w:p>
    <w:p w14:paraId="0FDBB318" w14:textId="77777777" w:rsidR="00A56303" w:rsidRPr="00A56303" w:rsidRDefault="00A56303" w:rsidP="00132F4F">
      <w:pPr>
        <w:jc w:val="left"/>
        <w:rPr>
          <w:lang w:val="sr-Latn-RS"/>
        </w:rPr>
      </w:pPr>
      <w:r>
        <w:rPr>
          <w:lang w:val="sr-Latn-RS"/>
        </w:rPr>
        <w:t xml:space="preserve">Klasa KeyInfo: abstraktna klasa koja čuva podatke potrebne za generisanje ključeva kao što su keyID username i email korisnika.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A56303" w14:paraId="3C23CF86" w14:textId="77777777" w:rsidTr="00A56303">
        <w:tc>
          <w:tcPr>
            <w:tcW w:w="3955" w:type="dxa"/>
          </w:tcPr>
          <w:p w14:paraId="7A725A9C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Potpis metode</w:t>
            </w:r>
          </w:p>
        </w:tc>
        <w:tc>
          <w:tcPr>
            <w:tcW w:w="2278" w:type="dxa"/>
          </w:tcPr>
          <w:p w14:paraId="100B0A09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Povratna vrednost</w:t>
            </w:r>
          </w:p>
        </w:tc>
        <w:tc>
          <w:tcPr>
            <w:tcW w:w="3117" w:type="dxa"/>
          </w:tcPr>
          <w:p w14:paraId="128CBC63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  <w:tr w:rsidR="00D65677" w14:paraId="177390E1" w14:textId="77777777" w:rsidTr="00A56303">
        <w:tc>
          <w:tcPr>
            <w:tcW w:w="3955" w:type="dxa"/>
          </w:tcPr>
          <w:p w14:paraId="44DD0BF0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KeyInfo(long keyId, String userId)</w:t>
            </w:r>
          </w:p>
        </w:tc>
        <w:tc>
          <w:tcPr>
            <w:tcW w:w="2278" w:type="dxa"/>
          </w:tcPr>
          <w:p w14:paraId="6F1FE23B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</w:p>
        </w:tc>
        <w:tc>
          <w:tcPr>
            <w:tcW w:w="3117" w:type="dxa"/>
          </w:tcPr>
          <w:p w14:paraId="3536EECA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Konstruktor koji na osnovu keyId i userId kreira nov objekat</w:t>
            </w:r>
          </w:p>
        </w:tc>
      </w:tr>
      <w:tr w:rsidR="00A56303" w14:paraId="61EA45D4" w14:textId="77777777" w:rsidTr="00A56303">
        <w:tc>
          <w:tcPr>
            <w:tcW w:w="3955" w:type="dxa"/>
          </w:tcPr>
          <w:p w14:paraId="4789C4E1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 w:rsidRPr="00A56303">
              <w:rPr>
                <w:lang w:val="sr-Latn-RS"/>
              </w:rPr>
              <w:t>getUsername()</w:t>
            </w:r>
          </w:p>
        </w:tc>
        <w:tc>
          <w:tcPr>
            <w:tcW w:w="2278" w:type="dxa"/>
          </w:tcPr>
          <w:p w14:paraId="0B52CDF9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String</w:t>
            </w:r>
          </w:p>
        </w:tc>
        <w:tc>
          <w:tcPr>
            <w:tcW w:w="3117" w:type="dxa"/>
          </w:tcPr>
          <w:p w14:paraId="02B481F5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Geter za atribut username</w:t>
            </w:r>
          </w:p>
        </w:tc>
      </w:tr>
      <w:tr w:rsidR="00A56303" w14:paraId="34DF6140" w14:textId="77777777" w:rsidTr="00A56303">
        <w:tc>
          <w:tcPr>
            <w:tcW w:w="3955" w:type="dxa"/>
          </w:tcPr>
          <w:p w14:paraId="7385CE33" w14:textId="77777777" w:rsidR="00A56303" w:rsidRP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getEmail()</w:t>
            </w:r>
          </w:p>
        </w:tc>
        <w:tc>
          <w:tcPr>
            <w:tcW w:w="2278" w:type="dxa"/>
          </w:tcPr>
          <w:p w14:paraId="6F4478DB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String</w:t>
            </w:r>
          </w:p>
        </w:tc>
        <w:tc>
          <w:tcPr>
            <w:tcW w:w="3117" w:type="dxa"/>
          </w:tcPr>
          <w:p w14:paraId="30DD4CFD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Geter za atribut email</w:t>
            </w:r>
          </w:p>
        </w:tc>
      </w:tr>
      <w:tr w:rsidR="00A56303" w14:paraId="06CB6DB4" w14:textId="77777777" w:rsidTr="00A56303">
        <w:tc>
          <w:tcPr>
            <w:tcW w:w="3955" w:type="dxa"/>
          </w:tcPr>
          <w:p w14:paraId="78A297D5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 w:rsidRPr="00A56303">
              <w:rPr>
                <w:lang w:val="sr-Latn-RS"/>
              </w:rPr>
              <w:t>getKeyIdLong()</w:t>
            </w:r>
          </w:p>
        </w:tc>
        <w:tc>
          <w:tcPr>
            <w:tcW w:w="2278" w:type="dxa"/>
          </w:tcPr>
          <w:p w14:paraId="10A7C071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long</w:t>
            </w:r>
          </w:p>
        </w:tc>
        <w:tc>
          <w:tcPr>
            <w:tcW w:w="3117" w:type="dxa"/>
          </w:tcPr>
          <w:p w14:paraId="0E8E5E7C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Geter za atribut keyId</w:t>
            </w:r>
          </w:p>
        </w:tc>
      </w:tr>
      <w:tr w:rsidR="00A56303" w14:paraId="60B83309" w14:textId="77777777" w:rsidTr="00A56303">
        <w:tc>
          <w:tcPr>
            <w:tcW w:w="3955" w:type="dxa"/>
          </w:tcPr>
          <w:p w14:paraId="453C3DC6" w14:textId="77777777" w:rsidR="00A56303" w:rsidRP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setKeyId(long keyId)</w:t>
            </w:r>
          </w:p>
        </w:tc>
        <w:tc>
          <w:tcPr>
            <w:tcW w:w="2278" w:type="dxa"/>
          </w:tcPr>
          <w:p w14:paraId="331AB54A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3117" w:type="dxa"/>
          </w:tcPr>
          <w:p w14:paraId="22A9A1FD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Seter za za atribut keyId</w:t>
            </w:r>
          </w:p>
        </w:tc>
      </w:tr>
      <w:tr w:rsidR="00A56303" w14:paraId="73D476EB" w14:textId="77777777" w:rsidTr="00A56303">
        <w:tc>
          <w:tcPr>
            <w:tcW w:w="3955" w:type="dxa"/>
          </w:tcPr>
          <w:p w14:paraId="158ACF17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set</w:t>
            </w:r>
            <w:r w:rsidRPr="00A56303">
              <w:rPr>
                <w:lang w:val="sr-Latn-RS"/>
              </w:rPr>
              <w:t>Username(</w:t>
            </w:r>
            <w:r>
              <w:rPr>
                <w:lang w:val="sr-Latn-RS"/>
              </w:rPr>
              <w:t>String username</w:t>
            </w:r>
            <w:r w:rsidRPr="00A56303">
              <w:rPr>
                <w:lang w:val="sr-Latn-RS"/>
              </w:rPr>
              <w:t>)</w:t>
            </w:r>
          </w:p>
        </w:tc>
        <w:tc>
          <w:tcPr>
            <w:tcW w:w="2278" w:type="dxa"/>
          </w:tcPr>
          <w:p w14:paraId="093771A3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3117" w:type="dxa"/>
          </w:tcPr>
          <w:p w14:paraId="2F0F2A3F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Seter za atribut username</w:t>
            </w:r>
          </w:p>
        </w:tc>
      </w:tr>
      <w:tr w:rsidR="00A56303" w14:paraId="7F2BA235" w14:textId="77777777" w:rsidTr="00A56303">
        <w:tc>
          <w:tcPr>
            <w:tcW w:w="3955" w:type="dxa"/>
          </w:tcPr>
          <w:p w14:paraId="38E312E0" w14:textId="77777777" w:rsidR="00A56303" w:rsidRP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setEmail(String email)</w:t>
            </w:r>
          </w:p>
        </w:tc>
        <w:tc>
          <w:tcPr>
            <w:tcW w:w="2278" w:type="dxa"/>
          </w:tcPr>
          <w:p w14:paraId="7A57FECD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3117" w:type="dxa"/>
          </w:tcPr>
          <w:p w14:paraId="1CD7001A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Seter za atribut email</w:t>
            </w:r>
          </w:p>
        </w:tc>
      </w:tr>
      <w:tr w:rsidR="00A56303" w14:paraId="4368410E" w14:textId="77777777" w:rsidTr="00A56303">
        <w:tc>
          <w:tcPr>
            <w:tcW w:w="3955" w:type="dxa"/>
          </w:tcPr>
          <w:p w14:paraId="47FAD75F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setUserInfo(String userId)</w:t>
            </w:r>
          </w:p>
        </w:tc>
        <w:tc>
          <w:tcPr>
            <w:tcW w:w="2278" w:type="dxa"/>
          </w:tcPr>
          <w:p w14:paraId="7D2524C2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3117" w:type="dxa"/>
          </w:tcPr>
          <w:p w14:paraId="15003119" w14:textId="77777777" w:rsidR="00A56303" w:rsidRDefault="00A56303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Na osnovu id korisnika postavlja podatke o korisniku (username, email)</w:t>
            </w:r>
          </w:p>
        </w:tc>
      </w:tr>
      <w:tr w:rsidR="00D65677" w14:paraId="3FF38ED3" w14:textId="77777777" w:rsidTr="00A56303">
        <w:tc>
          <w:tcPr>
            <w:tcW w:w="3955" w:type="dxa"/>
          </w:tcPr>
          <w:p w14:paraId="1194A00A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 w:rsidRPr="00D65677">
              <w:rPr>
                <w:lang w:val="sr-Latn-RS"/>
              </w:rPr>
              <w:t>formatKeyId(long keyId)</w:t>
            </w:r>
          </w:p>
        </w:tc>
        <w:tc>
          <w:tcPr>
            <w:tcW w:w="2278" w:type="dxa"/>
          </w:tcPr>
          <w:p w14:paraId="0DCC4CF8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String</w:t>
            </w:r>
          </w:p>
        </w:tc>
        <w:tc>
          <w:tcPr>
            <w:tcW w:w="3117" w:type="dxa"/>
          </w:tcPr>
          <w:p w14:paraId="71B17572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Konvertuje keyId u string</w:t>
            </w:r>
          </w:p>
        </w:tc>
      </w:tr>
    </w:tbl>
    <w:p w14:paraId="7DBB0A97" w14:textId="77777777" w:rsidR="00A56303" w:rsidRDefault="00A56303" w:rsidP="00132F4F">
      <w:pPr>
        <w:jc w:val="left"/>
        <w:rPr>
          <w:lang w:val="sr-Latn-RS"/>
        </w:rPr>
      </w:pPr>
    </w:p>
    <w:p w14:paraId="0B92502C" w14:textId="77777777" w:rsidR="00D65677" w:rsidRDefault="00D65677" w:rsidP="00132F4F">
      <w:pPr>
        <w:jc w:val="left"/>
        <w:rPr>
          <w:lang w:val="sr-Latn-RS"/>
        </w:rPr>
      </w:pPr>
      <w:r>
        <w:rPr>
          <w:lang w:val="sr-Latn-RS"/>
        </w:rPr>
        <w:t>Klasa PublicKeyInfo: nasleđuje KeyInfo. Koristi se za čuvanje podataka o javnom ključu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D65677" w14:paraId="4BA3F0EC" w14:textId="77777777" w:rsidTr="00AF7E27">
        <w:tc>
          <w:tcPr>
            <w:tcW w:w="3955" w:type="dxa"/>
          </w:tcPr>
          <w:p w14:paraId="071A71A5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Potpis metode</w:t>
            </w:r>
          </w:p>
        </w:tc>
        <w:tc>
          <w:tcPr>
            <w:tcW w:w="2278" w:type="dxa"/>
          </w:tcPr>
          <w:p w14:paraId="1C866943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Povratna vrednost</w:t>
            </w:r>
          </w:p>
        </w:tc>
        <w:tc>
          <w:tcPr>
            <w:tcW w:w="3117" w:type="dxa"/>
          </w:tcPr>
          <w:p w14:paraId="6B80EA28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  <w:tr w:rsidR="00D65677" w14:paraId="7C78C910" w14:textId="77777777" w:rsidTr="00AF7E27">
        <w:tc>
          <w:tcPr>
            <w:tcW w:w="3955" w:type="dxa"/>
          </w:tcPr>
          <w:p w14:paraId="6B5E7941" w14:textId="77777777" w:rsidR="00D65677" w:rsidRDefault="00D65677" w:rsidP="00132F4F">
            <w:pPr>
              <w:ind w:left="720" w:hanging="720"/>
              <w:jc w:val="left"/>
              <w:rPr>
                <w:lang w:val="sr-Latn-RS"/>
              </w:rPr>
            </w:pPr>
            <w:r>
              <w:rPr>
                <w:lang w:val="sr-Latn-RS"/>
              </w:rPr>
              <w:t>PublicKeyInfo(PGPPublicKey pgpPublicKey)</w:t>
            </w:r>
          </w:p>
        </w:tc>
        <w:tc>
          <w:tcPr>
            <w:tcW w:w="2278" w:type="dxa"/>
          </w:tcPr>
          <w:p w14:paraId="225EA58E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</w:p>
        </w:tc>
        <w:tc>
          <w:tcPr>
            <w:tcW w:w="3117" w:type="dxa"/>
          </w:tcPr>
          <w:p w14:paraId="240204A4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Konstruktor koji na osnovu PGPPublicKey objekta kreira novi objekat PublicKeyInfo</w:t>
            </w:r>
          </w:p>
        </w:tc>
      </w:tr>
    </w:tbl>
    <w:p w14:paraId="40C66193" w14:textId="77777777" w:rsidR="00D65677" w:rsidRDefault="00D65677" w:rsidP="00132F4F">
      <w:pPr>
        <w:jc w:val="left"/>
        <w:rPr>
          <w:lang w:val="sr-Latn-RS"/>
        </w:rPr>
      </w:pPr>
    </w:p>
    <w:p w14:paraId="159A1A7F" w14:textId="77777777" w:rsidR="00D65677" w:rsidRDefault="00D65677" w:rsidP="00132F4F">
      <w:pPr>
        <w:jc w:val="left"/>
        <w:rPr>
          <w:lang w:val="sr-Latn-RS"/>
        </w:rPr>
      </w:pPr>
      <w:r>
        <w:rPr>
          <w:lang w:val="sr-Latn-RS"/>
        </w:rPr>
        <w:t>Klasa SecretKeyInfo: nasleđuje KeyInfo. Koristi se za čuvanje podataka o tajnom ključu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D65677" w14:paraId="30A7E0DE" w14:textId="77777777" w:rsidTr="00AF7E27">
        <w:tc>
          <w:tcPr>
            <w:tcW w:w="3955" w:type="dxa"/>
          </w:tcPr>
          <w:p w14:paraId="53F748A9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Potpis metode</w:t>
            </w:r>
          </w:p>
        </w:tc>
        <w:tc>
          <w:tcPr>
            <w:tcW w:w="2278" w:type="dxa"/>
          </w:tcPr>
          <w:p w14:paraId="50AB6305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Povratna vrednost</w:t>
            </w:r>
          </w:p>
        </w:tc>
        <w:tc>
          <w:tcPr>
            <w:tcW w:w="3117" w:type="dxa"/>
          </w:tcPr>
          <w:p w14:paraId="5A0298AC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  <w:tr w:rsidR="00D65677" w14:paraId="50E53786" w14:textId="77777777" w:rsidTr="00AF7E27">
        <w:tc>
          <w:tcPr>
            <w:tcW w:w="3955" w:type="dxa"/>
          </w:tcPr>
          <w:p w14:paraId="336A6B15" w14:textId="77777777" w:rsidR="00D65677" w:rsidRDefault="00D65677" w:rsidP="00132F4F">
            <w:pPr>
              <w:ind w:left="720" w:hanging="720"/>
              <w:jc w:val="left"/>
              <w:rPr>
                <w:lang w:val="sr-Latn-RS"/>
              </w:rPr>
            </w:pPr>
            <w:r>
              <w:rPr>
                <w:lang w:val="sr-Latn-RS"/>
              </w:rPr>
              <w:t>SecretKeyInfo(PGPSecretKey pgpPublicKey)</w:t>
            </w:r>
          </w:p>
        </w:tc>
        <w:tc>
          <w:tcPr>
            <w:tcW w:w="2278" w:type="dxa"/>
          </w:tcPr>
          <w:p w14:paraId="149AD495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</w:p>
        </w:tc>
        <w:tc>
          <w:tcPr>
            <w:tcW w:w="3117" w:type="dxa"/>
          </w:tcPr>
          <w:p w14:paraId="12DA0457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Konstruktor koji na osnovu PGPSecretKey objekta kreira novi objekat PublicKeyInfo</w:t>
            </w:r>
          </w:p>
        </w:tc>
      </w:tr>
    </w:tbl>
    <w:p w14:paraId="048FF92F" w14:textId="77777777" w:rsidR="00D65677" w:rsidRDefault="00D65677" w:rsidP="00132F4F">
      <w:pPr>
        <w:jc w:val="left"/>
        <w:rPr>
          <w:lang w:val="sr-Latn-RS"/>
        </w:rPr>
      </w:pPr>
    </w:p>
    <w:p w14:paraId="225729F6" w14:textId="77777777" w:rsidR="00D65677" w:rsidRDefault="00D65677" w:rsidP="00132F4F">
      <w:pPr>
        <w:jc w:val="left"/>
        <w:rPr>
          <w:lang w:val="sr-Latn-RS"/>
        </w:rPr>
      </w:pPr>
      <w:r>
        <w:rPr>
          <w:lang w:val="sr-Latn-RS"/>
        </w:rPr>
        <w:t>Klasa User: čuva podatke o korisniku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D65677" w14:paraId="5EF77094" w14:textId="77777777" w:rsidTr="00AF7E27">
        <w:tc>
          <w:tcPr>
            <w:tcW w:w="3955" w:type="dxa"/>
          </w:tcPr>
          <w:p w14:paraId="04F18A74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Potpis metode</w:t>
            </w:r>
          </w:p>
        </w:tc>
        <w:tc>
          <w:tcPr>
            <w:tcW w:w="2278" w:type="dxa"/>
          </w:tcPr>
          <w:p w14:paraId="41592D94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Povratna vrednost</w:t>
            </w:r>
          </w:p>
        </w:tc>
        <w:tc>
          <w:tcPr>
            <w:tcW w:w="3117" w:type="dxa"/>
          </w:tcPr>
          <w:p w14:paraId="15364B67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  <w:tr w:rsidR="00D65677" w14:paraId="6AF341FA" w14:textId="77777777" w:rsidTr="00AF7E27">
        <w:tc>
          <w:tcPr>
            <w:tcW w:w="3955" w:type="dxa"/>
          </w:tcPr>
          <w:p w14:paraId="55A6C684" w14:textId="77777777" w:rsidR="00D65677" w:rsidRDefault="00D65677" w:rsidP="00132F4F">
            <w:pPr>
              <w:ind w:left="720" w:hanging="720"/>
              <w:jc w:val="left"/>
              <w:rPr>
                <w:lang w:val="sr-Latn-RS"/>
              </w:rPr>
            </w:pPr>
            <w:r>
              <w:rPr>
                <w:lang w:val="sr-Latn-RS"/>
              </w:rPr>
              <w:t>User(String username, String email, String passphrase)</w:t>
            </w:r>
          </w:p>
        </w:tc>
        <w:tc>
          <w:tcPr>
            <w:tcW w:w="2278" w:type="dxa"/>
          </w:tcPr>
          <w:p w14:paraId="7A1A8D3E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</w:p>
        </w:tc>
        <w:tc>
          <w:tcPr>
            <w:tcW w:w="3117" w:type="dxa"/>
          </w:tcPr>
          <w:p w14:paraId="67A974D0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Konstruktor koji inicijalizuje atribute novog objekta</w:t>
            </w:r>
          </w:p>
        </w:tc>
      </w:tr>
      <w:tr w:rsidR="00D65677" w14:paraId="2982519A" w14:textId="77777777" w:rsidTr="00AF7E27">
        <w:tc>
          <w:tcPr>
            <w:tcW w:w="3955" w:type="dxa"/>
          </w:tcPr>
          <w:p w14:paraId="1136FBAD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 w:rsidRPr="00A56303">
              <w:rPr>
                <w:lang w:val="sr-Latn-RS"/>
              </w:rPr>
              <w:t>getUsername()</w:t>
            </w:r>
          </w:p>
        </w:tc>
        <w:tc>
          <w:tcPr>
            <w:tcW w:w="2278" w:type="dxa"/>
          </w:tcPr>
          <w:p w14:paraId="0561C609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String</w:t>
            </w:r>
          </w:p>
        </w:tc>
        <w:tc>
          <w:tcPr>
            <w:tcW w:w="3117" w:type="dxa"/>
          </w:tcPr>
          <w:p w14:paraId="12F704DD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Geter za atribut username</w:t>
            </w:r>
          </w:p>
        </w:tc>
      </w:tr>
      <w:tr w:rsidR="00D65677" w14:paraId="66E5A432" w14:textId="77777777" w:rsidTr="00AF7E27">
        <w:tc>
          <w:tcPr>
            <w:tcW w:w="3955" w:type="dxa"/>
          </w:tcPr>
          <w:p w14:paraId="07814715" w14:textId="77777777" w:rsidR="00D65677" w:rsidRPr="00A56303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getEmail()</w:t>
            </w:r>
          </w:p>
        </w:tc>
        <w:tc>
          <w:tcPr>
            <w:tcW w:w="2278" w:type="dxa"/>
          </w:tcPr>
          <w:p w14:paraId="0590A4B5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String</w:t>
            </w:r>
          </w:p>
        </w:tc>
        <w:tc>
          <w:tcPr>
            <w:tcW w:w="3117" w:type="dxa"/>
          </w:tcPr>
          <w:p w14:paraId="190B7073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Geter za atribut email</w:t>
            </w:r>
          </w:p>
        </w:tc>
      </w:tr>
      <w:tr w:rsidR="00D65677" w14:paraId="5AF6001E" w14:textId="77777777" w:rsidTr="00AF7E27">
        <w:tc>
          <w:tcPr>
            <w:tcW w:w="3955" w:type="dxa"/>
          </w:tcPr>
          <w:p w14:paraId="12D909C1" w14:textId="77777777" w:rsidR="00D65677" w:rsidRPr="00A56303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getPassphrase()</w:t>
            </w:r>
          </w:p>
        </w:tc>
        <w:tc>
          <w:tcPr>
            <w:tcW w:w="2278" w:type="dxa"/>
          </w:tcPr>
          <w:p w14:paraId="2B57E0B2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String</w:t>
            </w:r>
          </w:p>
        </w:tc>
        <w:tc>
          <w:tcPr>
            <w:tcW w:w="3117" w:type="dxa"/>
          </w:tcPr>
          <w:p w14:paraId="6553CD40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Geter za atribut p</w:t>
            </w:r>
            <w:r w:rsidRPr="00D65677">
              <w:rPr>
                <w:lang w:val="sr-Latn-RS"/>
              </w:rPr>
              <w:t>assphrase</w:t>
            </w:r>
          </w:p>
        </w:tc>
      </w:tr>
      <w:tr w:rsidR="00D65677" w14:paraId="675F02F5" w14:textId="77777777" w:rsidTr="00AF7E27">
        <w:tc>
          <w:tcPr>
            <w:tcW w:w="3955" w:type="dxa"/>
          </w:tcPr>
          <w:p w14:paraId="2A6F6002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getId()</w:t>
            </w:r>
          </w:p>
        </w:tc>
        <w:tc>
          <w:tcPr>
            <w:tcW w:w="2278" w:type="dxa"/>
          </w:tcPr>
          <w:p w14:paraId="0DC2EFCA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String</w:t>
            </w:r>
          </w:p>
        </w:tc>
        <w:tc>
          <w:tcPr>
            <w:tcW w:w="3117" w:type="dxa"/>
          </w:tcPr>
          <w:p w14:paraId="0A75E1AB" w14:textId="77777777" w:rsidR="00D65677" w:rsidRDefault="00D65677" w:rsidP="00132F4F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Kreira id korisnika na osnovu usernam-a i emaila</w:t>
            </w:r>
          </w:p>
        </w:tc>
      </w:tr>
    </w:tbl>
    <w:p w14:paraId="430166CB" w14:textId="77777777" w:rsidR="00D65677" w:rsidRDefault="00D65677" w:rsidP="00A56303">
      <w:pPr>
        <w:rPr>
          <w:lang w:val="sr-Latn-RS"/>
        </w:rPr>
      </w:pPr>
    </w:p>
    <w:p w14:paraId="27D141E7" w14:textId="77777777" w:rsidR="00D65677" w:rsidRDefault="00D65677" w:rsidP="00A56303">
      <w:pPr>
        <w:rPr>
          <w:lang w:val="sr-Latn-RS"/>
        </w:rPr>
      </w:pPr>
    </w:p>
    <w:p w14:paraId="21DA11B0" w14:textId="77777777" w:rsidR="00D65677" w:rsidRDefault="00D65677" w:rsidP="00A56303">
      <w:pPr>
        <w:rPr>
          <w:lang w:val="sr-Latn-RS"/>
        </w:rPr>
      </w:pPr>
    </w:p>
    <w:p w14:paraId="45E54D73" w14:textId="77777777" w:rsidR="00D65677" w:rsidRDefault="00D65677" w:rsidP="00A56303">
      <w:pPr>
        <w:rPr>
          <w:lang w:val="sr-Latn-RS"/>
        </w:rPr>
      </w:pPr>
    </w:p>
    <w:p w14:paraId="08D91DAE" w14:textId="77777777" w:rsidR="00D65677" w:rsidRDefault="00D65677" w:rsidP="00C41CEE">
      <w:pPr>
        <w:jc w:val="left"/>
        <w:rPr>
          <w:lang w:val="sr-Latn-RS"/>
        </w:rPr>
      </w:pPr>
      <w:r>
        <w:rPr>
          <w:lang w:val="sr-Latn-RS"/>
        </w:rPr>
        <w:lastRenderedPageBreak/>
        <w:t xml:space="preserve">Klasa KeyManager: sadrži logiku za kreiranje, menjanje, brisanje, importovanje, eksportovanje ključeva unutar </w:t>
      </w:r>
      <w:r w:rsidR="005131B1">
        <w:rPr>
          <w:lang w:val="sr-Latn-RS"/>
        </w:rPr>
        <w:t>prstenova ključeva.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959"/>
        <w:gridCol w:w="2959"/>
      </w:tblGrid>
      <w:tr w:rsidR="00132F4F" w14:paraId="5573E8DB" w14:textId="77777777" w:rsidTr="00E960C3">
        <w:tc>
          <w:tcPr>
            <w:tcW w:w="3432" w:type="dxa"/>
          </w:tcPr>
          <w:p w14:paraId="0C545B14" w14:textId="77777777" w:rsid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Potpis metode</w:t>
            </w:r>
          </w:p>
        </w:tc>
        <w:tc>
          <w:tcPr>
            <w:tcW w:w="2959" w:type="dxa"/>
          </w:tcPr>
          <w:p w14:paraId="1B36D0F4" w14:textId="77777777" w:rsid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Povratna vrednost</w:t>
            </w:r>
          </w:p>
        </w:tc>
        <w:tc>
          <w:tcPr>
            <w:tcW w:w="2959" w:type="dxa"/>
          </w:tcPr>
          <w:p w14:paraId="20FAED72" w14:textId="77777777" w:rsid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  <w:tr w:rsidR="00132F4F" w14:paraId="7AC0B327" w14:textId="77777777" w:rsidTr="00E960C3">
        <w:tc>
          <w:tcPr>
            <w:tcW w:w="3432" w:type="dxa"/>
          </w:tcPr>
          <w:p w14:paraId="5AB90D79" w14:textId="77777777" w:rsidR="00132F4F" w:rsidRDefault="00132F4F" w:rsidP="00C41CEE">
            <w:pPr>
              <w:ind w:left="720" w:hanging="720"/>
              <w:jc w:val="left"/>
              <w:rPr>
                <w:lang w:val="sr-Latn-RS"/>
              </w:rPr>
            </w:pPr>
            <w:r w:rsidRPr="00132F4F">
              <w:rPr>
                <w:lang w:val="sr-Latn-RS"/>
              </w:rPr>
              <w:t>loadKeyRings()</w:t>
            </w:r>
          </w:p>
        </w:tc>
        <w:tc>
          <w:tcPr>
            <w:tcW w:w="2959" w:type="dxa"/>
          </w:tcPr>
          <w:p w14:paraId="0846B4BA" w14:textId="77777777" w:rsid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2959" w:type="dxa"/>
          </w:tcPr>
          <w:p w14:paraId="1B8FE7EA" w14:textId="77777777" w:rsid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Loads key rings from file</w:t>
            </w:r>
          </w:p>
        </w:tc>
      </w:tr>
      <w:tr w:rsidR="00132F4F" w14:paraId="5ECE1A0D" w14:textId="77777777" w:rsidTr="00E960C3">
        <w:tc>
          <w:tcPr>
            <w:tcW w:w="3432" w:type="dxa"/>
          </w:tcPr>
          <w:p w14:paraId="4DA5D362" w14:textId="77777777" w:rsidR="00132F4F" w:rsidRPr="00132F4F" w:rsidRDefault="00132F4F" w:rsidP="00C41CEE">
            <w:pPr>
              <w:ind w:left="720" w:hanging="720"/>
              <w:jc w:val="left"/>
              <w:rPr>
                <w:lang w:val="sr-Latn-RS"/>
              </w:rPr>
            </w:pPr>
            <w:r w:rsidRPr="00132F4F">
              <w:rPr>
                <w:lang w:val="sr-Latn-RS"/>
              </w:rPr>
              <w:t>generateKeySubpacketVector</w:t>
            </w:r>
            <w:r>
              <w:rPr>
                <w:lang w:val="sr-Latn-RS"/>
              </w:rPr>
              <w:t>()</w:t>
            </w:r>
          </w:p>
        </w:tc>
        <w:tc>
          <w:tcPr>
            <w:tcW w:w="2959" w:type="dxa"/>
          </w:tcPr>
          <w:p w14:paraId="6DAB25F3" w14:textId="77777777" w:rsid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 w:rsidRPr="00132F4F">
              <w:rPr>
                <w:lang w:val="sr-Latn-RS"/>
              </w:rPr>
              <w:t>PGPSignatureSubpacketVector</w:t>
            </w:r>
          </w:p>
        </w:tc>
        <w:tc>
          <w:tcPr>
            <w:tcW w:w="2959" w:type="dxa"/>
          </w:tcPr>
          <w:p w14:paraId="59DBC2D4" w14:textId="77777777" w:rsid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 xml:space="preserve">Generiše </w:t>
            </w:r>
            <w:r w:rsidRPr="00132F4F">
              <w:rPr>
                <w:lang w:val="sr-Latn-RS"/>
              </w:rPr>
              <w:t>PGPSignatureSubpacketVector</w:t>
            </w:r>
            <w:r>
              <w:rPr>
                <w:lang w:val="sr-Latn-RS"/>
              </w:rPr>
              <w:t xml:space="preserve"> koji sadrži podatke o sertifikatu koji se koristi za potpisivanje</w:t>
            </w:r>
          </w:p>
        </w:tc>
      </w:tr>
      <w:tr w:rsidR="00132F4F" w14:paraId="6D842C64" w14:textId="77777777" w:rsidTr="00E960C3">
        <w:tc>
          <w:tcPr>
            <w:tcW w:w="3432" w:type="dxa"/>
          </w:tcPr>
          <w:p w14:paraId="23CA592A" w14:textId="77777777" w:rsidR="00132F4F" w:rsidRPr="00132F4F" w:rsidRDefault="00132F4F" w:rsidP="00C41CEE">
            <w:pPr>
              <w:ind w:left="720" w:hanging="720"/>
              <w:jc w:val="left"/>
              <w:rPr>
                <w:lang w:val="sr-Latn-RS"/>
              </w:rPr>
            </w:pPr>
            <w:r w:rsidRPr="00132F4F">
              <w:rPr>
                <w:lang w:val="sr-Latn-RS"/>
              </w:rPr>
              <w:t>generateSubkeySubpacketVector</w:t>
            </w:r>
            <w:r>
              <w:rPr>
                <w:lang w:val="sr-Latn-RS"/>
              </w:rPr>
              <w:t>()</w:t>
            </w:r>
          </w:p>
        </w:tc>
        <w:tc>
          <w:tcPr>
            <w:tcW w:w="2959" w:type="dxa"/>
          </w:tcPr>
          <w:p w14:paraId="24CB5E13" w14:textId="77777777" w:rsidR="00132F4F" w:rsidRP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 w:rsidRPr="00132F4F">
              <w:rPr>
                <w:lang w:val="sr-Latn-RS"/>
              </w:rPr>
              <w:t>PGPSignatureSubpacketVector</w:t>
            </w:r>
          </w:p>
        </w:tc>
        <w:tc>
          <w:tcPr>
            <w:tcW w:w="2959" w:type="dxa"/>
          </w:tcPr>
          <w:p w14:paraId="28E4D320" w14:textId="77777777" w:rsid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 xml:space="preserve">Generiše </w:t>
            </w:r>
            <w:r w:rsidRPr="00132F4F">
              <w:rPr>
                <w:lang w:val="sr-Latn-RS"/>
              </w:rPr>
              <w:t>PGPSignatureSubpacketVector</w:t>
            </w:r>
            <w:r>
              <w:rPr>
                <w:lang w:val="sr-Latn-RS"/>
              </w:rPr>
              <w:t xml:space="preserve"> koji sadrži podatke o enkripciji asimetričnim ključem</w:t>
            </w:r>
          </w:p>
        </w:tc>
      </w:tr>
      <w:tr w:rsidR="00132F4F" w14:paraId="7E1F75B2" w14:textId="77777777" w:rsidTr="00E960C3">
        <w:tc>
          <w:tcPr>
            <w:tcW w:w="3432" w:type="dxa"/>
          </w:tcPr>
          <w:p w14:paraId="02A7FA42" w14:textId="77777777" w:rsidR="00132F4F" w:rsidRPr="00132F4F" w:rsidRDefault="00132F4F" w:rsidP="00C41CEE">
            <w:pPr>
              <w:ind w:left="720" w:hanging="720"/>
              <w:jc w:val="left"/>
              <w:rPr>
                <w:lang w:val="sr-Latn-RS"/>
              </w:rPr>
            </w:pPr>
            <w:r>
              <w:rPr>
                <w:lang w:val="sr-Latn-RS"/>
              </w:rPr>
              <w:t xml:space="preserve">generateKeys(User </w:t>
            </w:r>
            <w:r w:rsidRPr="00132F4F">
              <w:rPr>
                <w:lang w:val="sr-Latn-RS"/>
              </w:rPr>
              <w:t>user, KeyMaterial keyMaterial, SubkeyMaterial subkeyMaterial)</w:t>
            </w:r>
          </w:p>
        </w:tc>
        <w:tc>
          <w:tcPr>
            <w:tcW w:w="2959" w:type="dxa"/>
          </w:tcPr>
          <w:p w14:paraId="01386842" w14:textId="77777777" w:rsidR="00132F4F" w:rsidRP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 w:rsidRPr="00132F4F">
              <w:rPr>
                <w:lang w:val="sr-Latn-RS"/>
              </w:rPr>
              <w:t>Pair&lt;PublicKeyInfo, SecretKeyInfo&gt;</w:t>
            </w:r>
          </w:p>
        </w:tc>
        <w:tc>
          <w:tcPr>
            <w:tcW w:w="2959" w:type="dxa"/>
          </w:tcPr>
          <w:p w14:paraId="6C045AE2" w14:textId="77777777" w:rsid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Generiše par ključeva koristeći prosleđene podatke</w:t>
            </w:r>
          </w:p>
        </w:tc>
      </w:tr>
      <w:tr w:rsidR="00132F4F" w14:paraId="2ACC46F5" w14:textId="77777777" w:rsidTr="00E960C3">
        <w:tc>
          <w:tcPr>
            <w:tcW w:w="3432" w:type="dxa"/>
          </w:tcPr>
          <w:p w14:paraId="17F32687" w14:textId="77777777" w:rsidR="00132F4F" w:rsidRDefault="00132F4F" w:rsidP="00C41CEE">
            <w:pPr>
              <w:ind w:left="720" w:hanging="720"/>
              <w:jc w:val="left"/>
              <w:rPr>
                <w:lang w:val="sr-Latn-RS"/>
              </w:rPr>
            </w:pPr>
            <w:r w:rsidRPr="00132F4F">
              <w:rPr>
                <w:lang w:val="sr-Latn-RS"/>
              </w:rPr>
              <w:t>generateSubkeyPair(SubkeyMaterial subkeyMaterial)</w:t>
            </w:r>
          </w:p>
        </w:tc>
        <w:tc>
          <w:tcPr>
            <w:tcW w:w="2959" w:type="dxa"/>
          </w:tcPr>
          <w:p w14:paraId="6619BC11" w14:textId="77777777" w:rsidR="00132F4F" w:rsidRP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 w:rsidRPr="00132F4F">
              <w:rPr>
                <w:lang w:val="sr-Latn-RS"/>
              </w:rPr>
              <w:t>KeyPair</w:t>
            </w:r>
          </w:p>
        </w:tc>
        <w:tc>
          <w:tcPr>
            <w:tcW w:w="2959" w:type="dxa"/>
          </w:tcPr>
          <w:p w14:paraId="0450CCC5" w14:textId="77777777" w:rsidR="00132F4F" w:rsidRDefault="00132F4F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Generiše par podključeva koristeći prosleđene parametre</w:t>
            </w:r>
            <w:r w:rsidR="00E960C3">
              <w:rPr>
                <w:lang w:val="sr-Latn-RS"/>
              </w:rPr>
              <w:t xml:space="preserve"> (za ElGamal)</w:t>
            </w:r>
          </w:p>
        </w:tc>
      </w:tr>
      <w:tr w:rsidR="00E960C3" w14:paraId="1821E041" w14:textId="77777777" w:rsidTr="00E960C3">
        <w:tc>
          <w:tcPr>
            <w:tcW w:w="3432" w:type="dxa"/>
          </w:tcPr>
          <w:p w14:paraId="79CAF0FA" w14:textId="77777777" w:rsidR="00E960C3" w:rsidRPr="00132F4F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generateKeyPair(KeyMaterial keyMaterial)</w:t>
            </w:r>
          </w:p>
        </w:tc>
        <w:tc>
          <w:tcPr>
            <w:tcW w:w="2959" w:type="dxa"/>
          </w:tcPr>
          <w:p w14:paraId="798BAE10" w14:textId="77777777" w:rsidR="00E960C3" w:rsidRPr="00132F4F" w:rsidRDefault="00E960C3" w:rsidP="00C41CEE">
            <w:pPr>
              <w:ind w:firstLine="0"/>
              <w:jc w:val="left"/>
              <w:rPr>
                <w:lang w:val="sr-Latn-RS"/>
              </w:rPr>
            </w:pPr>
            <w:r w:rsidRPr="00132F4F">
              <w:rPr>
                <w:lang w:val="sr-Latn-RS"/>
              </w:rPr>
              <w:t>KeyPair</w:t>
            </w:r>
          </w:p>
        </w:tc>
        <w:tc>
          <w:tcPr>
            <w:tcW w:w="2959" w:type="dxa"/>
          </w:tcPr>
          <w:p w14:paraId="7EA196C4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Generiše par ključeva koristeći prosleđene parametre (za DSA)</w:t>
            </w:r>
          </w:p>
        </w:tc>
      </w:tr>
      <w:tr w:rsidR="00E960C3" w14:paraId="3DCD141A" w14:textId="77777777" w:rsidTr="00E960C3">
        <w:tc>
          <w:tcPr>
            <w:tcW w:w="3432" w:type="dxa"/>
          </w:tcPr>
          <w:p w14:paraId="66A4EB9D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createKeyRingGenerator(User user, KeyPair keyPair, KeyPair subkeyPair)</w:t>
            </w:r>
          </w:p>
        </w:tc>
        <w:tc>
          <w:tcPr>
            <w:tcW w:w="2959" w:type="dxa"/>
          </w:tcPr>
          <w:p w14:paraId="5FEFC33F" w14:textId="77777777" w:rsidR="00E960C3" w:rsidRPr="00132F4F" w:rsidRDefault="00E960C3" w:rsidP="00C41CEE">
            <w:pPr>
              <w:ind w:firstLine="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PGPKeyRingGenerator</w:t>
            </w:r>
          </w:p>
        </w:tc>
        <w:tc>
          <w:tcPr>
            <w:tcW w:w="2959" w:type="dxa"/>
          </w:tcPr>
          <w:p w14:paraId="0C22203B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Kreira PGPKezRingGenerator</w:t>
            </w:r>
          </w:p>
          <w:p w14:paraId="143B30D5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Za korisnika koristeći glavni i sporedni par ključeva</w:t>
            </w:r>
          </w:p>
        </w:tc>
      </w:tr>
      <w:tr w:rsidR="00E960C3" w14:paraId="36955031" w14:textId="77777777" w:rsidTr="00E960C3">
        <w:tc>
          <w:tcPr>
            <w:tcW w:w="3432" w:type="dxa"/>
          </w:tcPr>
          <w:p w14:paraId="7F88F02D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getPublicKeyInfoCollection()</w:t>
            </w:r>
          </w:p>
        </w:tc>
        <w:tc>
          <w:tcPr>
            <w:tcW w:w="2959" w:type="dxa"/>
          </w:tcPr>
          <w:p w14:paraId="4372DA2B" w14:textId="77777777" w:rsidR="00E960C3" w:rsidRP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Collection&lt;PublicKeyInfo&gt;</w:t>
            </w:r>
          </w:p>
        </w:tc>
        <w:tc>
          <w:tcPr>
            <w:tcW w:w="2959" w:type="dxa"/>
          </w:tcPr>
          <w:p w14:paraId="28288C26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Vraća kolekciju javnih ključeva</w:t>
            </w:r>
          </w:p>
        </w:tc>
      </w:tr>
      <w:tr w:rsidR="00E960C3" w14:paraId="7179FCE8" w14:textId="77777777" w:rsidTr="00E960C3">
        <w:tc>
          <w:tcPr>
            <w:tcW w:w="3432" w:type="dxa"/>
          </w:tcPr>
          <w:p w14:paraId="19323F18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getSecretKeyInfoCollection()</w:t>
            </w:r>
          </w:p>
        </w:tc>
        <w:tc>
          <w:tcPr>
            <w:tcW w:w="2959" w:type="dxa"/>
          </w:tcPr>
          <w:p w14:paraId="37AB46A6" w14:textId="77777777" w:rsidR="00E960C3" w:rsidRP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Collection&lt;SecretKeyInfo&gt;</w:t>
            </w:r>
          </w:p>
        </w:tc>
        <w:tc>
          <w:tcPr>
            <w:tcW w:w="2959" w:type="dxa"/>
          </w:tcPr>
          <w:p w14:paraId="40C21A5B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Vraća kolekciju tajnih ključeva</w:t>
            </w:r>
          </w:p>
        </w:tc>
      </w:tr>
      <w:tr w:rsidR="00E960C3" w14:paraId="79857E3B" w14:textId="77777777" w:rsidTr="00E960C3">
        <w:tc>
          <w:tcPr>
            <w:tcW w:w="3432" w:type="dxa"/>
          </w:tcPr>
          <w:p w14:paraId="6FE8470A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exportSecretKeyRings()</w:t>
            </w:r>
          </w:p>
        </w:tc>
        <w:tc>
          <w:tcPr>
            <w:tcW w:w="2959" w:type="dxa"/>
          </w:tcPr>
          <w:p w14:paraId="3CFA4717" w14:textId="77777777" w:rsidR="00E960C3" w:rsidRP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2959" w:type="dxa"/>
          </w:tcPr>
          <w:p w14:paraId="68860BF4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Eksportuje kolekciju tajnih ključeva u fajl</w:t>
            </w:r>
          </w:p>
        </w:tc>
      </w:tr>
      <w:tr w:rsidR="00E960C3" w14:paraId="12DF5C39" w14:textId="77777777" w:rsidTr="00E960C3">
        <w:tc>
          <w:tcPr>
            <w:tcW w:w="3432" w:type="dxa"/>
          </w:tcPr>
          <w:p w14:paraId="1148A189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export</w:t>
            </w:r>
            <w:r>
              <w:rPr>
                <w:lang w:val="sr-Latn-RS"/>
              </w:rPr>
              <w:t>Public</w:t>
            </w:r>
            <w:r w:rsidRPr="00E960C3">
              <w:rPr>
                <w:lang w:val="sr-Latn-RS"/>
              </w:rPr>
              <w:t>KeyRings()</w:t>
            </w:r>
          </w:p>
        </w:tc>
        <w:tc>
          <w:tcPr>
            <w:tcW w:w="2959" w:type="dxa"/>
          </w:tcPr>
          <w:p w14:paraId="2A69C13D" w14:textId="77777777" w:rsidR="00E960C3" w:rsidRP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2959" w:type="dxa"/>
          </w:tcPr>
          <w:p w14:paraId="36270B0A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Eksportuje kolekciju javnih ključeva u fajl</w:t>
            </w:r>
          </w:p>
        </w:tc>
      </w:tr>
      <w:tr w:rsidR="00E960C3" w14:paraId="544E4915" w14:textId="77777777" w:rsidTr="00E960C3">
        <w:tc>
          <w:tcPr>
            <w:tcW w:w="3432" w:type="dxa"/>
          </w:tcPr>
          <w:p w14:paraId="1DE1A52A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exportKey(KeyInfo keyInfo, File file)</w:t>
            </w:r>
          </w:p>
        </w:tc>
        <w:tc>
          <w:tcPr>
            <w:tcW w:w="2959" w:type="dxa"/>
          </w:tcPr>
          <w:p w14:paraId="748A0768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2959" w:type="dxa"/>
          </w:tcPr>
          <w:p w14:paraId="6E4B2819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Eksportuje konkretan ključ u fajl</w:t>
            </w:r>
          </w:p>
        </w:tc>
      </w:tr>
      <w:tr w:rsidR="00E960C3" w14:paraId="7AEB615A" w14:textId="77777777" w:rsidTr="00E960C3">
        <w:tc>
          <w:tcPr>
            <w:tcW w:w="3432" w:type="dxa"/>
          </w:tcPr>
          <w:p w14:paraId="5A568A29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importKeyRings(File file)</w:t>
            </w:r>
          </w:p>
        </w:tc>
        <w:tc>
          <w:tcPr>
            <w:tcW w:w="2959" w:type="dxa"/>
          </w:tcPr>
          <w:p w14:paraId="44FF3770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List&lt;KeyInfo&gt;</w:t>
            </w:r>
          </w:p>
        </w:tc>
        <w:tc>
          <w:tcPr>
            <w:tcW w:w="2959" w:type="dxa"/>
          </w:tcPr>
          <w:p w14:paraId="0DFE96C9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Importuje prsten ključeva iz prosleđenog fajla</w:t>
            </w:r>
          </w:p>
        </w:tc>
      </w:tr>
      <w:tr w:rsidR="00E960C3" w14:paraId="20D7D34C" w14:textId="77777777" w:rsidTr="00E960C3">
        <w:tc>
          <w:tcPr>
            <w:tcW w:w="3432" w:type="dxa"/>
          </w:tcPr>
          <w:p w14:paraId="3302ACB6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getPublicKeyRing(KeyInfo keyInfo)</w:t>
            </w:r>
          </w:p>
        </w:tc>
        <w:tc>
          <w:tcPr>
            <w:tcW w:w="2959" w:type="dxa"/>
          </w:tcPr>
          <w:p w14:paraId="08A89511" w14:textId="77777777" w:rsidR="00E960C3" w:rsidRP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PGPPublicKeyRing</w:t>
            </w:r>
          </w:p>
        </w:tc>
        <w:tc>
          <w:tcPr>
            <w:tcW w:w="2959" w:type="dxa"/>
          </w:tcPr>
          <w:p w14:paraId="466B6393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Dohvata prsten javnih ključeva kome pripada prosleđeni ključ</w:t>
            </w:r>
          </w:p>
        </w:tc>
      </w:tr>
      <w:tr w:rsidR="00E960C3" w14:paraId="09D544F7" w14:textId="77777777" w:rsidTr="00AF7E27">
        <w:tc>
          <w:tcPr>
            <w:tcW w:w="3432" w:type="dxa"/>
          </w:tcPr>
          <w:p w14:paraId="12D1DCBC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lastRenderedPageBreak/>
              <w:t>get</w:t>
            </w:r>
            <w:r>
              <w:rPr>
                <w:lang w:val="sr-Latn-RS"/>
              </w:rPr>
              <w:t>Secret</w:t>
            </w:r>
            <w:r w:rsidRPr="00E960C3">
              <w:rPr>
                <w:lang w:val="sr-Latn-RS"/>
              </w:rPr>
              <w:t>KeyRing(KeyInfo keyInfo)</w:t>
            </w:r>
          </w:p>
        </w:tc>
        <w:tc>
          <w:tcPr>
            <w:tcW w:w="2959" w:type="dxa"/>
          </w:tcPr>
          <w:p w14:paraId="180DCEC6" w14:textId="77777777" w:rsidR="00E960C3" w:rsidRP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PGP</w:t>
            </w:r>
            <w:r>
              <w:rPr>
                <w:lang w:val="sr-Latn-RS"/>
              </w:rPr>
              <w:t>Secret</w:t>
            </w:r>
            <w:r w:rsidRPr="00E960C3">
              <w:rPr>
                <w:lang w:val="sr-Latn-RS"/>
              </w:rPr>
              <w:t>KeyRing</w:t>
            </w:r>
          </w:p>
        </w:tc>
        <w:tc>
          <w:tcPr>
            <w:tcW w:w="2959" w:type="dxa"/>
          </w:tcPr>
          <w:p w14:paraId="64C2376D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Dohvata prsten tajnih ključeva kome pripada prosleđeni ključ</w:t>
            </w:r>
          </w:p>
        </w:tc>
      </w:tr>
      <w:tr w:rsidR="00E960C3" w14:paraId="1BD8D4C3" w14:textId="77777777" w:rsidTr="00E960C3">
        <w:tc>
          <w:tcPr>
            <w:tcW w:w="3432" w:type="dxa"/>
          </w:tcPr>
          <w:p w14:paraId="55C36E94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deletePublicKey(KeyInfo keyInfo)</w:t>
            </w:r>
          </w:p>
        </w:tc>
        <w:tc>
          <w:tcPr>
            <w:tcW w:w="2959" w:type="dxa"/>
          </w:tcPr>
          <w:p w14:paraId="4575FC1B" w14:textId="77777777" w:rsidR="00E960C3" w:rsidRP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2959" w:type="dxa"/>
          </w:tcPr>
          <w:p w14:paraId="5A557791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Uklanja javni ključ</w:t>
            </w:r>
          </w:p>
        </w:tc>
      </w:tr>
      <w:tr w:rsidR="00E960C3" w14:paraId="7A4EB94A" w14:textId="77777777" w:rsidTr="00AF7E27">
        <w:tc>
          <w:tcPr>
            <w:tcW w:w="3432" w:type="dxa"/>
          </w:tcPr>
          <w:p w14:paraId="68670392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delete</w:t>
            </w:r>
            <w:r>
              <w:rPr>
                <w:lang w:val="sr-Latn-RS"/>
              </w:rPr>
              <w:t>Secret</w:t>
            </w:r>
            <w:r w:rsidRPr="00E960C3">
              <w:rPr>
                <w:lang w:val="sr-Latn-RS"/>
              </w:rPr>
              <w:t>Key(KeyInfo keyInfo)</w:t>
            </w:r>
          </w:p>
        </w:tc>
        <w:tc>
          <w:tcPr>
            <w:tcW w:w="2959" w:type="dxa"/>
          </w:tcPr>
          <w:p w14:paraId="5300E3DC" w14:textId="77777777" w:rsidR="00E960C3" w:rsidRP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2959" w:type="dxa"/>
          </w:tcPr>
          <w:p w14:paraId="6432575F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Uklanja tajni ključ</w:t>
            </w:r>
          </w:p>
        </w:tc>
      </w:tr>
      <w:tr w:rsidR="00E960C3" w14:paraId="2AC77C4A" w14:textId="77777777" w:rsidTr="00E960C3">
        <w:tc>
          <w:tcPr>
            <w:tcW w:w="3432" w:type="dxa"/>
          </w:tcPr>
          <w:p w14:paraId="39274DA9" w14:textId="77777777" w:rsidR="00E960C3" w:rsidRPr="00E960C3" w:rsidRDefault="00E960C3" w:rsidP="00C41CEE">
            <w:pPr>
              <w:ind w:left="720" w:hanging="720"/>
              <w:jc w:val="left"/>
              <w:rPr>
                <w:lang w:val="sr-Latn-RS"/>
              </w:rPr>
            </w:pPr>
            <w:r w:rsidRPr="00E960C3">
              <w:rPr>
                <w:lang w:val="sr-Latn-RS"/>
              </w:rPr>
              <w:t>isEncrypted(KeyInfo keyInfo)</w:t>
            </w:r>
          </w:p>
        </w:tc>
        <w:tc>
          <w:tcPr>
            <w:tcW w:w="2959" w:type="dxa"/>
          </w:tcPr>
          <w:p w14:paraId="33DB16F3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boolean</w:t>
            </w:r>
          </w:p>
        </w:tc>
        <w:tc>
          <w:tcPr>
            <w:tcW w:w="2959" w:type="dxa"/>
          </w:tcPr>
          <w:p w14:paraId="770C37D9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Proverava da li je prosleđeni tajni ključ zaštićen šifrom (passphrase)</w:t>
            </w:r>
          </w:p>
        </w:tc>
      </w:tr>
    </w:tbl>
    <w:p w14:paraId="41F7F17C" w14:textId="77777777" w:rsidR="005131B1" w:rsidRDefault="005131B1" w:rsidP="00C41CEE">
      <w:pPr>
        <w:jc w:val="left"/>
        <w:rPr>
          <w:lang w:val="sr-Latn-RS"/>
        </w:rPr>
      </w:pPr>
    </w:p>
    <w:p w14:paraId="5FF7EA47" w14:textId="77777777" w:rsidR="00E960C3" w:rsidRDefault="00E960C3" w:rsidP="00C41CEE">
      <w:pPr>
        <w:jc w:val="left"/>
        <w:rPr>
          <w:lang w:val="sr-Latn-RS"/>
        </w:rPr>
      </w:pPr>
    </w:p>
    <w:p w14:paraId="44E38387" w14:textId="77777777" w:rsidR="00E960C3" w:rsidRDefault="002A005A" w:rsidP="00C41CEE">
      <w:pPr>
        <w:pStyle w:val="Heading2"/>
        <w:numPr>
          <w:ilvl w:val="1"/>
          <w:numId w:val="1"/>
        </w:numPr>
        <w:jc w:val="left"/>
        <w:rPr>
          <w:lang w:val="sr-Latn-RS"/>
        </w:rPr>
      </w:pPr>
      <w:bookmarkStart w:id="11" w:name="_Toc74254218"/>
      <w:r>
        <w:rPr>
          <w:lang w:val="sr-Latn-RS"/>
        </w:rPr>
        <w:t>Transfer</w:t>
      </w:r>
      <w:bookmarkEnd w:id="11"/>
    </w:p>
    <w:p w14:paraId="6739B4CC" w14:textId="77777777" w:rsidR="00E960C3" w:rsidRDefault="002A005A" w:rsidP="00C41CEE">
      <w:pPr>
        <w:jc w:val="left"/>
        <w:rPr>
          <w:lang w:val="sr-Latn-RS"/>
        </w:rPr>
      </w:pPr>
      <w:r>
        <w:rPr>
          <w:lang w:val="sr-Latn-RS"/>
        </w:rPr>
        <w:t xml:space="preserve">Klasa </w:t>
      </w:r>
      <w:r w:rsidR="00E816D2">
        <w:rPr>
          <w:lang w:val="sr-Latn-RS"/>
        </w:rPr>
        <w:t>S</w:t>
      </w:r>
      <w:r>
        <w:rPr>
          <w:lang w:val="sr-Latn-RS"/>
        </w:rPr>
        <w:t>ender: sadrži logiku za enkripciju i potpisivanje fajlova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E960C3" w14:paraId="4C95AD1E" w14:textId="77777777" w:rsidTr="00AF7E27">
        <w:tc>
          <w:tcPr>
            <w:tcW w:w="3955" w:type="dxa"/>
          </w:tcPr>
          <w:p w14:paraId="2BD9DF63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Potpis metode</w:t>
            </w:r>
          </w:p>
        </w:tc>
        <w:tc>
          <w:tcPr>
            <w:tcW w:w="2278" w:type="dxa"/>
          </w:tcPr>
          <w:p w14:paraId="605B944E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Povratna vrednost</w:t>
            </w:r>
          </w:p>
        </w:tc>
        <w:tc>
          <w:tcPr>
            <w:tcW w:w="3117" w:type="dxa"/>
          </w:tcPr>
          <w:p w14:paraId="34556F25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  <w:tr w:rsidR="00E960C3" w14:paraId="75175F7F" w14:textId="77777777" w:rsidTr="00AF7E27">
        <w:tc>
          <w:tcPr>
            <w:tcW w:w="3955" w:type="dxa"/>
          </w:tcPr>
          <w:p w14:paraId="251F271A" w14:textId="77777777" w:rsidR="00E960C3" w:rsidRDefault="002A005A" w:rsidP="00C41CEE">
            <w:pPr>
              <w:ind w:left="720" w:hanging="720"/>
              <w:jc w:val="left"/>
              <w:rPr>
                <w:lang w:val="sr-Latn-RS"/>
              </w:rPr>
            </w:pPr>
            <w:r w:rsidRPr="002A005A">
              <w:rPr>
                <w:lang w:val="sr-Latn-RS"/>
              </w:rPr>
              <w:t>Sender(File file, File outputDirectory, boolean compressionEnabled, boolean radix64Enabled, boolean encryptEnabled, int symmetricAlgorithmId, PublicKeyInfo publicKeyInfo, boolean signEnabled, String passphrase, SecretKeyInfo secretKeyInfo)</w:t>
            </w:r>
          </w:p>
        </w:tc>
        <w:tc>
          <w:tcPr>
            <w:tcW w:w="2278" w:type="dxa"/>
          </w:tcPr>
          <w:p w14:paraId="372BC3B2" w14:textId="77777777" w:rsidR="00E960C3" w:rsidRDefault="00E960C3" w:rsidP="00C41CEE">
            <w:pPr>
              <w:ind w:firstLine="0"/>
              <w:jc w:val="left"/>
              <w:rPr>
                <w:lang w:val="sr-Latn-RS"/>
              </w:rPr>
            </w:pPr>
          </w:p>
        </w:tc>
        <w:tc>
          <w:tcPr>
            <w:tcW w:w="3117" w:type="dxa"/>
          </w:tcPr>
          <w:p w14:paraId="24FF66CC" w14:textId="77777777" w:rsidR="00E960C3" w:rsidRDefault="002A005A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Konstruktor</w:t>
            </w:r>
          </w:p>
        </w:tc>
      </w:tr>
      <w:tr w:rsidR="002A005A" w14:paraId="74ED13B8" w14:textId="77777777" w:rsidTr="00AF7E27">
        <w:tc>
          <w:tcPr>
            <w:tcW w:w="3955" w:type="dxa"/>
          </w:tcPr>
          <w:p w14:paraId="1CB77E9B" w14:textId="77777777" w:rsidR="002A005A" w:rsidRPr="002A005A" w:rsidRDefault="002A005A" w:rsidP="00C41CEE">
            <w:pPr>
              <w:ind w:left="720" w:hanging="720"/>
              <w:jc w:val="left"/>
              <w:rPr>
                <w:lang w:val="sr-Latn-RS"/>
              </w:rPr>
            </w:pPr>
            <w:r w:rsidRPr="002A005A">
              <w:rPr>
                <w:lang w:val="sr-Latn-RS"/>
              </w:rPr>
              <w:t>send()</w:t>
            </w:r>
          </w:p>
        </w:tc>
        <w:tc>
          <w:tcPr>
            <w:tcW w:w="2278" w:type="dxa"/>
          </w:tcPr>
          <w:p w14:paraId="4680B056" w14:textId="77777777" w:rsidR="002A005A" w:rsidRDefault="002A005A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3117" w:type="dxa"/>
          </w:tcPr>
          <w:p w14:paraId="51F9BDA4" w14:textId="77777777" w:rsidR="002A005A" w:rsidRDefault="002A005A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Sadrži svu potrebnu logiku za enkripciju, potpisivanje, kompresiju u zavisnosti od atributa klase</w:t>
            </w:r>
          </w:p>
        </w:tc>
      </w:tr>
    </w:tbl>
    <w:p w14:paraId="461A5D33" w14:textId="77777777" w:rsidR="00E960C3" w:rsidRDefault="00E960C3" w:rsidP="00C41CEE">
      <w:pPr>
        <w:jc w:val="left"/>
        <w:rPr>
          <w:lang w:val="sr-Latn-RS"/>
        </w:rPr>
      </w:pPr>
    </w:p>
    <w:p w14:paraId="7C7641F8" w14:textId="77777777" w:rsidR="00E960C3" w:rsidRDefault="00E816D2" w:rsidP="00C41CEE">
      <w:pPr>
        <w:jc w:val="left"/>
        <w:rPr>
          <w:lang w:val="sr-Latn-RS"/>
        </w:rPr>
      </w:pPr>
      <w:r>
        <w:rPr>
          <w:lang w:val="sr-Latn-RS"/>
        </w:rPr>
        <w:t>Klasa Reciever: Sadrži logiku za dekriptovanje i verifikaciju fajlova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E816D2" w14:paraId="3DABA5CE" w14:textId="77777777" w:rsidTr="00CF0CAD">
        <w:tc>
          <w:tcPr>
            <w:tcW w:w="3955" w:type="dxa"/>
          </w:tcPr>
          <w:p w14:paraId="5FCDBC21" w14:textId="77777777" w:rsidR="00E816D2" w:rsidRDefault="00E816D2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Potpis metode</w:t>
            </w:r>
          </w:p>
        </w:tc>
        <w:tc>
          <w:tcPr>
            <w:tcW w:w="2278" w:type="dxa"/>
          </w:tcPr>
          <w:p w14:paraId="72B733B3" w14:textId="77777777" w:rsidR="00E816D2" w:rsidRDefault="00E816D2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Povratna vrednost</w:t>
            </w:r>
          </w:p>
        </w:tc>
        <w:tc>
          <w:tcPr>
            <w:tcW w:w="3117" w:type="dxa"/>
          </w:tcPr>
          <w:p w14:paraId="79474193" w14:textId="77777777" w:rsidR="00E816D2" w:rsidRDefault="00E816D2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  <w:tr w:rsidR="00E816D2" w14:paraId="5EEF9416" w14:textId="77777777" w:rsidTr="00CF0CAD">
        <w:tc>
          <w:tcPr>
            <w:tcW w:w="3955" w:type="dxa"/>
          </w:tcPr>
          <w:p w14:paraId="7D049DFC" w14:textId="77777777" w:rsidR="00E816D2" w:rsidRDefault="00E816D2" w:rsidP="00C41CEE">
            <w:pPr>
              <w:ind w:left="720" w:hanging="720"/>
              <w:jc w:val="left"/>
              <w:rPr>
                <w:lang w:val="sr-Latn-RS"/>
              </w:rPr>
            </w:pPr>
            <w:r w:rsidRPr="00E816D2">
              <w:rPr>
                <w:lang w:val="sr-Latn-RS"/>
              </w:rPr>
              <w:t>Receiver(File file)</w:t>
            </w:r>
          </w:p>
        </w:tc>
        <w:tc>
          <w:tcPr>
            <w:tcW w:w="2278" w:type="dxa"/>
          </w:tcPr>
          <w:p w14:paraId="352DB7B2" w14:textId="77777777" w:rsidR="00E816D2" w:rsidRDefault="00E816D2" w:rsidP="00C41CEE">
            <w:pPr>
              <w:ind w:firstLine="0"/>
              <w:jc w:val="left"/>
              <w:rPr>
                <w:lang w:val="sr-Latn-RS"/>
              </w:rPr>
            </w:pPr>
          </w:p>
        </w:tc>
        <w:tc>
          <w:tcPr>
            <w:tcW w:w="3117" w:type="dxa"/>
          </w:tcPr>
          <w:p w14:paraId="35ECF7EA" w14:textId="77777777" w:rsidR="00E816D2" w:rsidRDefault="00E816D2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Konstruktor</w:t>
            </w:r>
          </w:p>
        </w:tc>
      </w:tr>
      <w:tr w:rsidR="00E816D2" w14:paraId="6A6DA167" w14:textId="77777777" w:rsidTr="00CF0CAD">
        <w:tc>
          <w:tcPr>
            <w:tcW w:w="3955" w:type="dxa"/>
          </w:tcPr>
          <w:p w14:paraId="28110628" w14:textId="77777777" w:rsidR="00E816D2" w:rsidRPr="002A005A" w:rsidRDefault="00E816D2" w:rsidP="00C41CEE">
            <w:pPr>
              <w:ind w:left="720" w:hanging="720"/>
              <w:jc w:val="left"/>
              <w:rPr>
                <w:lang w:val="sr-Latn-RS"/>
              </w:rPr>
            </w:pPr>
            <w:r w:rsidRPr="00E816D2">
              <w:rPr>
                <w:lang w:val="sr-Latn-RS"/>
              </w:rPr>
              <w:t>receive()</w:t>
            </w:r>
          </w:p>
        </w:tc>
        <w:tc>
          <w:tcPr>
            <w:tcW w:w="2278" w:type="dxa"/>
          </w:tcPr>
          <w:p w14:paraId="3025F12B" w14:textId="77777777" w:rsidR="00E816D2" w:rsidRDefault="00E816D2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3117" w:type="dxa"/>
          </w:tcPr>
          <w:p w14:paraId="3AA1C0C9" w14:textId="77777777" w:rsidR="00E816D2" w:rsidRDefault="00E816D2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Sadrži logiku za dekripciju i verifikaciju u</w:t>
            </w:r>
            <w:r w:rsidR="00C41CEE">
              <w:rPr>
                <w:lang w:val="sr-Latn-RS"/>
              </w:rPr>
              <w:t xml:space="preserve"> ondosu na sadržaj fajla (da li je fajl enkriptovan i/ili potpisan)</w:t>
            </w:r>
          </w:p>
        </w:tc>
      </w:tr>
      <w:tr w:rsidR="00C41CEE" w14:paraId="38216BD0" w14:textId="77777777" w:rsidTr="00CF0CAD">
        <w:tc>
          <w:tcPr>
            <w:tcW w:w="3955" w:type="dxa"/>
          </w:tcPr>
          <w:p w14:paraId="0AD5EA14" w14:textId="77777777" w:rsidR="00C41CEE" w:rsidRPr="00E816D2" w:rsidRDefault="00C41CEE" w:rsidP="00C41CEE">
            <w:pPr>
              <w:ind w:left="720" w:hanging="720"/>
              <w:jc w:val="left"/>
              <w:rPr>
                <w:lang w:val="sr-Latn-RS"/>
              </w:rPr>
            </w:pPr>
            <w:r w:rsidRPr="00C41CEE">
              <w:rPr>
                <w:lang w:val="sr-Latn-RS"/>
              </w:rPr>
              <w:t>decrypt()</w:t>
            </w:r>
          </w:p>
        </w:tc>
        <w:tc>
          <w:tcPr>
            <w:tcW w:w="2278" w:type="dxa"/>
          </w:tcPr>
          <w:p w14:paraId="4B81A5D5" w14:textId="77777777" w:rsidR="00C41CEE" w:rsidRDefault="00C41CEE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3117" w:type="dxa"/>
          </w:tcPr>
          <w:p w14:paraId="47C3A86E" w14:textId="77777777" w:rsidR="00C41CEE" w:rsidRDefault="00C41CEE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Dekriptuje fajl koristeći odgovarajući algoritam</w:t>
            </w:r>
          </w:p>
        </w:tc>
      </w:tr>
      <w:tr w:rsidR="00C41CEE" w14:paraId="0FECB011" w14:textId="77777777" w:rsidTr="00CF0CAD">
        <w:tc>
          <w:tcPr>
            <w:tcW w:w="3955" w:type="dxa"/>
          </w:tcPr>
          <w:p w14:paraId="7531DAF5" w14:textId="77777777" w:rsidR="00C41CEE" w:rsidRPr="00C41CEE" w:rsidRDefault="00C41CEE" w:rsidP="00C41CEE">
            <w:pPr>
              <w:ind w:left="720" w:hanging="720"/>
              <w:jc w:val="left"/>
              <w:rPr>
                <w:lang w:val="sr-Latn-RS"/>
              </w:rPr>
            </w:pPr>
            <w:r w:rsidRPr="00C41CEE">
              <w:rPr>
                <w:lang w:val="sr-Latn-RS"/>
              </w:rPr>
              <w:t>decompress()</w:t>
            </w:r>
          </w:p>
        </w:tc>
        <w:tc>
          <w:tcPr>
            <w:tcW w:w="2278" w:type="dxa"/>
          </w:tcPr>
          <w:p w14:paraId="14A9E563" w14:textId="77777777" w:rsidR="00C41CEE" w:rsidRDefault="00C41CEE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3117" w:type="dxa"/>
          </w:tcPr>
          <w:p w14:paraId="54D1CE85" w14:textId="77777777" w:rsidR="00C41CEE" w:rsidRDefault="00C41CEE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Vrši dekopresiju fajla ukoliko je bio kompresovan</w:t>
            </w:r>
          </w:p>
        </w:tc>
      </w:tr>
      <w:tr w:rsidR="00C41CEE" w14:paraId="1D4C968C" w14:textId="77777777" w:rsidTr="00CF0CAD">
        <w:tc>
          <w:tcPr>
            <w:tcW w:w="3955" w:type="dxa"/>
          </w:tcPr>
          <w:p w14:paraId="062B374C" w14:textId="77777777" w:rsidR="00C41CEE" w:rsidRPr="00C41CEE" w:rsidRDefault="00C41CEE" w:rsidP="00C41CEE">
            <w:pPr>
              <w:ind w:left="720" w:hanging="720"/>
              <w:jc w:val="left"/>
              <w:rPr>
                <w:lang w:val="sr-Latn-RS"/>
              </w:rPr>
            </w:pPr>
            <w:r w:rsidRPr="00C41CEE">
              <w:rPr>
                <w:lang w:val="sr-Latn-RS"/>
              </w:rPr>
              <w:t>read()</w:t>
            </w:r>
          </w:p>
        </w:tc>
        <w:tc>
          <w:tcPr>
            <w:tcW w:w="2278" w:type="dxa"/>
          </w:tcPr>
          <w:p w14:paraId="42F51E26" w14:textId="77777777" w:rsidR="00C41CEE" w:rsidRDefault="00C41CEE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3117" w:type="dxa"/>
          </w:tcPr>
          <w:p w14:paraId="509272D8" w14:textId="77777777" w:rsidR="00C41CEE" w:rsidRDefault="00C41CEE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Čita sadržaj fajla</w:t>
            </w:r>
          </w:p>
        </w:tc>
      </w:tr>
      <w:tr w:rsidR="00C41CEE" w14:paraId="29EE8557" w14:textId="77777777" w:rsidTr="00CF0CAD">
        <w:tc>
          <w:tcPr>
            <w:tcW w:w="3955" w:type="dxa"/>
          </w:tcPr>
          <w:p w14:paraId="1E3836AD" w14:textId="77777777" w:rsidR="00C41CEE" w:rsidRPr="00C41CEE" w:rsidRDefault="00C41CEE" w:rsidP="00C41CEE">
            <w:pPr>
              <w:ind w:left="720" w:hanging="720"/>
              <w:jc w:val="left"/>
              <w:rPr>
                <w:lang w:val="sr-Latn-RS"/>
              </w:rPr>
            </w:pPr>
            <w:r w:rsidRPr="00C41CEE">
              <w:rPr>
                <w:lang w:val="sr-Latn-RS"/>
              </w:rPr>
              <w:t>verify()</w:t>
            </w:r>
          </w:p>
        </w:tc>
        <w:tc>
          <w:tcPr>
            <w:tcW w:w="2278" w:type="dxa"/>
          </w:tcPr>
          <w:p w14:paraId="6D965F11" w14:textId="77777777" w:rsidR="00C41CEE" w:rsidRDefault="00C41CEE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void</w:t>
            </w:r>
          </w:p>
        </w:tc>
        <w:tc>
          <w:tcPr>
            <w:tcW w:w="3117" w:type="dxa"/>
          </w:tcPr>
          <w:p w14:paraId="3CC9EF4F" w14:textId="77777777" w:rsidR="00C41CEE" w:rsidRDefault="00C41CEE" w:rsidP="00C41CEE">
            <w:pPr>
              <w:ind w:firstLine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Verifikuje potpis fajla</w:t>
            </w:r>
          </w:p>
        </w:tc>
      </w:tr>
    </w:tbl>
    <w:p w14:paraId="3E7E13B4" w14:textId="77777777" w:rsidR="00E816D2" w:rsidRDefault="00E816D2" w:rsidP="00C41CEE">
      <w:pPr>
        <w:jc w:val="left"/>
        <w:rPr>
          <w:lang w:val="sr-Latn-RS"/>
        </w:rPr>
      </w:pPr>
    </w:p>
    <w:p w14:paraId="05C6A39B" w14:textId="77777777" w:rsidR="00E816D2" w:rsidRDefault="00E816D2" w:rsidP="00C41CEE">
      <w:pPr>
        <w:jc w:val="left"/>
        <w:rPr>
          <w:lang w:val="sr-Latn-RS"/>
        </w:rPr>
      </w:pPr>
    </w:p>
    <w:p w14:paraId="307F222A" w14:textId="77777777" w:rsidR="00C41CEE" w:rsidRDefault="00C41CEE" w:rsidP="00C41CEE">
      <w:pPr>
        <w:jc w:val="left"/>
        <w:rPr>
          <w:lang w:val="sr-Latn-RS"/>
        </w:rPr>
      </w:pPr>
    </w:p>
    <w:p w14:paraId="184E6938" w14:textId="77777777" w:rsidR="00C41CEE" w:rsidRDefault="00C41CEE" w:rsidP="00C41CEE">
      <w:pPr>
        <w:jc w:val="left"/>
        <w:rPr>
          <w:lang w:val="sr-Latn-RS"/>
        </w:rPr>
      </w:pPr>
      <w:r>
        <w:rPr>
          <w:lang w:val="sr-Latn-RS"/>
        </w:rPr>
        <w:lastRenderedPageBreak/>
        <w:t>Klasa RecieverStatus: Klasa u koju se upisuje rezultat dekripcije/verifikacije. Sadrži dekriptovanu poruku kao i podatke o potpisivaču. Klasa ne sadrži metode sa posebnom logikom već samo getere i setere za atribute koji čuvaju potrebne podatke.</w:t>
      </w:r>
    </w:p>
    <w:p w14:paraId="13275985" w14:textId="77777777" w:rsidR="00C41CEE" w:rsidRDefault="00C41CEE" w:rsidP="00C41CEE">
      <w:pPr>
        <w:jc w:val="left"/>
        <w:rPr>
          <w:lang w:val="sr-Latn-RS"/>
        </w:rPr>
      </w:pPr>
    </w:p>
    <w:p w14:paraId="67A2046D" w14:textId="77777777" w:rsidR="00C41CEE" w:rsidRDefault="00C41CEE" w:rsidP="00C41CEE">
      <w:pPr>
        <w:jc w:val="left"/>
        <w:rPr>
          <w:lang w:val="sr-Latn-RS"/>
        </w:rPr>
      </w:pPr>
    </w:p>
    <w:p w14:paraId="4D90C3E1" w14:textId="77777777" w:rsidR="00E960C3" w:rsidRDefault="00C41CEE" w:rsidP="00E960C3">
      <w:pPr>
        <w:pStyle w:val="Heading2"/>
        <w:numPr>
          <w:ilvl w:val="1"/>
          <w:numId w:val="1"/>
        </w:numPr>
        <w:rPr>
          <w:lang w:val="sr-Latn-RS"/>
        </w:rPr>
      </w:pPr>
      <w:bookmarkStart w:id="12" w:name="_Toc74254219"/>
      <w:r>
        <w:rPr>
          <w:lang w:val="sr-Latn-RS"/>
        </w:rPr>
        <w:t>Exceptions</w:t>
      </w:r>
      <w:bookmarkEnd w:id="12"/>
    </w:p>
    <w:p w14:paraId="45B7795C" w14:textId="77777777" w:rsidR="00C41CEE" w:rsidRDefault="00C41CEE" w:rsidP="00C41CEE">
      <w:pPr>
        <w:rPr>
          <w:lang w:val="sr-Latn-RS"/>
        </w:rPr>
      </w:pPr>
      <w:r>
        <w:rPr>
          <w:lang w:val="sr-Latn-RS"/>
        </w:rPr>
        <w:t>Postoje nekoliko klasa koje nasleđuju Exception i služe za hendlovanje posebnih grešaka.</w:t>
      </w:r>
    </w:p>
    <w:p w14:paraId="2AB7AA78" w14:textId="77777777" w:rsidR="00D05395" w:rsidRPr="00D05395" w:rsidRDefault="00D05395" w:rsidP="00D0539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InvalidFileFormatException : greška koja se prijavljuje ukoliko fajl koji je prosleđen na dekripciju nije u odgovarajucem formatu</w:t>
      </w:r>
    </w:p>
    <w:p w14:paraId="63139495" w14:textId="77777777" w:rsidR="00D05395" w:rsidRDefault="00D05395" w:rsidP="00D0539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RecieverException : tip greške koji se javlja tokom dekripcije/verifikacije.</w:t>
      </w:r>
    </w:p>
    <w:p w14:paraId="013813EA" w14:textId="77777777" w:rsidR="00D05395" w:rsidRPr="00D05395" w:rsidRDefault="00D05395" w:rsidP="00D05395">
      <w:pPr>
        <w:pStyle w:val="ListParagraph"/>
        <w:ind w:left="1152" w:firstLine="0"/>
        <w:rPr>
          <w:lang w:val="sr-Latn-RS"/>
        </w:rPr>
      </w:pPr>
      <w:r>
        <w:rPr>
          <w:lang w:val="sr-Latn-RS"/>
        </w:rPr>
        <w:t>Klase koje nasleđuju RecieverException:</w:t>
      </w:r>
    </w:p>
    <w:p w14:paraId="5F60AE2E" w14:textId="77777777" w:rsidR="00C41CEE" w:rsidRDefault="00C41CEE" w:rsidP="00D05395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InvalidPassphraseException : javlaj se ukoliko passphrase koji je unet ne odgovara odabranom ključu</w:t>
      </w:r>
    </w:p>
    <w:p w14:paraId="1B070111" w14:textId="07C9047F" w:rsidR="00C41CEE" w:rsidRDefault="00C41CEE" w:rsidP="00D05395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KeyNotFoundException : greška kada ključ</w:t>
      </w:r>
      <w:r w:rsidR="0057562D">
        <w:rPr>
          <w:lang w:val="sr-Latn-RS"/>
        </w:rPr>
        <w:t xml:space="preserve"> korišćen za enkrpiciju</w:t>
      </w:r>
      <w:r>
        <w:rPr>
          <w:lang w:val="sr-Latn-RS"/>
        </w:rPr>
        <w:t xml:space="preserve"> ne postoji u odgovarajućem prstenu</w:t>
      </w:r>
    </w:p>
    <w:p w14:paraId="76C0ACC2" w14:textId="3AFBDFF9" w:rsidR="00C41CEE" w:rsidRDefault="00C41CEE" w:rsidP="00D05395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PassphraseRequiredException : greška kada nije unet passphrase sa određeni ključ</w:t>
      </w:r>
    </w:p>
    <w:p w14:paraId="6BCC22F4" w14:textId="6069F5E1" w:rsidR="0057562D" w:rsidRDefault="0057562D" w:rsidP="00D05395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SignerKeyNotFoundException </w:t>
      </w:r>
      <w:r>
        <w:rPr>
          <w:lang w:val="en-US"/>
        </w:rPr>
        <w:t>: greška kada ključ korišćen za potpisivanje ne postoji u prstenu ključeva</w:t>
      </w:r>
      <w:bookmarkStart w:id="13" w:name="_GoBack"/>
      <w:bookmarkEnd w:id="13"/>
    </w:p>
    <w:sectPr w:rsidR="0057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A1EC5"/>
    <w:multiLevelType w:val="hybridMultilevel"/>
    <w:tmpl w:val="5E9C097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3F682929"/>
    <w:multiLevelType w:val="hybridMultilevel"/>
    <w:tmpl w:val="7FF43D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45104A1E"/>
    <w:multiLevelType w:val="multilevel"/>
    <w:tmpl w:val="C7CC7898"/>
    <w:lvl w:ilvl="0">
      <w:start w:val="1"/>
      <w:numFmt w:val="decimal"/>
      <w:pStyle w:val="Heading1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8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1800"/>
      </w:pPr>
      <w:rPr>
        <w:rFonts w:hint="default"/>
      </w:rPr>
    </w:lvl>
  </w:abstractNum>
  <w:abstractNum w:abstractNumId="3" w15:restartNumberingAfterBreak="0">
    <w:nsid w:val="567D497C"/>
    <w:multiLevelType w:val="hybridMultilevel"/>
    <w:tmpl w:val="FC305640"/>
    <w:lvl w:ilvl="0" w:tplc="71F41444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7D"/>
    <w:rsid w:val="0011137D"/>
    <w:rsid w:val="00132F4F"/>
    <w:rsid w:val="0017442A"/>
    <w:rsid w:val="002A005A"/>
    <w:rsid w:val="003302C8"/>
    <w:rsid w:val="005131B1"/>
    <w:rsid w:val="0057562D"/>
    <w:rsid w:val="005F2640"/>
    <w:rsid w:val="006A1CAB"/>
    <w:rsid w:val="006B0844"/>
    <w:rsid w:val="006B16B3"/>
    <w:rsid w:val="007836DE"/>
    <w:rsid w:val="00812BED"/>
    <w:rsid w:val="008D24B0"/>
    <w:rsid w:val="009A1043"/>
    <w:rsid w:val="009D3D38"/>
    <w:rsid w:val="009D6902"/>
    <w:rsid w:val="00A36466"/>
    <w:rsid w:val="00A56303"/>
    <w:rsid w:val="00AA0DA0"/>
    <w:rsid w:val="00AC2EFE"/>
    <w:rsid w:val="00B0262E"/>
    <w:rsid w:val="00C41CEE"/>
    <w:rsid w:val="00C9603D"/>
    <w:rsid w:val="00CB291D"/>
    <w:rsid w:val="00CF60EE"/>
    <w:rsid w:val="00D05395"/>
    <w:rsid w:val="00D65677"/>
    <w:rsid w:val="00E472D6"/>
    <w:rsid w:val="00E816D2"/>
    <w:rsid w:val="00E960C3"/>
    <w:rsid w:val="00F350B3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D708"/>
  <w15:chartTrackingRefBased/>
  <w15:docId w15:val="{7452CECA-2446-4BC7-990C-D9F6875A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4B0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4B0"/>
    <w:pPr>
      <w:keepNext/>
      <w:keepLines/>
      <w:numPr>
        <w:numId w:val="1"/>
      </w:numPr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BED"/>
    <w:pPr>
      <w:keepNext/>
      <w:keepLines/>
      <w:spacing w:before="40" w:line="360" w:lineRule="auto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4B0"/>
    <w:rPr>
      <w:color w:val="0000FF"/>
      <w:u w:val="single"/>
    </w:rPr>
  </w:style>
  <w:style w:type="paragraph" w:customStyle="1" w:styleId="NaslovnaMedjured">
    <w:name w:val="NaslovnaMedjured"/>
    <w:basedOn w:val="BodyText"/>
    <w:rsid w:val="008D24B0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8D24B0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8D24B0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D24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24B0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8D24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Cyrl-CS"/>
    </w:rPr>
  </w:style>
  <w:style w:type="paragraph" w:styleId="TOCHeading">
    <w:name w:val="TOC Heading"/>
    <w:basedOn w:val="Heading1"/>
    <w:next w:val="Normal"/>
    <w:uiPriority w:val="39"/>
    <w:unhideWhenUsed/>
    <w:qFormat/>
    <w:rsid w:val="008D24B0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24B0"/>
    <w:pPr>
      <w:spacing w:after="100"/>
    </w:pPr>
  </w:style>
  <w:style w:type="paragraph" w:styleId="ListParagraph">
    <w:name w:val="List Paragraph"/>
    <w:basedOn w:val="Normal"/>
    <w:uiPriority w:val="34"/>
    <w:qFormat/>
    <w:rsid w:val="00AA0D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2B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Cyrl-CS"/>
    </w:rPr>
  </w:style>
  <w:style w:type="paragraph" w:styleId="TOC2">
    <w:name w:val="toc 2"/>
    <w:basedOn w:val="Normal"/>
    <w:next w:val="Normal"/>
    <w:autoRedefine/>
    <w:uiPriority w:val="39"/>
    <w:unhideWhenUsed/>
    <w:rsid w:val="00CF60EE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table" w:styleId="TableGrid">
    <w:name w:val="Table Grid"/>
    <w:basedOn w:val="TableNormal"/>
    <w:uiPriority w:val="39"/>
    <w:rsid w:val="00A5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DC6E-1A1D-43CF-A425-BB4B8C69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Maksimovic</dc:creator>
  <cp:keywords/>
  <dc:description/>
  <cp:lastModifiedBy>Василије Стамболић</cp:lastModifiedBy>
  <cp:revision>16</cp:revision>
  <dcterms:created xsi:type="dcterms:W3CDTF">2021-06-09T06:47:00Z</dcterms:created>
  <dcterms:modified xsi:type="dcterms:W3CDTF">2021-06-11T20:52:00Z</dcterms:modified>
</cp:coreProperties>
</file>