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00B9C3"/>
          <w:sz w:val="56"/>
          <w:szCs w:val="56"/>
        </w:rPr>
        <w:t xml:space="preserve">CadenceHUD</w:t>
      </w:r>
    </w:p>
    <w:p>
      <w:pPr>
        <w:spacing w:after="80"/>
      </w:pPr>
      <w:r>
        <w:rPr>
          <w:rFonts w:ascii="Arial" w:cs="Arial" w:eastAsia="Arial" w:hAnsi="Arial"/>
          <w:b/>
          <w:bCs/>
          <w:color w:val="0D1117"/>
          <w:sz w:val="36"/>
          <w:szCs w:val="36"/>
        </w:rPr>
        <w:t xml:space="preserve">Session Handoff Document</w:t>
      </w:r>
    </w:p>
    <w:p>
      <w:pPr>
        <w:spacing w:after="480"/>
      </w:pPr>
      <w:r>
        <w:rPr>
          <w:rFonts w:ascii="Arial" w:cs="Arial" w:eastAsia="Arial" w:hAnsi="Arial"/>
          <w:color w:val="888780"/>
          <w:sz w:val="20"/>
          <w:szCs w:val="20"/>
        </w:rPr>
        <w:t xml:space="preserve">Session 7  ·  March 23, 2026  ·  Prepared for new chat context</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1. System Overview</w:t>
      </w:r>
    </w:p>
    <w:p>
      <w:pPr>
        <w:spacing w:after="120"/>
      </w:pPr>
      <w:r>
        <w:rPr>
          <w:rFonts w:ascii="Arial" w:cs="Arial" w:eastAsia="Arial" w:hAnsi="Arial"/>
          <w:b w:val="false"/>
          <w:bCs w:val="false"/>
          <w:i w:val="false"/>
          <w:iCs w:val="false"/>
          <w:color w:val="333333"/>
          <w:sz w:val="20"/>
          <w:szCs w:val="20"/>
        </w:rPr>
        <w:t xml:space="preserve">CadenceHUD is a workflow engine built as a single-file web application (cadence.html) deployed on Vercel at project-hud-landing.vercel.app. It is backed by Supabase for data persistence. The application enables creation of workflow templates with typed steps, launching of workflow instances from templates, and real-time tracking of instance progress through a Chain of Custody (CoC) audit trail.</w:t>
      </w:r>
    </w:p>
    <w:p>
      <w:pPr>
        <w:spacing w:after="120"/>
      </w:pPr>
      <w:r>
        <w:rPr>
          <w:rFonts w:ascii="Arial" w:cs="Arial" w:eastAsia="Arial" w:hAnsi="Arial"/>
          <w:b/>
          <w:bCs/>
          <w:color w:val="0D1117"/>
          <w:sz w:val="20"/>
          <w:szCs w:val="20"/>
        </w:rPr>
        <w:t xml:space="preserve">Production URL: </w:t>
      </w:r>
      <w:r>
        <w:rPr>
          <w:rFonts w:ascii="Arial" w:cs="Arial" w:eastAsia="Arial" w:hAnsi="Arial"/>
          <w:color w:val="00B9C3"/>
          <w:sz w:val="20"/>
          <w:szCs w:val="20"/>
        </w:rPr>
        <w:t xml:space="preserve">https://project-hud-landing.vercel.app/cadence.html</w:t>
      </w:r>
    </w:p>
    <w:p>
      <w:pPr>
        <w:spacing w:after="120"/>
      </w:pPr>
      <w:r>
        <w:rPr>
          <w:rFonts w:ascii="Arial" w:cs="Arial" w:eastAsia="Arial" w:hAnsi="Arial"/>
          <w:b/>
          <w:bCs/>
          <w:color w:val="0D1117"/>
          <w:sz w:val="20"/>
          <w:szCs w:val="20"/>
        </w:rPr>
        <w:t xml:space="preserve">Supabase Project: </w:t>
      </w:r>
      <w:r>
        <w:rPr>
          <w:rFonts w:ascii="Arial" w:cs="Arial" w:eastAsia="Arial" w:hAnsi="Arial"/>
          <w:color w:val="555555"/>
          <w:sz w:val="20"/>
          <w:szCs w:val="20"/>
        </w:rPr>
        <w:t xml:space="preserve">dvbetgdzksatcgdfftbs.supabase.co  ·  Firm ID: aaaaaaaa-0001-0001-0001-000000000001</w:t>
      </w:r>
    </w:p>
    <w:p>
      <w:pPr>
        <w:spacing w:after="120"/>
      </w:pPr>
      <w:r>
        <w:rPr>
          <w:rFonts w:ascii="Arial" w:cs="Arial" w:eastAsia="Arial" w:hAnsi="Arial"/>
          <w:b/>
          <w:bCs/>
          <w:color w:val="0D1117"/>
          <w:sz w:val="20"/>
          <w:szCs w:val="20"/>
        </w:rPr>
        <w:t xml:space="preserve">Git Repository: </w:t>
      </w:r>
      <w:r>
        <w:rPr>
          <w:rFonts w:ascii="Arial" w:cs="Arial" w:eastAsia="Arial" w:hAnsi="Arial"/>
          <w:color w:val="00B9C3"/>
          <w:sz w:val="20"/>
          <w:szCs w:val="20"/>
        </w:rPr>
        <w:t xml:space="preserve">https://github.com/vstaples/projectHUD-landing.git</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2. Key Personnel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Name</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Email</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Resource ID</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Role</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Vaughn W. Staples (internal)</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vstaples@projecthud.com</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e1000001-0000-0000-0000-000000000001</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Primary user</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Vaughn W. Staples (external)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vstaples64@gmail.com</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0402921d-9e87-4a02-a6aa-c5f754a77023</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External user</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Chris Staples</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cstaples@projecthud.com</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e1000001-0000-0000-0000-000000000002</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color w:val="333333"/>
                <w:sz w:val="18"/>
                <w:szCs w:val="18"/>
              </w:rPr>
              <w:t xml:space="preserve">Internal user</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Carlos Reyes</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c.reyes@apex.com</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d7c410ef-c9e5-44fd-bd2d-9b4fcaf61e2c</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333333"/>
                <w:sz w:val="18"/>
                <w:szCs w:val="18"/>
              </w:rPr>
              <w:t xml:space="preserve">External user</w:t>
            </w:r>
          </w:p>
        </w:tc>
      </w:tr>
    </w:tbl>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3. Session 7 Accomplishments</w:t>
      </w:r>
    </w:p>
    <w:p>
      <w:pPr>
        <w:spacing w:after="120"/>
      </w:pPr>
      <w:r>
        <w:rPr>
          <w:rFonts w:ascii="Arial" w:cs="Arial" w:eastAsia="Arial" w:hAnsi="Arial"/>
          <w:b w:val="false"/>
          <w:bCs w:val="false"/>
          <w:i w:val="false"/>
          <w:iCs w:val="false"/>
          <w:color w:val="333333"/>
          <w:sz w:val="20"/>
          <w:szCs w:val="20"/>
        </w:rPr>
        <w:t xml:space="preserve">This session was the most feature-dense to date. The following were designed, built, debugged, and deployed:</w:t>
      </w:r>
    </w:p>
    <w:p>
      <w:pPr>
        <w:pStyle w:val="Heading2"/>
        <w:pBdr>
          <w:bottom w:val="single" w:color="00B9C3" w:sz="4" w:space="4"/>
        </w:pBdr>
        <w:spacing w:before="280" w:after="80"/>
      </w:pPr>
      <w:r>
        <w:rPr>
          <w:rFonts w:ascii="Arial" w:cs="Arial" w:eastAsia="Arial" w:hAnsi="Arial"/>
          <w:b/>
          <w:bCs/>
          <w:color w:val="00B9C3"/>
          <w:sz w:val="26"/>
          <w:szCs w:val="26"/>
        </w:rPr>
        <w:t xml:space="preserve">3.1  Instance Intelligence — DAG Diagram Mode</w:t>
      </w:r>
    </w:p>
    <w:p>
      <w:pPr>
        <w:spacing w:after="120"/>
      </w:pPr>
      <w:r>
        <w:rPr>
          <w:rFonts w:ascii="Arial" w:cs="Arial" w:eastAsia="Arial" w:hAnsi="Arial"/>
          <w:b w:val="false"/>
          <w:bCs w:val="false"/>
          <w:i w:val="false"/>
          <w:iCs w:val="false"/>
          <w:color w:val="333333"/>
          <w:sz w:val="20"/>
          <w:szCs w:val="20"/>
        </w:rPr>
        <w:t xml:space="preserve">The instance detail view gained a full canvas-rendered diagram overlay showing real-time workflow state:</w:t>
      </w:r>
    </w:p>
    <w:p>
      <w:pPr>
        <w:pStyle w:val="ListParagraph"/>
        <w:numPr>
          <w:ilvl w:val="0"/>
          <w:numId w:val="2"/>
        </w:numPr>
        <w:spacing w:after="80"/>
      </w:pPr>
      <w:r>
        <w:rPr>
          <w:rFonts w:ascii="Arial" w:cs="Arial" w:eastAsia="Arial" w:hAnsi="Arial"/>
          <w:color w:val="333333"/>
          <w:sz w:val="20"/>
          <w:szCs w:val="20"/>
        </w:rPr>
        <w:t xml:space="preserve">Node state coloring: complete (teal), active (amber with pulse ring), rejected (red), reset (orange), pending (dim)</w:t>
      </w:r>
    </w:p>
    <w:p>
      <w:pPr>
        <w:pStyle w:val="ListParagraph"/>
        <w:numPr>
          <w:ilvl w:val="0"/>
          <w:numId w:val="2"/>
        </w:numPr>
        <w:spacing w:after="80"/>
      </w:pPr>
      <w:r>
        <w:rPr>
          <w:rFonts w:ascii="Arial" w:cs="Arial" w:eastAsia="Arial" w:hAnsi="Arial"/>
          <w:color w:val="333333"/>
          <w:sz w:val="20"/>
          <w:szCs w:val="20"/>
        </w:rPr>
        <w:t xml:space="preserve">Traversed edge highlighting: solid bright lines for completed paths, dim dashed for future paths</w:t>
      </w:r>
    </w:p>
    <w:p>
      <w:pPr>
        <w:pStyle w:val="ListParagraph"/>
        <w:numPr>
          <w:ilvl w:val="0"/>
          <w:numId w:val="2"/>
        </w:numPr>
        <w:spacing w:after="80"/>
      </w:pPr>
      <w:r>
        <w:rPr>
          <w:rFonts w:ascii="Arial" w:cs="Arial" w:eastAsia="Arial" w:hAnsi="Arial"/>
          <w:color w:val="333333"/>
          <w:sz w:val="20"/>
          <w:szCs w:val="20"/>
        </w:rPr>
        <w:t xml:space="preserve">Outcome pills on edges: "Submitted", "Approved", etc. rendered mid-edge</w:t>
      </w:r>
    </w:p>
    <w:p>
      <w:pPr>
        <w:pStyle w:val="ListParagraph"/>
        <w:numPr>
          <w:ilvl w:val="0"/>
          <w:numId w:val="2"/>
        </w:numPr>
        <w:spacing w:after="80"/>
      </w:pPr>
      <w:r>
        <w:rPr>
          <w:rFonts w:ascii="Arial" w:cs="Arial" w:eastAsia="Arial" w:hAnsi="Arial"/>
          <w:color w:val="333333"/>
          <w:sz w:val="20"/>
          <w:szCs w:val="20"/>
        </w:rPr>
        <w:t xml:space="preserve">Elapsed timer inside each node body with live tick</w:t>
      </w:r>
    </w:p>
    <w:p>
      <w:pPr>
        <w:pStyle w:val="ListParagraph"/>
        <w:numPr>
          <w:ilvl w:val="0"/>
          <w:numId w:val="2"/>
        </w:numPr>
        <w:spacing w:after="80"/>
      </w:pPr>
      <w:r>
        <w:rPr>
          <w:rFonts w:ascii="Arial" w:cs="Arial" w:eastAsia="Arial" w:hAnsi="Arial"/>
          <w:color w:val="333333"/>
          <w:sz w:val="20"/>
          <w:szCs w:val="20"/>
        </w:rPr>
        <w:t xml:space="preserve">Owner avatar strip above each node (mirrors template DAG)</w:t>
      </w:r>
    </w:p>
    <w:p>
      <w:pPr>
        <w:pStyle w:val="ListParagraph"/>
        <w:numPr>
          <w:ilvl w:val="0"/>
          <w:numId w:val="2"/>
        </w:numPr>
        <w:spacing w:after="80"/>
      </w:pPr>
      <w:r>
        <w:rPr>
          <w:rFonts w:ascii="Arial" w:cs="Arial" w:eastAsia="Arial" w:hAnsi="Arial"/>
          <w:color w:val="333333"/>
          <w:sz w:val="20"/>
          <w:szCs w:val="20"/>
        </w:rPr>
        <w:t xml:space="preserve">LIST | DIAGRAM pill toggle in instance detail header</w:t>
      </w:r>
    </w:p>
    <w:p>
      <w:pPr>
        <w:pStyle w:val="ListParagraph"/>
        <w:numPr>
          <w:ilvl w:val="0"/>
          <w:numId w:val="2"/>
        </w:numPr>
        <w:spacing w:after="80"/>
      </w:pPr>
      <w:r>
        <w:rPr>
          <w:rFonts w:ascii="Arial" w:cs="Arial" w:eastAsia="Arial" w:hAnsi="Arial"/>
          <w:color w:val="333333"/>
          <w:sz w:val="20"/>
          <w:szCs w:val="20"/>
        </w:rPr>
        <w:t xml:space="preserve">Auto-fit zoom on diagram open (critical bug: let _instDagFitted declared after function — fixed by moving state declarations before function definition)</w:t>
      </w:r>
    </w:p>
    <w:p>
      <w:pPr>
        <w:pStyle w:val="Heading2"/>
        <w:pBdr>
          <w:bottom w:val="single" w:color="00B9C3" w:sz="4" w:space="4"/>
        </w:pBdr>
        <w:spacing w:before="280" w:after="80"/>
      </w:pPr>
      <w:r>
        <w:rPr>
          <w:rFonts w:ascii="Arial" w:cs="Arial" w:eastAsia="Arial" w:hAnsi="Arial"/>
          <w:b/>
          <w:bCs/>
          <w:color w:val="00B9C3"/>
          <w:sz w:val="26"/>
          <w:szCs w:val="26"/>
        </w:rPr>
        <w:t xml:space="preserve">3.2  Rework Intelligence</w:t>
      </w:r>
    </w:p>
    <w:p>
      <w:pPr>
        <w:spacing w:after="120"/>
      </w:pPr>
      <w:r>
        <w:rPr>
          <w:rFonts w:ascii="Arial" w:cs="Arial" w:eastAsia="Arial" w:hAnsi="Arial"/>
          <w:b w:val="false"/>
          <w:bCs w:val="false"/>
          <w:i w:val="false"/>
          <w:iCs w:val="false"/>
          <w:color w:val="333333"/>
          <w:sz w:val="20"/>
          <w:szCs w:val="20"/>
        </w:rPr>
        <w:t xml:space="preserve">A complete rework analysis system built into the instance diagram view:</w:t>
      </w:r>
    </w:p>
    <w:p>
      <w:pPr>
        <w:pStyle w:val="ListParagraph"/>
        <w:numPr>
          <w:ilvl w:val="0"/>
          <w:numId w:val="2"/>
        </w:numPr>
        <w:spacing w:after="80"/>
      </w:pPr>
      <w:r>
        <w:rPr>
          <w:rFonts w:ascii="Arial" w:cs="Arial" w:eastAsia="Arial" w:hAnsi="Arial"/>
          <w:color w:val="333333"/>
          <w:sz w:val="20"/>
          <w:szCs w:val="20"/>
        </w:rPr>
        <w:t xml:space="preserve">Rejection arcs: red dashed bezier curves looping below the node row from the rejecting step back to where the workflow returned. Arc weight scales with loop count.</w:t>
      </w:r>
    </w:p>
    <w:p>
      <w:pPr>
        <w:pStyle w:val="ListParagraph"/>
        <w:numPr>
          <w:ilvl w:val="0"/>
          <w:numId w:val="2"/>
        </w:numPr>
        <w:spacing w:after="80"/>
      </w:pPr>
      <w:r>
        <w:rPr>
          <w:rFonts w:ascii="Arial" w:cs="Arial" w:eastAsia="Arial" w:hAnsi="Arial"/>
          <w:color w:val="333333"/>
          <w:sz w:val="20"/>
          <w:szCs w:val="20"/>
        </w:rPr>
        <w:t xml:space="preserve">Rework badges: solid red pills inside node bottom-right showing "↩ N× rejected" — moved inside node after overlapping owner name above.</w:t>
      </w:r>
    </w:p>
    <w:p>
      <w:pPr>
        <w:pStyle w:val="ListParagraph"/>
        <w:numPr>
          <w:ilvl w:val="0"/>
          <w:numId w:val="2"/>
        </w:numPr>
        <w:spacing w:after="80"/>
      </w:pPr>
      <w:r>
        <w:rPr>
          <w:rFonts w:ascii="Arial" w:cs="Arial" w:eastAsia="Arial" w:hAnsi="Arial"/>
          <w:color w:val="333333"/>
          <w:sz w:val="20"/>
          <w:szCs w:val="20"/>
        </w:rPr>
        <w:t xml:space="preserve">REPLAY scrubber: range slider with SVG dot track. One dot per CoC event, color-coded by event type. Active dot pulses at 2× size.</w:t>
      </w:r>
    </w:p>
    <w:p>
      <w:pPr>
        <w:pStyle w:val="ListParagraph"/>
        <w:numPr>
          <w:ilvl w:val="0"/>
          <w:numId w:val="2"/>
        </w:numPr>
        <w:spacing w:after="80"/>
      </w:pPr>
      <w:r>
        <w:rPr>
          <w:rFonts w:ascii="Arial" w:cs="Arial" w:eastAsia="Arial" w:hAnsi="Arial"/>
          <w:color w:val="333333"/>
          <w:sz w:val="20"/>
          <w:szCs w:val="20"/>
        </w:rPr>
        <w:t xml:space="preserve">Event dot track: clean SVG rendering with track baseline, colored circles for normal events, diamonds for rejection events.</w:t>
      </w:r>
    </w:p>
    <w:p>
      <w:pPr>
        <w:pStyle w:val="ListParagraph"/>
        <w:numPr>
          <w:ilvl w:val="0"/>
          <w:numId w:val="2"/>
        </w:numPr>
        <w:spacing w:after="80"/>
      </w:pPr>
      <w:r>
        <w:rPr>
          <w:rFonts w:ascii="Arial" w:cs="Arial" w:eastAsia="Arial" w:hAnsi="Arial"/>
          <w:color w:val="333333"/>
          <w:sz w:val="20"/>
          <w:szCs w:val="20"/>
        </w:rPr>
        <w:t xml:space="preserve">Synchronized note card: displays full CoC entry for current scrubber position — actor, timestamp, outcome, and human notes in highlighted block.</w:t>
      </w:r>
    </w:p>
    <w:p>
      <w:pPr>
        <w:pStyle w:val="ListParagraph"/>
        <w:numPr>
          <w:ilvl w:val="0"/>
          <w:numId w:val="2"/>
        </w:numPr>
        <w:spacing w:after="80"/>
      </w:pPr>
      <w:r>
        <w:rPr>
          <w:rFonts w:ascii="Arial" w:cs="Arial" w:eastAsia="Arial" w:hAnsi="Arial"/>
          <w:color w:val="333333"/>
          <w:sz w:val="20"/>
          <w:szCs w:val="20"/>
        </w:rPr>
        <w:t xml:space="preserve">Rework cost panel: total loops, total time in rework, per-step rejection breakdown.</w:t>
      </w:r>
    </w:p>
    <w:p>
      <w:pPr>
        <w:pStyle w:val="ListParagraph"/>
        <w:numPr>
          <w:ilvl w:val="0"/>
          <w:numId w:val="2"/>
        </w:numPr>
        <w:spacing w:after="80"/>
      </w:pPr>
      <w:r>
        <w:rPr>
          <w:rFonts w:ascii="Arial" w:cs="Arial" w:eastAsia="Arial" w:hAnsi="Arial"/>
          <w:color w:val="333333"/>
          <w:sz w:val="20"/>
          <w:szCs w:val="20"/>
        </w:rPr>
        <w:t xml:space="preserve">Rejection arc routing fix: correctly identifies source as the step_completed event with requiresReset outcome, not step_reset events.</w:t>
      </w:r>
    </w:p>
    <w:p>
      <w:pPr>
        <w:pStyle w:val="Heading2"/>
        <w:pBdr>
          <w:bottom w:val="single" w:color="00B9C3" w:sz="4" w:space="4"/>
        </w:pBdr>
        <w:spacing w:before="280" w:after="80"/>
      </w:pPr>
      <w:r>
        <w:rPr>
          <w:rFonts w:ascii="Arial" w:cs="Arial" w:eastAsia="Arial" w:hAnsi="Arial"/>
          <w:b/>
          <w:bCs/>
          <w:color w:val="00B9C3"/>
          <w:sz w:val="26"/>
          <w:szCs w:val="26"/>
        </w:rPr>
        <w:t xml:space="preserve">3.3  Intelligence Briefing</w:t>
      </w:r>
    </w:p>
    <w:p>
      <w:pPr>
        <w:spacing w:after="120"/>
      </w:pPr>
      <w:r>
        <w:rPr>
          <w:rFonts w:ascii="Arial" w:cs="Arial" w:eastAsia="Arial" w:hAnsi="Arial"/>
          <w:b w:val="false"/>
          <w:bCs w:val="false"/>
          <w:i w:val="false"/>
          <w:iCs w:val="false"/>
          <w:color w:val="333333"/>
          <w:sz w:val="20"/>
          <w:szCs w:val="20"/>
        </w:rPr>
        <w:t xml:space="preserve">A modal overlay generating a deterministic executive narrative of the workflow instance:</w:t>
      </w:r>
    </w:p>
    <w:p>
      <w:pPr>
        <w:pStyle w:val="ListParagraph"/>
        <w:numPr>
          <w:ilvl w:val="0"/>
          <w:numId w:val="2"/>
        </w:numPr>
        <w:spacing w:after="80"/>
      </w:pPr>
      <w:r>
        <w:rPr>
          <w:rFonts w:ascii="Arial" w:cs="Arial" w:eastAsia="Arial" w:hAnsi="Arial"/>
          <w:color w:val="333333"/>
          <w:sz w:val="20"/>
          <w:szCs w:val="20"/>
        </w:rPr>
        <w:t xml:space="preserve">Four sections: Current Status (4 stat tiles), Workflow Timeline (vertical step-by-step), Notes &amp; Comments (human notes only, chronological), Remaining Steps</w:t>
      </w:r>
    </w:p>
    <w:p>
      <w:pPr>
        <w:pStyle w:val="ListParagraph"/>
        <w:numPr>
          <w:ilvl w:val="0"/>
          <w:numId w:val="2"/>
        </w:numPr>
        <w:spacing w:after="80"/>
      </w:pPr>
      <w:r>
        <w:rPr>
          <w:rFonts w:ascii="Arial" w:cs="Arial" w:eastAsia="Arial" w:hAnsi="Arial"/>
          <w:color w:val="333333"/>
          <w:sz w:val="20"/>
          <w:szCs w:val="20"/>
        </w:rPr>
        <w:t xml:space="preserve">Automated note filtering: step_reset, instance_launched, meeting_created events and system-generated text excluded — only genuine human notes shown</w:t>
      </w:r>
    </w:p>
    <w:p>
      <w:pPr>
        <w:pStyle w:val="ListParagraph"/>
        <w:numPr>
          <w:ilvl w:val="0"/>
          <w:numId w:val="2"/>
        </w:numPr>
        <w:spacing w:after="80"/>
      </w:pPr>
      <w:r>
        <w:rPr>
          <w:rFonts w:ascii="Arial" w:cs="Arial" w:eastAsia="Arial" w:hAnsi="Arial"/>
          <w:color w:val="333333"/>
          <w:sz w:val="20"/>
          <w:szCs w:val="20"/>
        </w:rPr>
        <w:t xml:space="preserve">Actor name resolution: "System" actor replaced with step assignee name</w:t>
      </w:r>
    </w:p>
    <w:p>
      <w:pPr>
        <w:pStyle w:val="ListParagraph"/>
        <w:numPr>
          <w:ilvl w:val="0"/>
          <w:numId w:val="2"/>
        </w:numPr>
        <w:spacing w:after="80"/>
      </w:pPr>
      <w:r>
        <w:rPr>
          <w:rFonts w:ascii="Arial" w:cs="Arial" w:eastAsia="Arial" w:hAnsi="Arial"/>
          <w:color w:val="333333"/>
          <w:sz w:val="20"/>
          <w:szCs w:val="20"/>
        </w:rPr>
        <w:t xml:space="preserve">Briefing button: moved to REPLAY toolbar, right-justified before LIVE button</w:t>
      </w:r>
    </w:p>
    <w:p>
      <w:pPr>
        <w:pStyle w:val="ListParagraph"/>
        <w:numPr>
          <w:ilvl w:val="0"/>
          <w:numId w:val="2"/>
        </w:numPr>
        <w:spacing w:after="80"/>
      </w:pPr>
      <w:r>
        <w:rPr>
          <w:rFonts w:ascii="Arial" w:cs="Arial" w:eastAsia="Arial" w:hAnsi="Arial"/>
          <w:color w:val="333333"/>
          <w:sz w:val="20"/>
          <w:szCs w:val="20"/>
        </w:rPr>
        <w:t xml:space="preserve">Export: "Email PM" opens mailto with pre-composed plain-text briefing; "Save PDF" opens print-optimized window with auto-print trigger</w:t>
      </w:r>
    </w:p>
    <w:p>
      <w:pPr>
        <w:pStyle w:val="ListParagraph"/>
        <w:numPr>
          <w:ilvl w:val="0"/>
          <w:numId w:val="2"/>
        </w:numPr>
        <w:spacing w:after="80"/>
      </w:pPr>
      <w:r>
        <w:rPr>
          <w:rFonts w:ascii="Arial" w:cs="Arial" w:eastAsia="Arial" w:hAnsi="Arial"/>
          <w:color w:val="333333"/>
          <w:sz w:val="20"/>
          <w:szCs w:val="20"/>
        </w:rPr>
        <w:t xml:space="preserve">Stakes banner: Priority level + stakes text displayed prominently before all other content (added in Stakes Layer work below)</w:t>
      </w:r>
    </w:p>
    <w:p>
      <w:pPr>
        <w:pStyle w:val="Heading2"/>
        <w:pBdr>
          <w:bottom w:val="single" w:color="00B9C3" w:sz="4" w:space="4"/>
        </w:pBdr>
        <w:spacing w:before="280" w:after="80"/>
      </w:pPr>
      <w:r>
        <w:rPr>
          <w:rFonts w:ascii="Arial" w:cs="Arial" w:eastAsia="Arial" w:hAnsi="Arial"/>
          <w:b/>
          <w:bCs/>
          <w:color w:val="00B9C3"/>
          <w:sz w:val="26"/>
          <w:szCs w:val="26"/>
        </w:rPr>
        <w:t xml:space="preserve">3.4  Stakes Layer</w:t>
      </w:r>
    </w:p>
    <w:p>
      <w:pPr>
        <w:spacing w:after="120"/>
      </w:pPr>
      <w:r>
        <w:rPr>
          <w:rFonts w:ascii="Arial" w:cs="Arial" w:eastAsia="Arial" w:hAnsi="Arial"/>
          <w:b w:val="false"/>
          <w:bCs w:val="false"/>
          <w:i w:val="false"/>
          <w:iCs w:val="false"/>
          <w:color w:val="333333"/>
          <w:sz w:val="20"/>
          <w:szCs w:val="20"/>
        </w:rPr>
        <w:t xml:space="preserve">Fundamental upgrade to the Launch dialog and instance data model:</w:t>
      </w:r>
    </w:p>
    <w:p>
      <w:pPr>
        <w:pStyle w:val="ListParagraph"/>
        <w:numPr>
          <w:ilvl w:val="0"/>
          <w:numId w:val="2"/>
        </w:numPr>
        <w:spacing w:after="80"/>
      </w:pPr>
      <w:r>
        <w:rPr>
          <w:rFonts w:ascii="Arial" w:cs="Arial" w:eastAsia="Arial" w:hAnsi="Arial"/>
          <w:color w:val="333333"/>
          <w:sz w:val="20"/>
          <w:szCs w:val="20"/>
        </w:rPr>
        <w:t xml:space="preserve">Priority selector: 3-button toggle (Routine / Important / Critical) with visual highlight states</w:t>
      </w:r>
    </w:p>
    <w:p>
      <w:pPr>
        <w:pStyle w:val="ListParagraph"/>
        <w:numPr>
          <w:ilvl w:val="0"/>
          <w:numId w:val="2"/>
        </w:numPr>
        <w:spacing w:after="80"/>
      </w:pPr>
      <w:r>
        <w:rPr>
          <w:rFonts w:ascii="Arial" w:cs="Arial" w:eastAsia="Arial" w:hAnsi="Arial"/>
          <w:color w:val="333333"/>
          <w:sz w:val="20"/>
          <w:szCs w:val="20"/>
        </w:rPr>
        <w:t xml:space="preserve">Stakes field: free text capturing what is at risk — "$250K contract", "FDA submission", "Novel R&amp;D — first attempt"</w:t>
      </w:r>
    </w:p>
    <w:p>
      <w:pPr>
        <w:pStyle w:val="ListParagraph"/>
        <w:numPr>
          <w:ilvl w:val="0"/>
          <w:numId w:val="2"/>
        </w:numPr>
        <w:spacing w:after="80"/>
      </w:pPr>
      <w:r>
        <w:rPr>
          <w:rFonts w:ascii="Arial" w:cs="Arial" w:eastAsia="Arial" w:hAnsi="Arial"/>
          <w:color w:val="333333"/>
          <w:sz w:val="20"/>
          <w:szCs w:val="20"/>
        </w:rPr>
        <w:t xml:space="preserve">PERT three-point estimates: Optimistic / Most Likely / Pessimistic duration fields with live calculation of expected duration, standard deviation, and epistemic risk warning</w:t>
      </w:r>
    </w:p>
    <w:p>
      <w:pPr>
        <w:pStyle w:val="ListParagraph"/>
        <w:numPr>
          <w:ilvl w:val="0"/>
          <w:numId w:val="2"/>
        </w:numPr>
        <w:spacing w:after="80"/>
      </w:pPr>
      <w:r>
        <w:rPr>
          <w:rFonts w:ascii="Arial" w:cs="Arial" w:eastAsia="Arial" w:hAnsi="Arial"/>
          <w:color w:val="333333"/>
          <w:sz w:val="20"/>
          <w:szCs w:val="20"/>
        </w:rPr>
        <w:t xml:space="preserve">Epistemic risk detection: variance &gt; 10 days triggers "High epistemic risk — wide variance suggests novel or uncertain work" warning in amber/red</w:t>
      </w:r>
    </w:p>
    <w:p>
      <w:pPr>
        <w:pStyle w:val="ListParagraph"/>
        <w:numPr>
          <w:ilvl w:val="0"/>
          <w:numId w:val="2"/>
        </w:numPr>
        <w:spacing w:after="80"/>
      </w:pPr>
      <w:r>
        <w:rPr>
          <w:rFonts w:ascii="Arial" w:cs="Arial" w:eastAsia="Arial" w:hAnsi="Arial"/>
          <w:color w:val="333333"/>
          <w:sz w:val="20"/>
          <w:szCs w:val="20"/>
        </w:rPr>
        <w:t xml:space="preserve">DB migration: 5 new columns on workflow_instances — priority, stakes, pert_optimistic, pert_likely, pert_pessimistic</w:t>
      </w:r>
    </w:p>
    <w:p>
      <w:pPr>
        <w:pStyle w:val="ListParagraph"/>
        <w:numPr>
          <w:ilvl w:val="0"/>
          <w:numId w:val="2"/>
        </w:numPr>
        <w:spacing w:after="80"/>
      </w:pPr>
      <w:r>
        <w:rPr>
          <w:rFonts w:ascii="Arial" w:cs="Arial" w:eastAsia="Arial" w:hAnsi="Arial"/>
          <w:color w:val="333333"/>
          <w:sz w:val="20"/>
          <w:szCs w:val="20"/>
        </w:rPr>
        <w:t xml:space="preserve">Stakes in Intelligence Briefing: colored banner at top of modal before all other content</w:t>
      </w:r>
    </w:p>
    <w:p>
      <w:pPr>
        <w:pStyle w:val="Heading2"/>
        <w:pBdr>
          <w:bottom w:val="single" w:color="00B9C3" w:sz="4" w:space="4"/>
        </w:pBdr>
        <w:spacing w:before="280" w:after="80"/>
      </w:pPr>
      <w:r>
        <w:rPr>
          <w:rFonts w:ascii="Arial" w:cs="Arial" w:eastAsia="Arial" w:hAnsi="Arial"/>
          <w:b/>
          <w:bCs/>
          <w:color w:val="00B9C3"/>
          <w:sz w:val="26"/>
          <w:szCs w:val="26"/>
        </w:rPr>
        <w:t xml:space="preserve">3.5  My Workflows Bin</w:t>
      </w:r>
    </w:p>
    <w:p>
      <w:pPr>
        <w:spacing w:after="120"/>
      </w:pPr>
      <w:r>
        <w:rPr>
          <w:rFonts w:ascii="Arial" w:cs="Arial" w:eastAsia="Arial" w:hAnsi="Arial"/>
          <w:b w:val="false"/>
          <w:bCs w:val="false"/>
          <w:i w:val="false"/>
          <w:iCs w:val="false"/>
          <w:color w:val="333333"/>
          <w:sz w:val="20"/>
          <w:szCs w:val="20"/>
        </w:rPr>
        <w:t xml:space="preserve">Complete rebuild of the Instances tab left panel:</w:t>
      </w:r>
    </w:p>
    <w:p>
      <w:pPr>
        <w:pStyle w:val="ListParagraph"/>
        <w:numPr>
          <w:ilvl w:val="0"/>
          <w:numId w:val="2"/>
        </w:numPr>
        <w:spacing w:after="80"/>
      </w:pPr>
      <w:r>
        <w:rPr>
          <w:rFonts w:ascii="Arial" w:cs="Arial" w:eastAsia="Arial" w:hAnsi="Arial"/>
          <w:color w:val="333333"/>
          <w:sz w:val="20"/>
          <w:szCs w:val="20"/>
        </w:rPr>
        <w:t xml:space="preserve">Filter tabs: All / My Work / Active / Done with live badge counts</w:t>
      </w:r>
    </w:p>
    <w:p>
      <w:pPr>
        <w:pStyle w:val="ListParagraph"/>
        <w:numPr>
          <w:ilvl w:val="0"/>
          <w:numId w:val="2"/>
        </w:numPr>
        <w:spacing w:after="80"/>
      </w:pPr>
      <w:r>
        <w:rPr>
          <w:rFonts w:ascii="Arial" w:cs="Arial" w:eastAsia="Arial" w:hAnsi="Arial"/>
          <w:color w:val="333333"/>
          <w:sz w:val="20"/>
          <w:szCs w:val="20"/>
        </w:rPr>
        <w:t xml:space="preserve">Real-time search across title, template name, and stakes text</w:t>
      </w:r>
    </w:p>
    <w:p>
      <w:pPr>
        <w:pStyle w:val="ListParagraph"/>
        <w:numPr>
          <w:ilvl w:val="0"/>
          <w:numId w:val="2"/>
        </w:numPr>
        <w:spacing w:after="80"/>
      </w:pPr>
      <w:r>
        <w:rPr>
          <w:rFonts w:ascii="Arial" w:cs="Arial" w:eastAsia="Arial" w:hAnsi="Arial"/>
          <w:color w:val="333333"/>
          <w:sz w:val="20"/>
          <w:szCs w:val="20"/>
        </w:rPr>
        <w:t xml:space="preserve">Thermal urgency coloring: Critical = red left border, Important = amber, Routine aging &gt; 7 days = red, &gt; 3 days = amber</w:t>
      </w:r>
    </w:p>
    <w:p>
      <w:pPr>
        <w:pStyle w:val="ListParagraph"/>
        <w:numPr>
          <w:ilvl w:val="0"/>
          <w:numId w:val="2"/>
        </w:numPr>
        <w:spacing w:after="80"/>
      </w:pPr>
      <w:r>
        <w:rPr>
          <w:rFonts w:ascii="Arial" w:cs="Arial" w:eastAsia="Arial" w:hAnsi="Arial"/>
          <w:color w:val="333333"/>
          <w:sz w:val="20"/>
          <w:szCs w:val="20"/>
        </w:rPr>
        <w:t xml:space="preserve">Stakes line above each instance title showing priority icon and stakes text</w:t>
      </w:r>
    </w:p>
    <w:p>
      <w:pPr>
        <w:pStyle w:val="ListParagraph"/>
        <w:numPr>
          <w:ilvl w:val="0"/>
          <w:numId w:val="2"/>
        </w:numPr>
        <w:spacing w:after="80"/>
      </w:pPr>
      <w:r>
        <w:rPr>
          <w:rFonts w:ascii="Arial" w:cs="Arial" w:eastAsia="Arial" w:hAnsi="Arial"/>
          <w:color w:val="333333"/>
          <w:sz w:val="20"/>
          <w:szCs w:val="20"/>
        </w:rPr>
        <w:t xml:space="preserve">Active step context strip: which step is waiting, elapsed time, rejection count</w:t>
      </w:r>
    </w:p>
    <w:p>
      <w:pPr>
        <w:pStyle w:val="ListParagraph"/>
        <w:numPr>
          <w:ilvl w:val="0"/>
          <w:numId w:val="2"/>
        </w:numPr>
        <w:spacing w:after="80"/>
      </w:pPr>
      <w:r>
        <w:rPr>
          <w:rFonts w:ascii="Arial" w:cs="Arial" w:eastAsia="Arial" w:hAnsi="Arial"/>
          <w:color w:val="333333"/>
          <w:sz w:val="20"/>
          <w:szCs w:val="20"/>
        </w:rPr>
        <w:t xml:space="preserve">PERT expected duration shown on each instance row</w:t>
      </w:r>
    </w:p>
    <w:p>
      <w:pPr>
        <w:pStyle w:val="ListParagraph"/>
        <w:numPr>
          <w:ilvl w:val="0"/>
          <w:numId w:val="2"/>
        </w:numPr>
        <w:spacing w:after="80"/>
      </w:pPr>
      <w:r>
        <w:rPr>
          <w:rFonts w:ascii="Arial" w:cs="Arial" w:eastAsia="Arial" w:hAnsi="Arial"/>
          <w:color w:val="333333"/>
          <w:sz w:val="20"/>
          <w:szCs w:val="20"/>
        </w:rPr>
        <w:t xml:space="preserve">My Work urgency sort: priority multiplier × elapsed hours × rework penalty</w:t>
      </w:r>
    </w:p>
    <w:p>
      <w:pPr>
        <w:pStyle w:val="ListParagraph"/>
        <w:numPr>
          <w:ilvl w:val="0"/>
          <w:numId w:val="2"/>
        </w:numPr>
        <w:spacing w:after="80"/>
      </w:pPr>
      <w:r>
        <w:rPr>
          <w:rFonts w:ascii="Arial" w:cs="Arial" w:eastAsia="Arial" w:hAnsi="Arial"/>
          <w:color w:val="333333"/>
          <w:sz w:val="20"/>
          <w:szCs w:val="20"/>
        </w:rPr>
        <w:t xml:space="preserve">Empty state: "You're all caught up ◎" when My Work is empty</w:t>
      </w:r>
    </w:p>
    <w:p>
      <w:pPr>
        <w:pStyle w:val="ListParagraph"/>
        <w:numPr>
          <w:ilvl w:val="0"/>
          <w:numId w:val="2"/>
        </w:numPr>
        <w:spacing w:after="80"/>
      </w:pPr>
      <w:r>
        <w:rPr>
          <w:rFonts w:ascii="Arial" w:cs="Arial" w:eastAsia="Arial" w:hAnsi="Arial"/>
          <w:color w:val="333333"/>
          <w:sz w:val="20"/>
          <w:szCs w:val="20"/>
        </w:rPr>
        <w:t xml:space="preserve">Critical pulse: slowly pulsing red dot on Critical in-progress instances</w:t>
      </w:r>
    </w:p>
    <w:p>
      <w:pPr>
        <w:pStyle w:val="Heading2"/>
        <w:pBdr>
          <w:bottom w:val="single" w:color="00B9C3" w:sz="4" w:space="4"/>
        </w:pBdr>
        <w:spacing w:before="280" w:after="80"/>
      </w:pPr>
      <w:r>
        <w:rPr>
          <w:rFonts w:ascii="Arial" w:cs="Arial" w:eastAsia="Arial" w:hAnsi="Arial"/>
          <w:b/>
          <w:bCs/>
          <w:color w:val="00B9C3"/>
          <w:sz w:val="26"/>
          <w:szCs w:val="26"/>
        </w:rPr>
        <w:t xml:space="preserve">3.6  Bug Fixes &amp; Polish</w:t>
      </w:r>
    </w:p>
    <w:p>
      <w:pPr>
        <w:pStyle w:val="ListParagraph"/>
        <w:numPr>
          <w:ilvl w:val="0"/>
          <w:numId w:val="2"/>
        </w:numPr>
        <w:spacing w:after="80"/>
      </w:pPr>
      <w:r>
        <w:rPr>
          <w:rFonts w:ascii="Arial" w:cs="Arial" w:eastAsia="Arial" w:hAnsi="Arial"/>
          <w:color w:val="333333"/>
          <w:sz w:val="20"/>
          <w:szCs w:val="20"/>
        </w:rPr>
        <w:t xml:space="preserve">Rework panel clipping: resolved by identifying cad-content overflow:auto as root cause; changed to overflow:hidden; panel height set to 235px with overflow:hidden on panel itself</w:t>
      </w:r>
    </w:p>
    <w:p>
      <w:pPr>
        <w:pStyle w:val="ListParagraph"/>
        <w:numPr>
          <w:ilvl w:val="0"/>
          <w:numId w:val="2"/>
        </w:numPr>
        <w:spacing w:after="80"/>
      </w:pPr>
      <w:r>
        <w:rPr>
          <w:rFonts w:ascii="Arial" w:cs="Arial" w:eastAsia="Arial" w:hAnsi="Arial"/>
          <w:color w:val="333333"/>
          <w:sz w:val="20"/>
          <w:szCs w:val="20"/>
        </w:rPr>
        <w:t xml:space="preserve">let _instDagFitted temporal dead zone: state variables moved before function declarations</w:t>
      </w:r>
    </w:p>
    <w:p>
      <w:pPr>
        <w:pStyle w:val="ListParagraph"/>
        <w:numPr>
          <w:ilvl w:val="0"/>
          <w:numId w:val="2"/>
        </w:numPr>
        <w:spacing w:after="80"/>
      </w:pPr>
      <w:r>
        <w:rPr>
          <w:rFonts w:ascii="Arial" w:cs="Arial" w:eastAsia="Arial" w:hAnsi="Arial"/>
          <w:color w:val="333333"/>
          <w:sz w:val="20"/>
          <w:szCs w:val="20"/>
        </w:rPr>
        <w:t xml:space="preserve">getBoundingClientRect vs offsetWidth: instance DAG switched to offsetWidth to match template DAG exactly</w:t>
      </w:r>
    </w:p>
    <w:p>
      <w:pPr>
        <w:pStyle w:val="ListParagraph"/>
        <w:numPr>
          <w:ilvl w:val="0"/>
          <w:numId w:val="2"/>
        </w:numPr>
        <w:spacing w:after="80"/>
      </w:pPr>
      <w:r>
        <w:rPr>
          <w:rFonts w:ascii="Arial" w:cs="Arial" w:eastAsia="Arial" w:hAnsi="Arial"/>
          <w:color w:val="333333"/>
          <w:sz w:val="20"/>
          <w:szCs w:val="20"/>
        </w:rPr>
        <w:t xml:space="preserve">NODE_Y fix: matched to template DAG (50 + OWNER_H) for correct vertical centering</w:t>
      </w:r>
    </w:p>
    <w:p>
      <w:pPr>
        <w:pStyle w:val="ListParagraph"/>
        <w:numPr>
          <w:ilvl w:val="0"/>
          <w:numId w:val="2"/>
        </w:numPr>
        <w:spacing w:after="80"/>
      </w:pPr>
      <w:r>
        <w:rPr>
          <w:rFonts w:ascii="Arial" w:cs="Arial" w:eastAsia="Arial" w:hAnsi="Arial"/>
          <w:color w:val="333333"/>
          <w:sz w:val="20"/>
          <w:szCs w:val="20"/>
        </w:rPr>
        <w:t xml:space="preserve">Debug FIT? button removed from production UI</w:t>
      </w:r>
    </w:p>
    <w:p>
      <w:pPr>
        <w:pStyle w:val="ListParagraph"/>
        <w:numPr>
          <w:ilvl w:val="0"/>
          <w:numId w:val="2"/>
        </w:numPr>
        <w:spacing w:after="80"/>
      </w:pPr>
      <w:r>
        <w:rPr>
          <w:rFonts w:ascii="Arial" w:cs="Arial" w:eastAsia="Arial" w:hAnsi="Arial"/>
          <w:color w:val="333333"/>
          <w:sz w:val="20"/>
          <w:szCs w:val="20"/>
        </w:rPr>
        <w:t xml:space="preserve">Automated system notes filtered from Intelligence Briefing</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4. Pending Items — Priority Order</w:t>
      </w:r>
    </w:p>
    <w:p>
      <w:pPr>
        <w:pStyle w:val="Heading2"/>
        <w:pBdr>
          <w:bottom w:val="single" w:color="00B9C3" w:sz="4" w:space="4"/>
        </w:pBdr>
        <w:spacing w:before="280" w:after="80"/>
      </w:pPr>
      <w:r>
        <w:rPr>
          <w:rFonts w:ascii="Arial" w:cs="Arial" w:eastAsia="Arial" w:hAnsi="Arial"/>
          <w:b/>
          <w:bCs/>
          <w:color w:val="00B9C3"/>
          <w:sz w:val="26"/>
          <w:szCs w:val="26"/>
        </w:rPr>
        <w:t xml:space="preserve">4.1  Supabase Migration — RUN IMMEDIATELY</w:t>
      </w:r>
    </w:p>
    <w:p>
      <w:pPr>
        <w:spacing w:after="120"/>
      </w:pPr>
      <w:r>
        <w:rPr>
          <w:rFonts w:ascii="Arial" w:cs="Arial" w:eastAsia="Arial" w:hAnsi="Arial"/>
          <w:b w:val="false"/>
          <w:bCs w:val="false"/>
          <w:i w:val="false"/>
          <w:iCs w:val="false"/>
          <w:color w:val="333333"/>
          <w:sz w:val="20"/>
          <w:szCs w:val="20"/>
        </w:rPr>
        <w:t xml:space="preserve">The Stakes Layer requires new columns. Run migration_stakes_layer.sql in Supabase SQL Editor before testing launch dialog:</w:t>
      </w:r>
    </w:p>
    <w:p>
      <w:pPr>
        <w:pStyle w:val="ListParagraph"/>
        <w:numPr>
          <w:ilvl w:val="0"/>
          <w:numId w:val="2"/>
        </w:numPr>
        <w:spacing w:after="80"/>
      </w:pPr>
      <w:r>
        <w:rPr>
          <w:rFonts w:ascii="Arial" w:cs="Arial" w:eastAsia="Arial" w:hAnsi="Arial"/>
          <w:color w:val="333333"/>
          <w:sz w:val="20"/>
          <w:szCs w:val="20"/>
        </w:rPr>
        <w:t xml:space="preserve">ALTER TABLE workflow_instances ADD COLUMN priority TEXT DEFAULT 'routine'</w:t>
      </w:r>
    </w:p>
    <w:p>
      <w:pPr>
        <w:pStyle w:val="ListParagraph"/>
        <w:numPr>
          <w:ilvl w:val="0"/>
          <w:numId w:val="2"/>
        </w:numPr>
        <w:spacing w:after="80"/>
      </w:pPr>
      <w:r>
        <w:rPr>
          <w:rFonts w:ascii="Arial" w:cs="Arial" w:eastAsia="Arial" w:hAnsi="Arial"/>
          <w:color w:val="333333"/>
          <w:sz w:val="20"/>
          <w:szCs w:val="20"/>
        </w:rPr>
        <w:t xml:space="preserve">ALTER TABLE workflow_instances ADD COLUMN stakes TEXT</w:t>
      </w:r>
    </w:p>
    <w:p>
      <w:pPr>
        <w:pStyle w:val="ListParagraph"/>
        <w:numPr>
          <w:ilvl w:val="0"/>
          <w:numId w:val="2"/>
        </w:numPr>
        <w:spacing w:after="80"/>
      </w:pPr>
      <w:r>
        <w:rPr>
          <w:rFonts w:ascii="Arial" w:cs="Arial" w:eastAsia="Arial" w:hAnsi="Arial"/>
          <w:color w:val="333333"/>
          <w:sz w:val="20"/>
          <w:szCs w:val="20"/>
        </w:rPr>
        <w:t xml:space="preserve">ALTER TABLE workflow_instances ADD COLUMN pert_optimistic NUMERIC</w:t>
      </w:r>
    </w:p>
    <w:p>
      <w:pPr>
        <w:pStyle w:val="ListParagraph"/>
        <w:numPr>
          <w:ilvl w:val="0"/>
          <w:numId w:val="2"/>
        </w:numPr>
        <w:spacing w:after="80"/>
      </w:pPr>
      <w:r>
        <w:rPr>
          <w:rFonts w:ascii="Arial" w:cs="Arial" w:eastAsia="Arial" w:hAnsi="Arial"/>
          <w:color w:val="333333"/>
          <w:sz w:val="20"/>
          <w:szCs w:val="20"/>
        </w:rPr>
        <w:t xml:space="preserve">ALTER TABLE workflow_instances ADD COLUMN pert_likely NUMERIC</w:t>
      </w:r>
    </w:p>
    <w:p>
      <w:pPr>
        <w:pStyle w:val="ListParagraph"/>
        <w:numPr>
          <w:ilvl w:val="0"/>
          <w:numId w:val="2"/>
        </w:numPr>
        <w:spacing w:after="80"/>
      </w:pPr>
      <w:r>
        <w:rPr>
          <w:rFonts w:ascii="Arial" w:cs="Arial" w:eastAsia="Arial" w:hAnsi="Arial"/>
          <w:color w:val="333333"/>
          <w:sz w:val="20"/>
          <w:szCs w:val="20"/>
        </w:rPr>
        <w:t xml:space="preserve">ALTER TABLE workflow_instances ADD COLUMN pert_pessimistic NUMERIC</w:t>
      </w:r>
    </w:p>
    <w:p>
      <w:pPr>
        <w:pStyle w:val="ListParagraph"/>
        <w:numPr>
          <w:ilvl w:val="0"/>
          <w:numId w:val="2"/>
        </w:numPr>
        <w:spacing w:after="80"/>
      </w:pPr>
      <w:r>
        <w:rPr>
          <w:rFonts w:ascii="Arial" w:cs="Arial" w:eastAsia="Arial" w:hAnsi="Arial"/>
          <w:color w:val="333333"/>
          <w:sz w:val="20"/>
          <w:szCs w:val="20"/>
        </w:rPr>
        <w:t xml:space="preserve">CREATE INDEX ON workflow_instances (firm_id, priority, status)</w:t>
      </w:r>
    </w:p>
    <w:p>
      <w:pPr>
        <w:pStyle w:val="Heading2"/>
        <w:pBdr>
          <w:bottom w:val="single" w:color="00B9C3" w:sz="4" w:space="4"/>
        </w:pBdr>
        <w:spacing w:before="280" w:after="80"/>
      </w:pPr>
      <w:r>
        <w:rPr>
          <w:rFonts w:ascii="Arial" w:cs="Arial" w:eastAsia="Arial" w:hAnsi="Arial"/>
          <w:b/>
          <w:bCs/>
          <w:color w:val="00B9C3"/>
          <w:sz w:val="26"/>
          <w:szCs w:val="26"/>
        </w:rPr>
        <w:t xml:space="preserve">4.2  Project Plan Integration — THE BIG ONE</w:t>
      </w:r>
    </w:p>
    <w:p>
      <w:pPr>
        <w:spacing w:after="120"/>
      </w:pPr>
      <w:r>
        <w:rPr>
          <w:rFonts w:ascii="Arial" w:cs="Arial" w:eastAsia="Arial" w:hAnsi="Arial"/>
          <w:b w:val="false"/>
          <w:bCs w:val="false"/>
          <w:i w:val="false"/>
          <w:iCs w:val="false"/>
          <w:color w:val="333333"/>
          <w:sz w:val="20"/>
          <w:szCs w:val="20"/>
        </w:rPr>
        <w:t xml:space="preserve">This is the most strategically significant feature discussed. Full detail in Section 5. The high-level implementation requires:</w:t>
      </w:r>
    </w:p>
    <w:p>
      <w:pPr>
        <w:pStyle w:val="ListParagraph"/>
        <w:numPr>
          <w:ilvl w:val="0"/>
          <w:numId w:val="3"/>
        </w:numPr>
        <w:spacing w:after="80"/>
      </w:pPr>
      <w:r>
        <w:rPr>
          <w:rFonts w:ascii="Arial" w:cs="Arial" w:eastAsia="Arial" w:hAnsi="Arial"/>
          <w:color w:val="333333"/>
          <w:sz w:val="20"/>
          <w:szCs w:val="20"/>
        </w:rPr>
        <w:t xml:space="preserve">New Project Plan entity in Supabase (projects, project_phases, project_tasks tables)</w:t>
      </w:r>
    </w:p>
    <w:p>
      <w:pPr>
        <w:pStyle w:val="ListParagraph"/>
        <w:numPr>
          <w:ilvl w:val="0"/>
          <w:numId w:val="3"/>
        </w:numPr>
        <w:spacing w:after="80"/>
      </w:pPr>
      <w:r>
        <w:rPr>
          <w:rFonts w:ascii="Arial" w:cs="Arial" w:eastAsia="Arial" w:hAnsi="Arial"/>
          <w:color w:val="333333"/>
          <w:sz w:val="20"/>
          <w:szCs w:val="20"/>
        </w:rPr>
        <w:t xml:space="preserve">Task → CadenceHUD workflow template binding (foreign key on project_tasks)</w:t>
      </w:r>
    </w:p>
    <w:p>
      <w:pPr>
        <w:pStyle w:val="ListParagraph"/>
        <w:numPr>
          <w:ilvl w:val="0"/>
          <w:numId w:val="3"/>
        </w:numPr>
        <w:spacing w:after="80"/>
      </w:pPr>
      <w:r>
        <w:rPr>
          <w:rFonts w:ascii="Arial" w:cs="Arial" w:eastAsia="Arial" w:hAnsi="Arial"/>
          <w:color w:val="333333"/>
          <w:sz w:val="20"/>
          <w:szCs w:val="20"/>
        </w:rPr>
        <w:t xml:space="preserve">Auto-launch: when task is activated, launch linked workflow instance automatically</w:t>
      </w:r>
    </w:p>
    <w:p>
      <w:pPr>
        <w:pStyle w:val="ListParagraph"/>
        <w:numPr>
          <w:ilvl w:val="0"/>
          <w:numId w:val="3"/>
        </w:numPr>
        <w:spacing w:after="80"/>
      </w:pPr>
      <w:r>
        <w:rPr>
          <w:rFonts w:ascii="Arial" w:cs="Arial" w:eastAsia="Arial" w:hAnsi="Arial"/>
          <w:color w:val="333333"/>
          <w:sz w:val="20"/>
          <w:szCs w:val="20"/>
        </w:rPr>
        <w:t xml:space="preserve">Bidirectional status sync: task status driven by instance completion</w:t>
      </w:r>
    </w:p>
    <w:p>
      <w:pPr>
        <w:pStyle w:val="ListParagraph"/>
        <w:numPr>
          <w:ilvl w:val="0"/>
          <w:numId w:val="3"/>
        </w:numPr>
        <w:spacing w:after="80"/>
      </w:pPr>
      <w:r>
        <w:rPr>
          <w:rFonts w:ascii="Arial" w:cs="Arial" w:eastAsia="Arial" w:hAnsi="Arial"/>
          <w:color w:val="333333"/>
          <w:sz w:val="20"/>
          <w:szCs w:val="20"/>
        </w:rPr>
        <w:t xml:space="preserve">Drill-down navigation: click project task → descend into instance detail</w:t>
      </w:r>
    </w:p>
    <w:p>
      <w:pPr>
        <w:pStyle w:val="ListParagraph"/>
        <w:numPr>
          <w:ilvl w:val="0"/>
          <w:numId w:val="3"/>
        </w:numPr>
        <w:spacing w:after="80"/>
      </w:pPr>
      <w:r>
        <w:rPr>
          <w:rFonts w:ascii="Arial" w:cs="Arial" w:eastAsia="Arial" w:hAnsi="Arial"/>
          <w:color w:val="333333"/>
          <w:sz w:val="20"/>
          <w:szCs w:val="20"/>
        </w:rPr>
        <w:t xml:space="preserve">Project plan view in CadenceHUD: phase/task hierarchy with Gantt option</w:t>
      </w:r>
    </w:p>
    <w:p>
      <w:pPr>
        <w:spacing w:after="120"/>
      </w:pPr>
      <w:r>
        <w:rPr>
          <w:rFonts w:ascii="Arial" w:cs="Arial" w:eastAsia="Arial" w:hAnsi="Arial"/>
          <w:b w:val="false"/>
          <w:bCs w:val="false"/>
          <w:i/>
          <w:iCs/>
          <w:color w:val="333333"/>
          <w:sz w:val="20"/>
          <w:szCs w:val="20"/>
        </w:rPr>
        <w:t xml:space="preserve">The new chat should begin by reviewing the existing project plan feature set already built in the repository before designing the CadenceHUD integration layer.</w:t>
      </w:r>
    </w:p>
    <w:p>
      <w:pPr>
        <w:pStyle w:val="Heading2"/>
        <w:pBdr>
          <w:bottom w:val="single" w:color="00B9C3" w:sz="4" w:space="4"/>
        </w:pBdr>
        <w:spacing w:before="280" w:after="80"/>
      </w:pPr>
      <w:r>
        <w:rPr>
          <w:rFonts w:ascii="Arial" w:cs="Arial" w:eastAsia="Arial" w:hAnsi="Arial"/>
          <w:b/>
          <w:bCs/>
          <w:color w:val="00B9C3"/>
          <w:sz w:val="26"/>
          <w:szCs w:val="26"/>
        </w:rPr>
        <w:t xml:space="preserve">4.3  External Response Endpoint</w:t>
      </w:r>
    </w:p>
    <w:p>
      <w:pPr>
        <w:spacing w:after="120"/>
      </w:pPr>
      <w:r>
        <w:rPr>
          <w:rFonts w:ascii="Arial" w:cs="Arial" w:eastAsia="Arial" w:hAnsi="Arial"/>
          <w:b w:val="false"/>
          <w:bCs w:val="false"/>
          <w:i w:val="false"/>
          <w:iCs w:val="false"/>
          <w:color w:val="333333"/>
          <w:sz w:val="20"/>
          <w:szCs w:val="20"/>
        </w:rPr>
        <w:t xml:space="preserve">Approve/reject workflow steps directly from email without logging in. Requires:</w:t>
      </w:r>
    </w:p>
    <w:p>
      <w:pPr>
        <w:pStyle w:val="ListParagraph"/>
        <w:numPr>
          <w:ilvl w:val="0"/>
          <w:numId w:val="2"/>
        </w:numPr>
        <w:spacing w:after="80"/>
      </w:pPr>
      <w:r>
        <w:rPr>
          <w:rFonts w:ascii="Arial" w:cs="Arial" w:eastAsia="Arial" w:hAnsi="Arial"/>
          <w:color w:val="333333"/>
          <w:sz w:val="20"/>
          <w:szCs w:val="20"/>
        </w:rPr>
        <w:t xml:space="preserve">Supabase Edge Function to handle signed URL tokens</w:t>
      </w:r>
    </w:p>
    <w:p>
      <w:pPr>
        <w:pStyle w:val="ListParagraph"/>
        <w:numPr>
          <w:ilvl w:val="0"/>
          <w:numId w:val="2"/>
        </w:numPr>
        <w:spacing w:after="80"/>
      </w:pPr>
      <w:r>
        <w:rPr>
          <w:rFonts w:ascii="Arial" w:cs="Arial" w:eastAsia="Arial" w:hAnsi="Arial"/>
          <w:color w:val="333333"/>
          <w:sz w:val="20"/>
          <w:szCs w:val="20"/>
        </w:rPr>
        <w:t xml:space="preserve">Response landing page (approve.html or inline handler)</w:t>
      </w:r>
    </w:p>
    <w:p>
      <w:pPr>
        <w:pStyle w:val="ListParagraph"/>
        <w:numPr>
          <w:ilvl w:val="0"/>
          <w:numId w:val="2"/>
        </w:numPr>
        <w:spacing w:after="80"/>
      </w:pPr>
      <w:r>
        <w:rPr>
          <w:rFonts w:ascii="Arial" w:cs="Arial" w:eastAsia="Arial" w:hAnsi="Arial"/>
          <w:color w:val="333333"/>
          <w:sz w:val="20"/>
          <w:szCs w:val="20"/>
        </w:rPr>
        <w:t xml:space="preserve">Token generation at step activation notification time</w:t>
      </w:r>
    </w:p>
    <w:p>
      <w:pPr>
        <w:pStyle w:val="ListParagraph"/>
        <w:numPr>
          <w:ilvl w:val="0"/>
          <w:numId w:val="2"/>
        </w:numPr>
        <w:spacing w:after="80"/>
      </w:pPr>
      <w:r>
        <w:rPr>
          <w:rFonts w:ascii="Arial" w:cs="Arial" w:eastAsia="Arial" w:hAnsi="Arial"/>
          <w:color w:val="333333"/>
          <w:sz w:val="20"/>
          <w:szCs w:val="20"/>
        </w:rPr>
        <w:t xml:space="preserve">Resend email template update to include action buttons</w:t>
      </w:r>
    </w:p>
    <w:p>
      <w:pPr>
        <w:pStyle w:val="Heading2"/>
        <w:pBdr>
          <w:bottom w:val="single" w:color="00B9C3" w:sz="4" w:space="4"/>
        </w:pBdr>
        <w:spacing w:before="280" w:after="80"/>
      </w:pPr>
      <w:r>
        <w:rPr>
          <w:rFonts w:ascii="Arial" w:cs="Arial" w:eastAsia="Arial" w:hAnsi="Arial"/>
          <w:b/>
          <w:bCs/>
          <w:color w:val="00B9C3"/>
          <w:sz w:val="26"/>
          <w:szCs w:val="26"/>
        </w:rPr>
        <w:t xml:space="preserve">4.4  Multi-Instance Swimlane</w:t>
      </w:r>
    </w:p>
    <w:p>
      <w:pPr>
        <w:spacing w:after="120"/>
      </w:pPr>
      <w:r>
        <w:rPr>
          <w:rFonts w:ascii="Arial" w:cs="Arial" w:eastAsia="Arial" w:hAnsi="Arial"/>
          <w:b w:val="false"/>
          <w:bCs w:val="false"/>
          <w:i w:val="false"/>
          <w:iCs w:val="false"/>
          <w:color w:val="333333"/>
          <w:sz w:val="20"/>
          <w:szCs w:val="20"/>
        </w:rPr>
        <w:t xml:space="preserve">Dots on each diagram node showing how many instances are currently at that step. Click dot cluster to see which instances.</w:t>
      </w:r>
    </w:p>
    <w:p>
      <w:pPr>
        <w:pStyle w:val="Heading2"/>
        <w:pBdr>
          <w:bottom w:val="single" w:color="00B9C3" w:sz="4" w:space="4"/>
        </w:pBdr>
        <w:spacing w:before="280" w:after="80"/>
      </w:pPr>
      <w:r>
        <w:rPr>
          <w:rFonts w:ascii="Arial" w:cs="Arial" w:eastAsia="Arial" w:hAnsi="Arial"/>
          <w:b/>
          <w:bCs/>
          <w:color w:val="00B9C3"/>
          <w:sz w:val="26"/>
          <w:szCs w:val="26"/>
        </w:rPr>
        <w:t xml:space="preserve">4.5  AI-Generated Intelligence Briefing</w:t>
      </w:r>
    </w:p>
    <w:p>
      <w:pPr>
        <w:spacing w:after="120"/>
      </w:pPr>
      <w:r>
        <w:rPr>
          <w:rFonts w:ascii="Arial" w:cs="Arial" w:eastAsia="Arial" w:hAnsi="Arial"/>
          <w:b w:val="false"/>
          <w:bCs w:val="false"/>
          <w:i w:val="false"/>
          <w:iCs w:val="false"/>
          <w:color w:val="333333"/>
          <w:sz w:val="20"/>
          <w:szCs w:val="20"/>
        </w:rPr>
        <w:t xml:space="preserve">The current briefing is deterministic template-based. The next version uses the Anthropic API (already available in artifacts) to generate actual prose narrative from the CoC data. The API call pattern is already established in the codebase.</w:t>
      </w:r>
    </w:p>
    <w:p>
      <w:pPr>
        <w:pStyle w:val="Heading2"/>
        <w:pBdr>
          <w:bottom w:val="single" w:color="00B9C3" w:sz="4" w:space="4"/>
        </w:pBdr>
        <w:spacing w:before="280" w:after="80"/>
      </w:pPr>
      <w:r>
        <w:rPr>
          <w:rFonts w:ascii="Arial" w:cs="Arial" w:eastAsia="Arial" w:hAnsi="Arial"/>
          <w:b/>
          <w:bCs/>
          <w:color w:val="00B9C3"/>
          <w:sz w:val="26"/>
          <w:szCs w:val="26"/>
        </w:rPr>
        <w:t xml:space="preserve">4.6  Layer 3 Analytics Dashboard</w:t>
      </w:r>
    </w:p>
    <w:p>
      <w:pPr>
        <w:spacing w:after="120"/>
      </w:pPr>
      <w:r>
        <w:rPr>
          <w:rFonts w:ascii="Arial" w:cs="Arial" w:eastAsia="Arial" w:hAnsi="Arial"/>
          <w:b w:val="false"/>
          <w:bCs w:val="false"/>
          <w:i w:val="false"/>
          <w:iCs w:val="false"/>
          <w:color w:val="333333"/>
          <w:sz w:val="20"/>
          <w:szCs w:val="20"/>
        </w:rPr>
        <w:t xml:space="preserve">Heat map of step dwell times across all instances of a template. Average time per step, rejection rates, bottleneck identification. Feeds into the epistemic criticality scoring concept.</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5. Project Plan Integration — Design Specification</w:t>
      </w:r>
    </w:p>
    <w:p>
      <w:pPr>
        <w:pStyle w:val="Heading2"/>
        <w:pBdr>
          <w:bottom w:val="single" w:color="00B9C3" w:sz="4" w:space="4"/>
        </w:pBdr>
        <w:spacing w:before="280" w:after="80"/>
      </w:pPr>
      <w:r>
        <w:rPr>
          <w:rFonts w:ascii="Arial" w:cs="Arial" w:eastAsia="Arial" w:hAnsi="Arial"/>
          <w:b/>
          <w:bCs/>
          <w:color w:val="00B9C3"/>
          <w:sz w:val="26"/>
          <w:szCs w:val="26"/>
        </w:rPr>
        <w:t xml:space="preserve">5.1  The Core Insight</w:t>
      </w:r>
    </w:p>
    <w:p>
      <w:pPr>
        <w:spacing w:after="120"/>
      </w:pPr>
      <w:r>
        <w:rPr>
          <w:rFonts w:ascii="Arial" w:cs="Arial" w:eastAsia="Arial" w:hAnsi="Arial"/>
          <w:b w:val="false"/>
          <w:bCs w:val="false"/>
          <w:i w:val="false"/>
          <w:iCs w:val="false"/>
          <w:color w:val="333333"/>
          <w:sz w:val="20"/>
          <w:szCs w:val="20"/>
        </w:rPr>
        <w:t xml:space="preserve">Traditional project management tools (MS Project, Excel-based plans) are flat. Every task row exists on the same plane regardless of its importance, uncertainty, or the complexity of work required to complete it. There is no depth beneath the task row.</w:t>
      </w:r>
    </w:p>
    <w:p>
      <w:pPr>
        <w:spacing w:after="120"/>
      </w:pPr>
      <w:r>
        <w:rPr>
          <w:rFonts w:ascii="Arial" w:cs="Arial" w:eastAsia="Arial" w:hAnsi="Arial"/>
          <w:b w:val="false"/>
          <w:bCs w:val="false"/>
          <w:i w:val="false"/>
          <w:iCs w:val="false"/>
          <w:color w:val="333333"/>
          <w:sz w:val="20"/>
          <w:szCs w:val="20"/>
        </w:rPr>
        <w:t xml:space="preserve">CadenceHUD changes this. A project plan task becomes a portal. Click it and descend into the living workflow beneath — the steps, the people, the CoC, the rejection history, the Intelligence Briefing. The project plan shows WHAT needs to happen and WHEN. CadenceHUD shows HOW it is actually happening and WHY it is delayed.</w:t>
      </w:r>
    </w:p>
    <w:p>
      <w:pPr>
        <w:pStyle w:val="Heading2"/>
        <w:pBdr>
          <w:bottom w:val="single" w:color="00B9C3" w:sz="4" w:space="4"/>
        </w:pBdr>
        <w:spacing w:before="280" w:after="80"/>
      </w:pPr>
      <w:r>
        <w:rPr>
          <w:rFonts w:ascii="Arial" w:cs="Arial" w:eastAsia="Arial" w:hAnsi="Arial"/>
          <w:b/>
          <w:bCs/>
          <w:color w:val="00B9C3"/>
          <w:sz w:val="26"/>
          <w:szCs w:val="26"/>
        </w:rPr>
        <w:t xml:space="preserve">5.2  The Four-Level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Level</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Entity</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Owner</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00B9C3"/>
                <w:sz w:val="18"/>
                <w:szCs w:val="18"/>
              </w:rPr>
              <w:t xml:space="preserve">1 — Portfolio</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Project collection</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CadenceHUD Projects tab</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0B9C3"/>
                <w:sz w:val="18"/>
                <w:szCs w:val="18"/>
              </w:rPr>
              <w:t xml:space="preserve">2 — Project / Phase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Phase/task hierarchy</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CadenceHUD Project Plan view</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color w:val="00B9C3"/>
                <w:sz w:val="18"/>
                <w:szCs w:val="18"/>
              </w:rPr>
              <w:t xml:space="preserve">3 — Task</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Individual deliverable with due date, assignee, dependencies</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Project Plan — THE FLAT SURFACE</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color w:val="00B9C3"/>
                <w:sz w:val="18"/>
                <w:szCs w:val="18"/>
              </w:rPr>
              <w:t xml:space="preserve">4 — Workflow Instance</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Steps, approvals, CoC, rejections, Intelligence Briefing</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CadenceHUD — THE DEPTH BENEATH</w:t>
            </w:r>
          </w:p>
        </w:tc>
      </w:tr>
    </w:tbl>
    <w:p>
      <w:pPr>
        <w:pStyle w:val="Heading2"/>
        <w:pBdr>
          <w:bottom w:val="single" w:color="00B9C3" w:sz="4" w:space="4"/>
        </w:pBdr>
        <w:spacing w:before="280" w:after="80"/>
      </w:pPr>
      <w:r>
        <w:rPr>
          <w:rFonts w:ascii="Arial" w:cs="Arial" w:eastAsia="Arial" w:hAnsi="Arial"/>
          <w:b/>
          <w:bCs/>
          <w:color w:val="00B9C3"/>
          <w:sz w:val="26"/>
          <w:szCs w:val="26"/>
        </w:rPr>
        <w:t xml:space="preserve">5.3  Epistemic Criticality</w:t>
      </w:r>
    </w:p>
    <w:p>
      <w:pPr>
        <w:spacing w:after="120"/>
      </w:pPr>
      <w:r>
        <w:rPr>
          <w:rFonts w:ascii="Arial" w:cs="Arial" w:eastAsia="Arial" w:hAnsi="Arial"/>
          <w:b w:val="false"/>
          <w:bCs w:val="false"/>
          <w:i w:val="false"/>
          <w:iCs w:val="false"/>
          <w:color w:val="333333"/>
          <w:sz w:val="20"/>
          <w:szCs w:val="20"/>
        </w:rPr>
        <w:t xml:space="preserve">PMI's PERT methodology captures duration uncertainty via three-point estimates (Optimistic, Most Likely, Pessimistic). CadenceHUD extends this to model a concept PMI has never formalized: epistemic criticality.</w:t>
      </w:r>
    </w:p>
    <w:p>
      <w:pPr>
        <w:spacing w:after="120"/>
      </w:pPr>
      <w:r>
        <w:rPr>
          <w:rFonts w:ascii="Arial" w:cs="Arial" w:eastAsia="Arial" w:hAnsi="Arial"/>
          <w:b w:val="false"/>
          <w:bCs w:val="false"/>
          <w:i w:val="false"/>
          <w:iCs w:val="false"/>
          <w:color w:val="333333"/>
          <w:sz w:val="20"/>
          <w:szCs w:val="20"/>
        </w:rPr>
        <w:t xml:space="preserve">Three signals combine to identify epistemically critical tasks:</w:t>
      </w:r>
    </w:p>
    <w:p>
      <w:pPr>
        <w:pStyle w:val="ListParagraph"/>
        <w:numPr>
          <w:ilvl w:val="0"/>
          <w:numId w:val="2"/>
        </w:numPr>
        <w:spacing w:after="80"/>
      </w:pPr>
      <w:r>
        <w:rPr>
          <w:rFonts w:ascii="Arial" w:cs="Arial" w:eastAsia="Arial" w:hAnsi="Arial"/>
          <w:color w:val="333333"/>
          <w:sz w:val="20"/>
          <w:szCs w:val="20"/>
        </w:rPr>
        <w:t xml:space="preserve">Downstream dependency weight — how many tasks/workflows depend on this one completing successfully</w:t>
      </w:r>
    </w:p>
    <w:p>
      <w:pPr>
        <w:pStyle w:val="ListParagraph"/>
        <w:numPr>
          <w:ilvl w:val="0"/>
          <w:numId w:val="2"/>
        </w:numPr>
        <w:spacing w:after="80"/>
      </w:pPr>
      <w:r>
        <w:rPr>
          <w:rFonts w:ascii="Arial" w:cs="Arial" w:eastAsia="Arial" w:hAnsi="Arial"/>
          <w:color w:val="333333"/>
          <w:sz w:val="20"/>
          <w:szCs w:val="20"/>
        </w:rPr>
        <w:t xml:space="preserve">Outcome variance — PERT spread as a proxy for "we have never done this before"</w:t>
      </w:r>
    </w:p>
    <w:p>
      <w:pPr>
        <w:pStyle w:val="ListParagraph"/>
        <w:numPr>
          <w:ilvl w:val="0"/>
          <w:numId w:val="2"/>
        </w:numPr>
        <w:spacing w:after="80"/>
      </w:pPr>
      <w:r>
        <w:rPr>
          <w:rFonts w:ascii="Arial" w:cs="Arial" w:eastAsia="Arial" w:hAnsi="Arial"/>
          <w:color w:val="333333"/>
          <w:sz w:val="20"/>
          <w:szCs w:val="20"/>
        </w:rPr>
        <w:t xml:space="preserve">Reversibility — if this fails, how recoverable is the project</w:t>
      </w:r>
    </w:p>
    <w:p>
      <w:pPr>
        <w:spacing w:after="120"/>
      </w:pPr>
      <w:r>
        <w:rPr>
          <w:rFonts w:ascii="Arial" w:cs="Arial" w:eastAsia="Arial" w:hAnsi="Arial"/>
          <w:b w:val="false"/>
          <w:bCs w:val="false"/>
          <w:i w:val="false"/>
          <w:iCs w:val="false"/>
          <w:color w:val="333333"/>
          <w:sz w:val="20"/>
          <w:szCs w:val="20"/>
        </w:rPr>
        <w:t xml:space="preserve">A task with high downstream weight + wide PERT spread + low reversibility is the R&amp;D nugget: the small, seemingly ordinary task that is actually the nucleus the entire project rests on. CadenceHUD is the first PM tool designed to make this visible.</w:t>
      </w:r>
    </w:p>
    <w:p>
      <w:pPr>
        <w:pStyle w:val="Heading2"/>
        <w:pBdr>
          <w:bottom w:val="single" w:color="00B9C3" w:sz="4" w:space="4"/>
        </w:pBdr>
        <w:spacing w:before="280" w:after="80"/>
      </w:pPr>
      <w:r>
        <w:rPr>
          <w:rFonts w:ascii="Arial" w:cs="Arial" w:eastAsia="Arial" w:hAnsi="Arial"/>
          <w:b/>
          <w:bCs/>
          <w:color w:val="00B9C3"/>
          <w:sz w:val="26"/>
          <w:szCs w:val="26"/>
        </w:rPr>
        <w:t xml:space="preserve">5.4  Database Schema (New Tables Required)</w:t>
      </w:r>
    </w:p>
    <w:p>
      <w:pPr>
        <w:pStyle w:val="ListParagraph"/>
        <w:numPr>
          <w:ilvl w:val="0"/>
          <w:numId w:val="2"/>
        </w:numPr>
        <w:spacing w:after="80"/>
      </w:pPr>
      <w:r>
        <w:rPr>
          <w:rFonts w:ascii="Arial" w:cs="Arial" w:eastAsia="Arial" w:hAnsi="Arial"/>
          <w:color w:val="333333"/>
          <w:sz w:val="20"/>
          <w:szCs w:val="20"/>
        </w:rPr>
        <w:t xml:space="preserve">projects: id, firm_id, name, description, status, owner_resource_id, created_at</w:t>
      </w:r>
    </w:p>
    <w:p>
      <w:pPr>
        <w:pStyle w:val="ListParagraph"/>
        <w:numPr>
          <w:ilvl w:val="0"/>
          <w:numId w:val="2"/>
        </w:numPr>
        <w:spacing w:after="80"/>
      </w:pPr>
      <w:r>
        <w:rPr>
          <w:rFonts w:ascii="Arial" w:cs="Arial" w:eastAsia="Arial" w:hAnsi="Arial"/>
          <w:color w:val="333333"/>
          <w:sz w:val="20"/>
          <w:szCs w:val="20"/>
        </w:rPr>
        <w:t xml:space="preserve">project_phases: id, project_id, name, sequence_order, color</w:t>
      </w:r>
    </w:p>
    <w:p>
      <w:pPr>
        <w:pStyle w:val="ListParagraph"/>
        <w:numPr>
          <w:ilvl w:val="0"/>
          <w:numId w:val="2"/>
        </w:numPr>
        <w:spacing w:after="80"/>
      </w:pPr>
      <w:r>
        <w:rPr>
          <w:rFonts w:ascii="Arial" w:cs="Arial" w:eastAsia="Arial" w:hAnsi="Arial"/>
          <w:color w:val="333333"/>
          <w:sz w:val="20"/>
          <w:szCs w:val="20"/>
        </w:rPr>
        <w:t xml:space="preserve">project_tasks: id, phase_id, project_id, firm_id, name, description, assignee_resource_id, due_date, duration_days, pert_optimistic, pert_likely, pert_pessimistic, linked_template_id (FK → workflow_templates), dependencies (jsonb array of task IDs), status, epistemic_score</w:t>
      </w:r>
    </w:p>
    <w:p>
      <w:pPr>
        <w:pStyle w:val="ListParagraph"/>
        <w:numPr>
          <w:ilvl w:val="0"/>
          <w:numId w:val="2"/>
        </w:numPr>
        <w:spacing w:after="80"/>
      </w:pPr>
      <w:r>
        <w:rPr>
          <w:rFonts w:ascii="Arial" w:cs="Arial" w:eastAsia="Arial" w:hAnsi="Arial"/>
          <w:color w:val="333333"/>
          <w:sz w:val="20"/>
          <w:szCs w:val="20"/>
        </w:rPr>
        <w:t xml:space="preserve">project_task_instances: id, task_id, instance_id (FK → workflow_instances) — the binding table</w:t>
      </w:r>
    </w:p>
    <w:p>
      <w:pPr>
        <w:pStyle w:val="Heading2"/>
        <w:pBdr>
          <w:bottom w:val="single" w:color="00B9C3" w:sz="4" w:space="4"/>
        </w:pBdr>
        <w:spacing w:before="280" w:after="80"/>
      </w:pPr>
      <w:r>
        <w:rPr>
          <w:rFonts w:ascii="Arial" w:cs="Arial" w:eastAsia="Arial" w:hAnsi="Arial"/>
          <w:b/>
          <w:bCs/>
          <w:color w:val="00B9C3"/>
          <w:sz w:val="26"/>
          <w:szCs w:val="26"/>
        </w:rPr>
        <w:t xml:space="preserve">5.5  Next Chat Starting Point</w:t>
      </w:r>
    </w:p>
    <w:p>
      <w:pPr>
        <w:spacing w:after="120"/>
      </w:pPr>
      <w:r>
        <w:rPr>
          <w:rFonts w:ascii="Arial" w:cs="Arial" w:eastAsia="Arial" w:hAnsi="Arial"/>
          <w:b w:val="false"/>
          <w:bCs w:val="false"/>
          <w:i w:val="false"/>
          <w:iCs w:val="false"/>
          <w:color w:val="333333"/>
          <w:sz w:val="20"/>
          <w:szCs w:val="20"/>
        </w:rPr>
        <w:t xml:space="preserve">The new chat should begin by:</w:t>
      </w:r>
    </w:p>
    <w:p>
      <w:pPr>
        <w:pStyle w:val="ListParagraph"/>
        <w:numPr>
          <w:ilvl w:val="0"/>
          <w:numId w:val="3"/>
        </w:numPr>
        <w:spacing w:after="80"/>
      </w:pPr>
      <w:r>
        <w:rPr>
          <w:rFonts w:ascii="Arial" w:cs="Arial" w:eastAsia="Arial" w:hAnsi="Arial"/>
          <w:color w:val="333333"/>
          <w:sz w:val="20"/>
          <w:szCs w:val="20"/>
        </w:rPr>
        <w:t xml:space="preserve">Uploading cadence.html from the repository to give Claude the current codebase</w:t>
      </w:r>
    </w:p>
    <w:p>
      <w:pPr>
        <w:pStyle w:val="ListParagraph"/>
        <w:numPr>
          <w:ilvl w:val="0"/>
          <w:numId w:val="3"/>
        </w:numPr>
        <w:spacing w:after="80"/>
      </w:pPr>
      <w:r>
        <w:rPr>
          <w:rFonts w:ascii="Arial" w:cs="Arial" w:eastAsia="Arial" w:hAnsi="Arial"/>
          <w:color w:val="333333"/>
          <w:sz w:val="20"/>
          <w:szCs w:val="20"/>
        </w:rPr>
        <w:t xml:space="preserve">Uploading any existing Excel/project plan files from the repository for Claude to read</w:t>
      </w:r>
    </w:p>
    <w:p>
      <w:pPr>
        <w:pStyle w:val="ListParagraph"/>
        <w:numPr>
          <w:ilvl w:val="0"/>
          <w:numId w:val="3"/>
        </w:numPr>
        <w:spacing w:after="80"/>
      </w:pPr>
      <w:r>
        <w:rPr>
          <w:rFonts w:ascii="Arial" w:cs="Arial" w:eastAsia="Arial" w:hAnsi="Arial"/>
          <w:color w:val="333333"/>
          <w:sz w:val="20"/>
          <w:szCs w:val="20"/>
        </w:rPr>
        <w:t xml:space="preserve">Reviewing the existing project plan feature set already built</w:t>
      </w:r>
    </w:p>
    <w:p>
      <w:pPr>
        <w:pStyle w:val="ListParagraph"/>
        <w:numPr>
          <w:ilvl w:val="0"/>
          <w:numId w:val="3"/>
        </w:numPr>
        <w:spacing w:after="80"/>
      </w:pPr>
      <w:r>
        <w:rPr>
          <w:rFonts w:ascii="Arial" w:cs="Arial" w:eastAsia="Arial" w:hAnsi="Arial"/>
          <w:color w:val="333333"/>
          <w:sz w:val="20"/>
          <w:szCs w:val="20"/>
        </w:rPr>
        <w:t xml:space="preserve">Designing the CadenceHUD project plan view (native Gantt vs phase/task list)</w:t>
      </w:r>
    </w:p>
    <w:p>
      <w:pPr>
        <w:pStyle w:val="ListParagraph"/>
        <w:numPr>
          <w:ilvl w:val="0"/>
          <w:numId w:val="3"/>
        </w:numPr>
        <w:spacing w:after="80"/>
      </w:pPr>
      <w:r>
        <w:rPr>
          <w:rFonts w:ascii="Arial" w:cs="Arial" w:eastAsia="Arial" w:hAnsi="Arial"/>
          <w:color w:val="333333"/>
          <w:sz w:val="20"/>
          <w:szCs w:val="20"/>
        </w:rPr>
        <w:t xml:space="preserve">Running migration_stakes_layer.sql in Supabase</w:t>
      </w:r>
    </w:p>
    <w:p>
      <w:pPr>
        <w:pStyle w:val="ListParagraph"/>
        <w:numPr>
          <w:ilvl w:val="0"/>
          <w:numId w:val="3"/>
        </w:numPr>
        <w:spacing w:after="80"/>
      </w:pPr>
      <w:r>
        <w:rPr>
          <w:rFonts w:ascii="Arial" w:cs="Arial" w:eastAsia="Arial" w:hAnsi="Arial"/>
          <w:color w:val="333333"/>
          <w:sz w:val="20"/>
          <w:szCs w:val="20"/>
        </w:rPr>
        <w:t xml:space="preserve">Building the project → phase → task → workflow binding layer</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6. Technical Reference</w:t>
      </w:r>
    </w:p>
    <w:p>
      <w:pPr>
        <w:pStyle w:val="Heading2"/>
        <w:pBdr>
          <w:bottom w:val="single" w:color="00B9C3" w:sz="4" w:space="4"/>
        </w:pBdr>
        <w:spacing w:before="280" w:after="80"/>
      </w:pPr>
      <w:r>
        <w:rPr>
          <w:rFonts w:ascii="Arial" w:cs="Arial" w:eastAsia="Arial" w:hAnsi="Arial"/>
          <w:b/>
          <w:bCs/>
          <w:color w:val="00B9C3"/>
          <w:sz w:val="26"/>
          <w:szCs w:val="26"/>
        </w:rPr>
        <w:t xml:space="preserve">6.1  Key Functions Added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Function</w:t>
            </w:r>
          </w:p>
        </w:tc>
        <w:tc>
          <w:tcPr>
            <w:tcBorders>
              <w:top w:val="none" w:color="FFFFFF" w:sz="0"/>
              <w:left w:val="none" w:color="FFFFFF" w:sz="0"/>
              <w:bottom w:val="none" w:color="FFFFFF" w:sz="0"/>
              <w:right w:val="none" w:color="FFFFFF" w:sz="0"/>
            </w:tcBorders>
            <w:shd w:fill="2A2A2A" w:val="clear"/>
            <w:tcMar>
              <w:top w:type="dxa" w:w="60"/>
              <w:left w:type="dxa" w:w="120"/>
              <w:bottom w:type="dxa" w:w="60"/>
              <w:right w:type="dxa" w:w="120"/>
            </w:tcMar>
          </w:tcPr>
          <w:p>
            <w:r>
              <w:rPr>
                <w:rFonts w:ascii="Arial" w:cs="Arial" w:eastAsia="Arial" w:hAnsi="Arial"/>
                <w:b/>
                <w:bCs/>
                <w:color w:val="00B9C3"/>
                <w:sz w:val="18"/>
                <w:szCs w:val="18"/>
              </w:rPr>
              <w:t xml:space="preserve">Purpose</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renderInstanceDAG(inst)</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Full canvas renderer for instance state overlay. Mirrors template renderDAG exactly.</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_instInitScrubber(inst)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Initializes REPLAY scrubber with sorted CoC events, renders dot track, rework cost panel</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instScrubChange(val)</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Called on slider input — builds snapshot CoC, re-renders diagram, updates note card and dot track</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_instRenderDots(events, activeIdx)</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Renders SVG dot track. Circles for normal events, diamonds for resets. Active dot 2× size with glow.</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_instRenderScrubNote(evt)</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Renders synchronized note card for current scrubber position</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_instRenderReworkCost(inst)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Renders rework cost summary panel — total loops, time in rework, per-step breakdown</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showIntelBriefing(instId)</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Builds and displays Intelligence Briefing modal — 4 sections + stakes banner + export actions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_briefingEmail(instId)</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Generates plain-text email body with human notes and opens mailto</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_briefingPDF(instId)</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Opens print-optimized window and triggers browser print dialog</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_launchPrioritySelect(val)</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Handles priority button toggle state in Launch dialog</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_launchPertUpdate()</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Live PERT calculation — expected duration, std dev, epistemic risk signal</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_instUrgencyScore(inst)</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Calculates urgency score: priority multiplier × elapsed hours × rework penalty</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_instThermalColor(inst)</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Returns thermal border color based on priority and elapsed days</w:t>
            </w:r>
          </w:p>
        </w:tc>
      </w:tr>
      <w:tr>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_setInstFilter(f)</w:t>
            </w:r>
          </w:p>
        </w:tc>
        <w:tc>
          <w:tcPr>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Sets instance list filter tab and re-renders instances tab</w:t>
            </w:r>
          </w:p>
        </w:tc>
      </w:tr>
      <w:tr>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color w:val="00B9C3"/>
                <w:sz w:val="17"/>
                <w:szCs w:val="17"/>
              </w:rPr>
              <w:t xml:space="preserve">_setInstSearch(q)</w:t>
            </w:r>
          </w:p>
        </w:tc>
        <w:tc>
          <w:tcPr>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val="false"/>
                <w:bCs w:val="false"/>
                <w:color w:val="333333"/>
                <w:sz w:val="18"/>
                <w:szCs w:val="18"/>
              </w:rPr>
              <w:t xml:space="preserve">Sets search query and re-renders instances tab</w:t>
            </w:r>
          </w:p>
        </w:tc>
      </w:tr>
    </w:tbl>
    <w:p>
      <w:pPr>
        <w:pStyle w:val="Heading2"/>
        <w:pBdr>
          <w:bottom w:val="single" w:color="00B9C3" w:sz="4" w:space="4"/>
        </w:pBdr>
        <w:spacing w:before="280" w:after="80"/>
      </w:pPr>
      <w:r>
        <w:rPr>
          <w:rFonts w:ascii="Arial" w:cs="Arial" w:eastAsia="Arial" w:hAnsi="Arial"/>
          <w:b/>
          <w:bCs/>
          <w:color w:val="00B9C3"/>
          <w:sz w:val="26"/>
          <w:szCs w:val="26"/>
        </w:rPr>
        <w:t xml:space="preserve">6.2  Critical CSS Classes</w:t>
      </w:r>
    </w:p>
    <w:p>
      <w:pPr>
        <w:pStyle w:val="ListParagraph"/>
        <w:numPr>
          <w:ilvl w:val="0"/>
          <w:numId w:val="2"/>
        </w:numPr>
        <w:spacing w:after="80"/>
      </w:pPr>
      <w:r>
        <w:rPr>
          <w:rFonts w:ascii="Arial" w:cs="Arial" w:eastAsia="Arial" w:hAnsi="Arial"/>
          <w:color w:val="333333"/>
          <w:sz w:val="20"/>
          <w:szCs w:val="20"/>
        </w:rPr>
        <w:t xml:space="preserve">.inst-dag-col — flex:1; overflow:hidden; display:flex; flex-direction:column; min-height:0. Applied to instance-detail, its root wrapper, body container, and inst-dag-wrap. Mirrors .editor-body pattern from template diagram mode.</w:t>
      </w:r>
    </w:p>
    <w:p>
      <w:pPr>
        <w:pStyle w:val="ListParagraph"/>
        <w:numPr>
          <w:ilvl w:val="0"/>
          <w:numId w:val="2"/>
        </w:numPr>
        <w:spacing w:after="80"/>
      </w:pPr>
      <w:r>
        <w:rPr>
          <w:rFonts w:ascii="Arial" w:cs="Arial" w:eastAsia="Arial" w:hAnsi="Arial"/>
          <w:color w:val="333333"/>
          <w:sz w:val="20"/>
          <w:szCs w:val="20"/>
        </w:rPr>
        <w:t xml:space="preserve">.critPulse — keyframe animation for Critical priority indicator dot (slow 2s pulse)</w:t>
      </w:r>
    </w:p>
    <w:p>
      <w:pPr>
        <w:pStyle w:val="ListParagraph"/>
        <w:numPr>
          <w:ilvl w:val="0"/>
          <w:numId w:val="2"/>
        </w:numPr>
        <w:spacing w:after="80"/>
      </w:pPr>
      <w:r>
        <w:rPr>
          <w:rFonts w:ascii="Arial" w:cs="Arial" w:eastAsia="Arial" w:hAnsi="Arial"/>
          <w:color w:val="333333"/>
          <w:sz w:val="20"/>
          <w:szCs w:val="20"/>
        </w:rPr>
        <w:t xml:space="preserve">cad-content — changed from overflow-y:auto to overflow:hidden to prevent sub-pixel rework panel clipping</w:t>
      </w:r>
    </w:p>
    <w:p>
      <w:pPr>
        <w:pStyle w:val="Heading2"/>
        <w:pBdr>
          <w:bottom w:val="single" w:color="00B9C3" w:sz="4" w:space="4"/>
        </w:pBdr>
        <w:spacing w:before="280" w:after="80"/>
      </w:pPr>
      <w:r>
        <w:rPr>
          <w:rFonts w:ascii="Arial" w:cs="Arial" w:eastAsia="Arial" w:hAnsi="Arial"/>
          <w:b/>
          <w:bCs/>
          <w:color w:val="00B9C3"/>
          <w:sz w:val="26"/>
          <w:szCs w:val="26"/>
        </w:rPr>
        <w:t xml:space="preserve">6.3  Known Architectural Patterns</w:t>
      </w:r>
    </w:p>
    <w:p>
      <w:pPr>
        <w:pStyle w:val="ListParagraph"/>
        <w:numPr>
          <w:ilvl w:val="0"/>
          <w:numId w:val="2"/>
        </w:numPr>
        <w:spacing w:after="80"/>
      </w:pPr>
      <w:r>
        <w:rPr>
          <w:rFonts w:ascii="Arial" w:cs="Arial" w:eastAsia="Arial" w:hAnsi="Arial"/>
          <w:color w:val="333333"/>
          <w:sz w:val="20"/>
          <w:szCs w:val="20"/>
        </w:rPr>
        <w:t xml:space="preserve">Auto-fit zoom: MUST use offsetWidth/offsetHeight (not getBoundingClientRect). State variables (let _instDagFitted) MUST be declared before function definitions. CSS classes MUST be used for flex chain — inline styles set via innerHTML are insufficient.</w:t>
      </w:r>
    </w:p>
    <w:p>
      <w:pPr>
        <w:pStyle w:val="ListParagraph"/>
        <w:numPr>
          <w:ilvl w:val="0"/>
          <w:numId w:val="2"/>
        </w:numPr>
        <w:spacing w:after="80"/>
      </w:pPr>
      <w:r>
        <w:rPr>
          <w:rFonts w:ascii="Arial" w:cs="Arial" w:eastAsia="Arial" w:hAnsi="Arial"/>
          <w:color w:val="333333"/>
          <w:sz w:val="20"/>
          <w:szCs w:val="20"/>
        </w:rPr>
        <w:t xml:space="preserve">CoC event filtering: step_reset, instance_launched, meeting_created events are system-generated. Only step_completed and step_activated events with human-entered notes should surface in Intelligence Briefing.</w:t>
      </w:r>
    </w:p>
    <w:p>
      <w:pPr>
        <w:pStyle w:val="ListParagraph"/>
        <w:numPr>
          <w:ilvl w:val="0"/>
          <w:numId w:val="2"/>
        </w:numPr>
        <w:spacing w:after="80"/>
      </w:pPr>
      <w:r>
        <w:rPr>
          <w:rFonts w:ascii="Arial" w:cs="Arial" w:eastAsia="Arial" w:hAnsi="Arial"/>
          <w:color w:val="333333"/>
          <w:sz w:val="20"/>
          <w:szCs w:val="20"/>
        </w:rPr>
        <w:t xml:space="preserve">Arc routing: rejection arcs originate from step_completed events with requiresReset outcome, NOT from step_reset events. The arc target is the next step_activated event after the rejection.</w:t>
      </w:r>
    </w:p>
    <w:p>
      <w:pPr>
        <w:pBdr>
          <w:bottom w:val="single" w:color="EEEEEE" w:sz="2" w:space="1"/>
        </w:pBdr>
        <w:spacing w:before="160" w:after="160"/>
      </w:pPr>
    </w:p>
    <w:p>
      <w:pPr>
        <w:pStyle w:val="Heading1"/>
        <w:spacing w:before="360" w:after="120"/>
      </w:pPr>
      <w:r>
        <w:rPr>
          <w:rFonts w:ascii="Arial" w:cs="Arial" w:eastAsia="Arial" w:hAnsi="Arial"/>
          <w:b/>
          <w:bCs/>
          <w:color w:val="0D1117"/>
          <w:sz w:val="36"/>
          <w:szCs w:val="36"/>
        </w:rPr>
        <w:t xml:space="preserve">7. New Chat Startup Checklist</w:t>
      </w:r>
    </w:p>
    <w:p>
      <w:pPr>
        <w:pStyle w:val="ListParagraph"/>
        <w:numPr>
          <w:ilvl w:val="0"/>
          <w:numId w:val="3"/>
        </w:numPr>
        <w:spacing w:after="80"/>
      </w:pPr>
      <w:r>
        <w:rPr>
          <w:rFonts w:ascii="Arial" w:cs="Arial" w:eastAsia="Arial" w:hAnsi="Arial"/>
          <w:color w:val="333333"/>
          <w:sz w:val="20"/>
          <w:szCs w:val="20"/>
        </w:rPr>
        <w:t xml:space="preserve">Run migration_stakes_layer.sql in Supabase SQL Editor</w:t>
      </w:r>
    </w:p>
    <w:p>
      <w:pPr>
        <w:pStyle w:val="ListParagraph"/>
        <w:numPr>
          <w:ilvl w:val="0"/>
          <w:numId w:val="3"/>
        </w:numPr>
        <w:spacing w:after="80"/>
      </w:pPr>
      <w:r>
        <w:rPr>
          <w:rFonts w:ascii="Arial" w:cs="Arial" w:eastAsia="Arial" w:hAnsi="Arial"/>
          <w:color w:val="333333"/>
          <w:sz w:val="20"/>
          <w:szCs w:val="20"/>
        </w:rPr>
        <w:t xml:space="preserve">Upload cadence.html from GitHub repo to new chat</w:t>
      </w:r>
    </w:p>
    <w:p>
      <w:pPr>
        <w:pStyle w:val="ListParagraph"/>
        <w:numPr>
          <w:ilvl w:val="0"/>
          <w:numId w:val="3"/>
        </w:numPr>
        <w:spacing w:after="80"/>
      </w:pPr>
      <w:r>
        <w:rPr>
          <w:rFonts w:ascii="Arial" w:cs="Arial" w:eastAsia="Arial" w:hAnsi="Arial"/>
          <w:color w:val="333333"/>
          <w:sz w:val="20"/>
          <w:szCs w:val="20"/>
        </w:rPr>
        <w:t xml:space="preserve">Upload any Excel project plan files from repo</w:t>
      </w:r>
    </w:p>
    <w:p>
      <w:pPr>
        <w:pStyle w:val="ListParagraph"/>
        <w:numPr>
          <w:ilvl w:val="0"/>
          <w:numId w:val="3"/>
        </w:numPr>
        <w:spacing w:after="80"/>
      </w:pPr>
      <w:r>
        <w:rPr>
          <w:rFonts w:ascii="Arial" w:cs="Arial" w:eastAsia="Arial" w:hAnsi="Arial"/>
          <w:color w:val="333333"/>
          <w:sz w:val="20"/>
          <w:szCs w:val="20"/>
        </w:rPr>
        <w:t xml:space="preserve">Tell Claude: "This is CadenceHUD Session 8. Read the handoff document context and cadence.html before making any changes."</w:t>
      </w:r>
    </w:p>
    <w:p>
      <w:pPr>
        <w:pStyle w:val="ListParagraph"/>
        <w:numPr>
          <w:ilvl w:val="0"/>
          <w:numId w:val="3"/>
        </w:numPr>
        <w:spacing w:after="80"/>
      </w:pPr>
      <w:r>
        <w:rPr>
          <w:rFonts w:ascii="Arial" w:cs="Arial" w:eastAsia="Arial" w:hAnsi="Arial"/>
          <w:color w:val="333333"/>
          <w:sz w:val="20"/>
          <w:szCs w:val="20"/>
        </w:rPr>
        <w:t xml:space="preserve">Begin with reviewing existing project plan feature set in the repository</w:t>
      </w:r>
    </w:p>
    <w:p>
      <w:pPr>
        <w:pStyle w:val="ListParagraph"/>
        <w:numPr>
          <w:ilvl w:val="0"/>
          <w:numId w:val="3"/>
        </w:numPr>
        <w:spacing w:after="80"/>
      </w:pPr>
      <w:r>
        <w:rPr>
          <w:rFonts w:ascii="Arial" w:cs="Arial" w:eastAsia="Arial" w:hAnsi="Arial"/>
          <w:color w:val="333333"/>
          <w:sz w:val="20"/>
          <w:szCs w:val="20"/>
        </w:rPr>
        <w:t xml:space="preserve">Design project → phase → task → workflow binding layer</w:t>
      </w:r>
    </w:p>
    <w:p>
      <w:pPr>
        <w:pStyle w:val="ListParagraph"/>
        <w:numPr>
          <w:ilvl w:val="0"/>
          <w:numId w:val="3"/>
        </w:numPr>
        <w:spacing w:after="80"/>
      </w:pPr>
      <w:r>
        <w:rPr>
          <w:rFonts w:ascii="Arial" w:cs="Arial" w:eastAsia="Arial" w:hAnsi="Arial"/>
          <w:color w:val="333333"/>
          <w:sz w:val="20"/>
          <w:szCs w:val="20"/>
        </w:rPr>
        <w:t xml:space="preserve">Confirm rework panel (235px) is displaying correctly in your browser</w:t>
      </w:r>
    </w:p>
    <w:p>
      <w:pPr>
        <w:pStyle w:val="ListParagraph"/>
        <w:numPr>
          <w:ilvl w:val="0"/>
          <w:numId w:val="3"/>
        </w:numPr>
        <w:spacing w:after="80"/>
      </w:pPr>
      <w:r>
        <w:rPr>
          <w:rFonts w:ascii="Arial" w:cs="Arial" w:eastAsia="Arial" w:hAnsi="Arial"/>
          <w:color w:val="333333"/>
          <w:sz w:val="20"/>
          <w:szCs w:val="20"/>
        </w:rPr>
        <w:t xml:space="preserve">Test Stakes Layer in Launch dialog after Supabase migration</w:t>
      </w:r>
    </w:p>
    <w:p>
      <w:pPr>
        <w:spacing w:before="480"/>
      </w:pPr>
      <w:r>
        <w:rPr>
          <w:rFonts w:ascii="Arial" w:cs="Arial" w:eastAsia="Arial" w:hAnsi="Arial"/>
          <w:i/>
          <w:iCs/>
          <w:color w:val="888780"/>
          <w:sz w:val="16"/>
          <w:szCs w:val="16"/>
        </w:rPr>
        <w:t xml:space="preserve">CadenceHUD · ProjectHUD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117"/>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0B9C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0D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2026-03-22T20:09:19.846Z</dcterms:created>
  <dcterms:modified xsi:type="dcterms:W3CDTF">2026-03-22T20:09:19.846Z</dcterms:modified>
</cp:coreProperties>
</file>

<file path=docProps/custom.xml><?xml version="1.0" encoding="utf-8"?>
<Properties xmlns="http://schemas.openxmlformats.org/officeDocument/2006/custom-properties" xmlns:vt="http://schemas.openxmlformats.org/officeDocument/2006/docPropsVTypes"/>
</file>