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7BE" w:rsidRPr="00153A88" w:rsidRDefault="00D9588F" w:rsidP="00D9588F">
      <w:pPr>
        <w:jc w:val="center"/>
        <w:rPr>
          <w:rFonts w:asciiTheme="majorHAnsi" w:hAnsiTheme="majorHAnsi" w:cstheme="majorHAnsi"/>
          <w:b/>
          <w:sz w:val="24"/>
          <w:szCs w:val="24"/>
          <w:lang w:val="en-US"/>
        </w:rPr>
      </w:pPr>
      <w:bookmarkStart w:id="0" w:name="_GoBack"/>
      <w:bookmarkEnd w:id="0"/>
      <w:r w:rsidRPr="00153A88">
        <w:rPr>
          <w:rFonts w:asciiTheme="majorHAnsi" w:hAnsiTheme="majorHAnsi" w:cstheme="majorHAnsi"/>
          <w:b/>
          <w:sz w:val="24"/>
          <w:szCs w:val="24"/>
          <w:lang w:val="en-US"/>
        </w:rPr>
        <w:t>ADO.NET</w:t>
      </w:r>
    </w:p>
    <w:p w:rsidR="00D9588F" w:rsidRPr="00153A88" w:rsidRDefault="00D9588F" w:rsidP="00D9588F">
      <w:pPr>
        <w:ind w:firstLine="709"/>
        <w:rPr>
          <w:rFonts w:asciiTheme="majorHAnsi" w:hAnsiTheme="majorHAnsi" w:cstheme="majorHAnsi"/>
          <w:szCs w:val="24"/>
          <w:lang w:val="en-US"/>
        </w:rPr>
      </w:pPr>
      <w:r w:rsidRPr="00153A88">
        <w:rPr>
          <w:rFonts w:asciiTheme="majorHAnsi" w:hAnsiTheme="majorHAnsi" w:cstheme="majorHAnsi"/>
          <w:b/>
          <w:szCs w:val="24"/>
          <w:lang w:val="en-US"/>
        </w:rPr>
        <w:t>ADO</w:t>
      </w:r>
      <w:r w:rsidRPr="00153A88">
        <w:rPr>
          <w:rFonts w:asciiTheme="majorHAnsi" w:hAnsiTheme="majorHAnsi" w:cstheme="majorHAnsi"/>
          <w:szCs w:val="24"/>
          <w:lang w:val="en-US"/>
        </w:rPr>
        <w:t xml:space="preserve"> –</w:t>
      </w:r>
      <w:r w:rsidRPr="00153A88"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r w:rsidRPr="00153A88">
        <w:rPr>
          <w:rFonts w:asciiTheme="majorHAnsi" w:hAnsiTheme="majorHAnsi" w:cstheme="majorHAnsi"/>
          <w:szCs w:val="24"/>
          <w:lang w:val="en-US"/>
        </w:rPr>
        <w:t>Active Database Object</w:t>
      </w:r>
    </w:p>
    <w:p w:rsidR="00D9588F" w:rsidRPr="00153A88" w:rsidRDefault="00D9588F" w:rsidP="00D9588F">
      <w:pPr>
        <w:ind w:firstLine="709"/>
        <w:rPr>
          <w:rFonts w:asciiTheme="majorHAnsi" w:hAnsiTheme="majorHAnsi" w:cstheme="majorHAnsi"/>
          <w:szCs w:val="24"/>
        </w:rPr>
      </w:pPr>
      <w:r w:rsidRPr="00153A88">
        <w:rPr>
          <w:rFonts w:asciiTheme="majorHAnsi" w:hAnsiTheme="majorHAnsi" w:cstheme="majorHAnsi"/>
          <w:szCs w:val="24"/>
        </w:rPr>
        <w:t xml:space="preserve">Виды взаимодействия </w:t>
      </w:r>
      <w:r w:rsidRPr="00153A88">
        <w:rPr>
          <w:rFonts w:asciiTheme="majorHAnsi" w:hAnsiTheme="majorHAnsi" w:cstheme="majorHAnsi"/>
          <w:szCs w:val="24"/>
          <w:lang w:val="en-US"/>
        </w:rPr>
        <w:t>ADO</w:t>
      </w:r>
      <w:r w:rsidRPr="00153A88">
        <w:rPr>
          <w:rFonts w:asciiTheme="majorHAnsi" w:hAnsiTheme="majorHAnsi" w:cstheme="majorHAnsi"/>
          <w:szCs w:val="24"/>
        </w:rPr>
        <w:t>.</w:t>
      </w:r>
      <w:r w:rsidRPr="00153A88">
        <w:rPr>
          <w:rFonts w:asciiTheme="majorHAnsi" w:hAnsiTheme="majorHAnsi" w:cstheme="majorHAnsi"/>
          <w:szCs w:val="24"/>
          <w:lang w:val="en-US"/>
        </w:rPr>
        <w:t>NET</w:t>
      </w:r>
      <w:r w:rsidRPr="00153A88">
        <w:rPr>
          <w:rFonts w:asciiTheme="majorHAnsi" w:hAnsiTheme="majorHAnsi" w:cstheme="majorHAnsi"/>
          <w:szCs w:val="24"/>
        </w:rPr>
        <w:t xml:space="preserve"> с СУБД:</w:t>
      </w:r>
    </w:p>
    <w:p w:rsidR="00D9588F" w:rsidRPr="00153A88" w:rsidRDefault="00D9588F" w:rsidP="00D9588F">
      <w:pPr>
        <w:pStyle w:val="a3"/>
        <w:numPr>
          <w:ilvl w:val="0"/>
          <w:numId w:val="3"/>
        </w:numPr>
        <w:ind w:left="1134"/>
        <w:rPr>
          <w:rFonts w:asciiTheme="majorHAnsi" w:hAnsiTheme="majorHAnsi" w:cstheme="majorHAnsi"/>
          <w:szCs w:val="24"/>
        </w:rPr>
      </w:pPr>
      <w:r w:rsidRPr="00153A88">
        <w:rPr>
          <w:rFonts w:asciiTheme="majorHAnsi" w:hAnsiTheme="majorHAnsi" w:cstheme="majorHAnsi"/>
          <w:szCs w:val="24"/>
        </w:rPr>
        <w:t>Связный уровень – держится постоянное соединение с СУБД</w:t>
      </w:r>
    </w:p>
    <w:p w:rsidR="00D9588F" w:rsidRPr="00153A88" w:rsidRDefault="00D9588F" w:rsidP="00D9588F">
      <w:pPr>
        <w:pStyle w:val="a3"/>
        <w:ind w:left="1134"/>
        <w:rPr>
          <w:rFonts w:asciiTheme="majorHAnsi" w:hAnsiTheme="majorHAnsi" w:cstheme="majorHAnsi"/>
          <w:szCs w:val="24"/>
        </w:rPr>
      </w:pPr>
      <w:r w:rsidRPr="00153A88">
        <w:rPr>
          <w:rFonts w:asciiTheme="majorHAnsi" w:hAnsiTheme="majorHAnsi" w:cstheme="majorHAnsi"/>
          <w:szCs w:val="24"/>
        </w:rPr>
        <w:t>Объекты, которые участвуют на связном уровне:</w:t>
      </w:r>
    </w:p>
    <w:p w:rsidR="00D9588F" w:rsidRPr="00153A88" w:rsidRDefault="00C77238" w:rsidP="00D9588F">
      <w:pPr>
        <w:pStyle w:val="a3"/>
        <w:numPr>
          <w:ilvl w:val="0"/>
          <w:numId w:val="4"/>
        </w:numPr>
        <w:ind w:left="1560"/>
        <w:rPr>
          <w:rFonts w:asciiTheme="majorHAnsi" w:hAnsiTheme="majorHAnsi" w:cstheme="majorHAnsi"/>
          <w:szCs w:val="24"/>
        </w:rPr>
      </w:pPr>
      <w:r w:rsidRPr="00153A88">
        <w:rPr>
          <w:rFonts w:asciiTheme="majorHAnsi" w:hAnsiTheme="majorHAnsi" w:cstheme="majorHAnsi"/>
          <w:szCs w:val="24"/>
        </w:rPr>
        <w:t xml:space="preserve">Объект </w:t>
      </w:r>
      <w:r w:rsidR="00D9588F" w:rsidRPr="00153A88">
        <w:rPr>
          <w:rFonts w:asciiTheme="majorHAnsi" w:hAnsiTheme="majorHAnsi" w:cstheme="majorHAnsi"/>
          <w:szCs w:val="24"/>
        </w:rPr>
        <w:t>соединения (</w:t>
      </w:r>
      <w:r w:rsidR="00D9588F" w:rsidRPr="00153A88">
        <w:rPr>
          <w:rFonts w:asciiTheme="majorHAnsi" w:hAnsiTheme="majorHAnsi" w:cstheme="majorHAnsi"/>
          <w:szCs w:val="24"/>
          <w:lang w:val="en-US"/>
        </w:rPr>
        <w:t>Connection</w:t>
      </w:r>
      <w:r w:rsidR="00D9588F" w:rsidRPr="00153A88">
        <w:rPr>
          <w:rFonts w:asciiTheme="majorHAnsi" w:hAnsiTheme="majorHAnsi" w:cstheme="majorHAnsi"/>
          <w:szCs w:val="24"/>
        </w:rPr>
        <w:t>)</w:t>
      </w:r>
    </w:p>
    <w:p w:rsidR="00D9588F" w:rsidRPr="00153A88" w:rsidRDefault="00C77238" w:rsidP="00D9588F">
      <w:pPr>
        <w:pStyle w:val="a3"/>
        <w:numPr>
          <w:ilvl w:val="0"/>
          <w:numId w:val="4"/>
        </w:numPr>
        <w:ind w:left="1560"/>
        <w:rPr>
          <w:rFonts w:asciiTheme="majorHAnsi" w:hAnsiTheme="majorHAnsi" w:cstheme="majorHAnsi"/>
          <w:szCs w:val="24"/>
        </w:rPr>
      </w:pPr>
      <w:r w:rsidRPr="00153A88">
        <w:rPr>
          <w:rFonts w:asciiTheme="majorHAnsi" w:hAnsiTheme="majorHAnsi" w:cstheme="majorHAnsi"/>
          <w:szCs w:val="24"/>
        </w:rPr>
        <w:t xml:space="preserve">Объект </w:t>
      </w:r>
      <w:r w:rsidR="00D9588F" w:rsidRPr="00153A88">
        <w:rPr>
          <w:rFonts w:asciiTheme="majorHAnsi" w:hAnsiTheme="majorHAnsi" w:cstheme="majorHAnsi"/>
          <w:szCs w:val="24"/>
        </w:rPr>
        <w:t>команды (</w:t>
      </w:r>
      <w:r w:rsidR="00D9588F" w:rsidRPr="00153A88">
        <w:rPr>
          <w:rFonts w:asciiTheme="majorHAnsi" w:hAnsiTheme="majorHAnsi" w:cstheme="majorHAnsi"/>
          <w:szCs w:val="24"/>
          <w:lang w:val="en-US"/>
        </w:rPr>
        <w:t>Command</w:t>
      </w:r>
      <w:r w:rsidR="00D9588F" w:rsidRPr="00153A88">
        <w:rPr>
          <w:rFonts w:asciiTheme="majorHAnsi" w:hAnsiTheme="majorHAnsi" w:cstheme="majorHAnsi"/>
          <w:szCs w:val="24"/>
        </w:rPr>
        <w:t>)</w:t>
      </w:r>
    </w:p>
    <w:p w:rsidR="00D9588F" w:rsidRPr="00153A88" w:rsidRDefault="00D9588F" w:rsidP="00D9588F">
      <w:pPr>
        <w:pStyle w:val="a3"/>
        <w:numPr>
          <w:ilvl w:val="0"/>
          <w:numId w:val="4"/>
        </w:numPr>
        <w:ind w:left="1560"/>
        <w:rPr>
          <w:rFonts w:asciiTheme="majorHAnsi" w:hAnsiTheme="majorHAnsi" w:cstheme="majorHAnsi"/>
          <w:szCs w:val="24"/>
        </w:rPr>
      </w:pPr>
      <w:r w:rsidRPr="00153A88">
        <w:rPr>
          <w:rFonts w:asciiTheme="majorHAnsi" w:hAnsiTheme="majorHAnsi" w:cstheme="majorHAnsi"/>
          <w:szCs w:val="24"/>
        </w:rPr>
        <w:t>Объект чтения данных (</w:t>
      </w:r>
      <w:proofErr w:type="spellStart"/>
      <w:r w:rsidRPr="00153A88">
        <w:rPr>
          <w:rFonts w:asciiTheme="majorHAnsi" w:hAnsiTheme="majorHAnsi" w:cstheme="majorHAnsi"/>
          <w:szCs w:val="24"/>
          <w:lang w:val="en-US"/>
        </w:rPr>
        <w:t>DataReader</w:t>
      </w:r>
      <w:proofErr w:type="spellEnd"/>
      <w:r w:rsidRPr="00153A88">
        <w:rPr>
          <w:rFonts w:asciiTheme="majorHAnsi" w:hAnsiTheme="majorHAnsi" w:cstheme="majorHAnsi"/>
          <w:szCs w:val="24"/>
        </w:rPr>
        <w:t>)</w:t>
      </w:r>
    </w:p>
    <w:p w:rsidR="00D9588F" w:rsidRPr="00153A88" w:rsidRDefault="00D9588F" w:rsidP="00D9588F">
      <w:pPr>
        <w:pStyle w:val="a3"/>
        <w:numPr>
          <w:ilvl w:val="0"/>
          <w:numId w:val="3"/>
        </w:numPr>
        <w:ind w:left="1134"/>
        <w:rPr>
          <w:rFonts w:asciiTheme="majorHAnsi" w:hAnsiTheme="majorHAnsi" w:cstheme="majorHAnsi"/>
          <w:szCs w:val="24"/>
        </w:rPr>
      </w:pPr>
      <w:r w:rsidRPr="00153A88">
        <w:rPr>
          <w:rFonts w:asciiTheme="majorHAnsi" w:hAnsiTheme="majorHAnsi" w:cstheme="majorHAnsi"/>
          <w:szCs w:val="24"/>
        </w:rPr>
        <w:t xml:space="preserve">Несвязный уровень – не требуется постоянное соединение с СУБД. Программа соединяется с СУБД, загружает часть БД себе в память и отключается. В дальнейшем все взаимодействие осуществляется с копией данных. Как только возникает необходимость внести изменения в реальную БД, программа соединяется с СУБД и вносит изменения из копии в реальную БД. </w:t>
      </w:r>
    </w:p>
    <w:p w:rsidR="00D9588F" w:rsidRPr="00153A88" w:rsidRDefault="00D9588F" w:rsidP="00D9588F">
      <w:pPr>
        <w:pStyle w:val="a3"/>
        <w:ind w:left="1134"/>
        <w:rPr>
          <w:rFonts w:asciiTheme="majorHAnsi" w:hAnsiTheme="majorHAnsi" w:cstheme="majorHAnsi"/>
          <w:szCs w:val="24"/>
        </w:rPr>
      </w:pPr>
      <w:r w:rsidRPr="00153A88">
        <w:rPr>
          <w:rFonts w:asciiTheme="majorHAnsi" w:hAnsiTheme="majorHAnsi" w:cstheme="majorHAnsi"/>
          <w:szCs w:val="24"/>
        </w:rPr>
        <w:t>Объекты, которые участвуют на несвязном уровне:</w:t>
      </w:r>
    </w:p>
    <w:p w:rsidR="00D9588F" w:rsidRPr="00153A88" w:rsidRDefault="00C77238" w:rsidP="00D9588F">
      <w:pPr>
        <w:pStyle w:val="a3"/>
        <w:numPr>
          <w:ilvl w:val="0"/>
          <w:numId w:val="5"/>
        </w:numPr>
        <w:ind w:left="1560"/>
        <w:rPr>
          <w:rFonts w:asciiTheme="majorHAnsi" w:hAnsiTheme="majorHAnsi" w:cstheme="majorHAnsi"/>
          <w:szCs w:val="24"/>
        </w:rPr>
      </w:pPr>
      <w:r w:rsidRPr="00153A88">
        <w:rPr>
          <w:rFonts w:asciiTheme="majorHAnsi" w:hAnsiTheme="majorHAnsi" w:cstheme="majorHAnsi"/>
          <w:szCs w:val="24"/>
        </w:rPr>
        <w:t>Объект соединения (</w:t>
      </w:r>
      <w:r w:rsidRPr="00153A88">
        <w:rPr>
          <w:rFonts w:asciiTheme="majorHAnsi" w:hAnsiTheme="majorHAnsi" w:cstheme="majorHAnsi"/>
          <w:szCs w:val="24"/>
          <w:lang w:val="en-US"/>
        </w:rPr>
        <w:t>Connection</w:t>
      </w:r>
      <w:r w:rsidRPr="00153A88">
        <w:rPr>
          <w:rFonts w:asciiTheme="majorHAnsi" w:hAnsiTheme="majorHAnsi" w:cstheme="majorHAnsi"/>
          <w:szCs w:val="24"/>
        </w:rPr>
        <w:t>)</w:t>
      </w:r>
    </w:p>
    <w:p w:rsidR="00C77238" w:rsidRPr="00153A88" w:rsidRDefault="00C77238" w:rsidP="00D9588F">
      <w:pPr>
        <w:pStyle w:val="a3"/>
        <w:numPr>
          <w:ilvl w:val="0"/>
          <w:numId w:val="5"/>
        </w:numPr>
        <w:ind w:left="1560"/>
        <w:rPr>
          <w:rFonts w:asciiTheme="majorHAnsi" w:hAnsiTheme="majorHAnsi" w:cstheme="majorHAnsi"/>
          <w:szCs w:val="24"/>
        </w:rPr>
      </w:pPr>
      <w:r w:rsidRPr="00153A88">
        <w:rPr>
          <w:rFonts w:asciiTheme="majorHAnsi" w:hAnsiTheme="majorHAnsi" w:cstheme="majorHAnsi"/>
          <w:szCs w:val="24"/>
        </w:rPr>
        <w:t>Один или несколько объектов команд (</w:t>
      </w:r>
      <w:r w:rsidRPr="00153A88">
        <w:rPr>
          <w:rFonts w:asciiTheme="majorHAnsi" w:hAnsiTheme="majorHAnsi" w:cstheme="majorHAnsi"/>
          <w:szCs w:val="24"/>
          <w:lang w:val="en-US"/>
        </w:rPr>
        <w:t>Command</w:t>
      </w:r>
      <w:r w:rsidRPr="00153A88">
        <w:rPr>
          <w:rFonts w:asciiTheme="majorHAnsi" w:hAnsiTheme="majorHAnsi" w:cstheme="majorHAnsi"/>
          <w:szCs w:val="24"/>
        </w:rPr>
        <w:t>)</w:t>
      </w:r>
    </w:p>
    <w:p w:rsidR="00C77238" w:rsidRPr="00153A88" w:rsidRDefault="00C77238" w:rsidP="00D9588F">
      <w:pPr>
        <w:pStyle w:val="a3"/>
        <w:numPr>
          <w:ilvl w:val="0"/>
          <w:numId w:val="5"/>
        </w:numPr>
        <w:ind w:left="1560"/>
        <w:rPr>
          <w:rFonts w:asciiTheme="majorHAnsi" w:hAnsiTheme="majorHAnsi" w:cstheme="majorHAnsi"/>
          <w:szCs w:val="24"/>
        </w:rPr>
      </w:pPr>
      <w:r w:rsidRPr="00153A88">
        <w:rPr>
          <w:rFonts w:asciiTheme="majorHAnsi" w:hAnsiTheme="majorHAnsi" w:cstheme="majorHAnsi"/>
          <w:szCs w:val="24"/>
        </w:rPr>
        <w:t>Адаптер данных (</w:t>
      </w:r>
      <w:proofErr w:type="spellStart"/>
      <w:r w:rsidRPr="00153A88">
        <w:rPr>
          <w:rFonts w:asciiTheme="majorHAnsi" w:hAnsiTheme="majorHAnsi" w:cstheme="majorHAnsi"/>
          <w:szCs w:val="24"/>
          <w:lang w:val="en-US"/>
        </w:rPr>
        <w:t>DataAdapter</w:t>
      </w:r>
      <w:proofErr w:type="spellEnd"/>
      <w:r w:rsidRPr="00153A88">
        <w:rPr>
          <w:rFonts w:asciiTheme="majorHAnsi" w:hAnsiTheme="majorHAnsi" w:cstheme="majorHAnsi"/>
          <w:szCs w:val="24"/>
        </w:rPr>
        <w:t>) – фиксирует изменения в локальной копии – переносит в реальную БД</w:t>
      </w:r>
    </w:p>
    <w:p w:rsidR="00C77238" w:rsidRPr="00153A88" w:rsidRDefault="00C77238" w:rsidP="00D9588F">
      <w:pPr>
        <w:pStyle w:val="a3"/>
        <w:numPr>
          <w:ilvl w:val="0"/>
          <w:numId w:val="5"/>
        </w:numPr>
        <w:ind w:left="1560"/>
        <w:rPr>
          <w:rFonts w:asciiTheme="majorHAnsi" w:hAnsiTheme="majorHAnsi" w:cstheme="majorHAnsi"/>
          <w:szCs w:val="24"/>
        </w:rPr>
      </w:pPr>
      <w:proofErr w:type="spellStart"/>
      <w:r w:rsidRPr="00153A88">
        <w:rPr>
          <w:rFonts w:asciiTheme="majorHAnsi" w:hAnsiTheme="majorHAnsi" w:cstheme="majorHAnsi"/>
          <w:szCs w:val="24"/>
          <w:lang w:val="en-US"/>
        </w:rPr>
        <w:t>DataSet</w:t>
      </w:r>
      <w:proofErr w:type="spellEnd"/>
      <w:r w:rsidRPr="00153A88">
        <w:rPr>
          <w:rFonts w:asciiTheme="majorHAnsi" w:hAnsiTheme="majorHAnsi" w:cstheme="majorHAnsi"/>
          <w:szCs w:val="24"/>
        </w:rPr>
        <w:t xml:space="preserve"> - хранит в себе локальную копию БД</w:t>
      </w:r>
    </w:p>
    <w:p w:rsidR="00C77238" w:rsidRPr="00153A88" w:rsidRDefault="00C77238" w:rsidP="00C77238">
      <w:pPr>
        <w:ind w:firstLine="709"/>
        <w:rPr>
          <w:rFonts w:asciiTheme="majorHAnsi" w:hAnsiTheme="majorHAnsi" w:cstheme="majorHAnsi"/>
          <w:szCs w:val="24"/>
        </w:rPr>
      </w:pPr>
      <w:r w:rsidRPr="00153A88">
        <w:rPr>
          <w:rFonts w:asciiTheme="majorHAnsi" w:hAnsiTheme="majorHAnsi" w:cstheme="majorHAnsi"/>
          <w:szCs w:val="24"/>
        </w:rPr>
        <w:t xml:space="preserve">Можно работать с разными СУБД: </w:t>
      </w:r>
      <w:r w:rsidRPr="00153A88">
        <w:rPr>
          <w:rFonts w:asciiTheme="majorHAnsi" w:hAnsiTheme="majorHAnsi" w:cstheme="majorHAnsi"/>
          <w:szCs w:val="24"/>
          <w:lang w:val="en-US"/>
        </w:rPr>
        <w:t>Access</w:t>
      </w:r>
      <w:r w:rsidRPr="00153A88">
        <w:rPr>
          <w:rFonts w:asciiTheme="majorHAnsi" w:hAnsiTheme="majorHAnsi" w:cstheme="majorHAnsi"/>
          <w:szCs w:val="24"/>
        </w:rPr>
        <w:t xml:space="preserve">, MS SQL </w:t>
      </w:r>
      <w:proofErr w:type="spellStart"/>
      <w:r w:rsidRPr="00153A88">
        <w:rPr>
          <w:rFonts w:asciiTheme="majorHAnsi" w:hAnsiTheme="majorHAnsi" w:cstheme="majorHAnsi"/>
          <w:szCs w:val="24"/>
        </w:rPr>
        <w:t>Server</w:t>
      </w:r>
      <w:proofErr w:type="spellEnd"/>
      <w:r w:rsidRPr="00153A88">
        <w:rPr>
          <w:rFonts w:asciiTheme="majorHAnsi" w:hAnsiTheme="majorHAnsi" w:cstheme="majorHAnsi"/>
          <w:szCs w:val="24"/>
        </w:rPr>
        <w:t xml:space="preserve">, </w:t>
      </w:r>
      <w:proofErr w:type="spellStart"/>
      <w:r w:rsidRPr="00153A88">
        <w:rPr>
          <w:rFonts w:asciiTheme="majorHAnsi" w:hAnsiTheme="majorHAnsi" w:cstheme="majorHAnsi"/>
          <w:szCs w:val="24"/>
        </w:rPr>
        <w:t>Oracle</w:t>
      </w:r>
      <w:proofErr w:type="spellEnd"/>
      <w:r w:rsidRPr="00153A88">
        <w:rPr>
          <w:rFonts w:asciiTheme="majorHAnsi" w:hAnsiTheme="majorHAnsi" w:cstheme="majorHAnsi"/>
          <w:szCs w:val="24"/>
        </w:rPr>
        <w:t xml:space="preserve">, </w:t>
      </w:r>
      <w:proofErr w:type="spellStart"/>
      <w:r w:rsidRPr="00153A88">
        <w:rPr>
          <w:rFonts w:asciiTheme="majorHAnsi" w:hAnsiTheme="majorHAnsi" w:cstheme="majorHAnsi"/>
          <w:szCs w:val="24"/>
        </w:rPr>
        <w:t>MySQL</w:t>
      </w:r>
      <w:proofErr w:type="spellEnd"/>
      <w:r w:rsidRPr="00153A88">
        <w:rPr>
          <w:rFonts w:asciiTheme="majorHAnsi" w:hAnsiTheme="majorHAnsi" w:cstheme="majorHAnsi"/>
          <w:szCs w:val="24"/>
        </w:rPr>
        <w:t xml:space="preserve">. Единообразие работы с разными СУБД в </w:t>
      </w:r>
      <w:r w:rsidRPr="00153A88">
        <w:rPr>
          <w:rFonts w:asciiTheme="majorHAnsi" w:hAnsiTheme="majorHAnsi" w:cstheme="majorHAnsi"/>
          <w:szCs w:val="24"/>
          <w:lang w:val="en-US"/>
        </w:rPr>
        <w:t>ADO</w:t>
      </w:r>
      <w:r w:rsidRPr="00153A88">
        <w:rPr>
          <w:rFonts w:asciiTheme="majorHAnsi" w:hAnsiTheme="majorHAnsi" w:cstheme="majorHAnsi"/>
          <w:szCs w:val="24"/>
        </w:rPr>
        <w:t>.</w:t>
      </w:r>
      <w:r w:rsidRPr="00153A88">
        <w:rPr>
          <w:rFonts w:asciiTheme="majorHAnsi" w:hAnsiTheme="majorHAnsi" w:cstheme="majorHAnsi"/>
          <w:szCs w:val="24"/>
          <w:lang w:val="en-US"/>
        </w:rPr>
        <w:t>NET</w:t>
      </w:r>
      <w:r w:rsidRPr="00153A88">
        <w:rPr>
          <w:rFonts w:asciiTheme="majorHAnsi" w:hAnsiTheme="majorHAnsi" w:cstheme="majorHAnsi"/>
          <w:szCs w:val="24"/>
        </w:rPr>
        <w:t xml:space="preserve"> заключается в том, что существует ряд базовых интерфейсов и классов, которые задают общее поведение для реальных наборов классов, ориентированных на конкретную СУБД. Набор классов, адаптированных под конкретную СУБД называется </w:t>
      </w:r>
      <w:r w:rsidRPr="00153A88">
        <w:rPr>
          <w:rFonts w:asciiTheme="majorHAnsi" w:hAnsiTheme="majorHAnsi" w:cstheme="majorHAnsi"/>
          <w:b/>
          <w:szCs w:val="24"/>
        </w:rPr>
        <w:t>поставщиком данных</w:t>
      </w:r>
      <w:r w:rsidRPr="00153A88">
        <w:rPr>
          <w:rFonts w:asciiTheme="majorHAnsi" w:hAnsiTheme="majorHAnsi" w:cstheme="majorHAnsi"/>
          <w:szCs w:val="24"/>
        </w:rPr>
        <w:t xml:space="preserve">. </w:t>
      </w:r>
    </w:p>
    <w:p w:rsidR="00C77238" w:rsidRPr="00153A88" w:rsidRDefault="00C77238" w:rsidP="00C77238">
      <w:pPr>
        <w:jc w:val="center"/>
        <w:rPr>
          <w:rFonts w:asciiTheme="majorHAnsi" w:hAnsiTheme="majorHAnsi" w:cstheme="majorHAnsi"/>
          <w:b/>
          <w:szCs w:val="24"/>
        </w:rPr>
      </w:pPr>
      <w:r w:rsidRPr="00153A88">
        <w:rPr>
          <w:rFonts w:asciiTheme="majorHAnsi" w:hAnsiTheme="majorHAnsi" w:cstheme="majorHAnsi"/>
          <w:b/>
          <w:szCs w:val="24"/>
        </w:rPr>
        <w:t xml:space="preserve">Базовые классы </w:t>
      </w:r>
      <w:r w:rsidR="00803A7F" w:rsidRPr="00153A88">
        <w:rPr>
          <w:rFonts w:asciiTheme="majorHAnsi" w:hAnsiTheme="majorHAnsi" w:cstheme="majorHAnsi"/>
          <w:b/>
          <w:szCs w:val="24"/>
        </w:rPr>
        <w:t xml:space="preserve">и интерфейсы </w:t>
      </w:r>
      <w:r w:rsidR="00803A7F" w:rsidRPr="00153A88">
        <w:rPr>
          <w:rFonts w:asciiTheme="majorHAnsi" w:hAnsiTheme="majorHAnsi" w:cstheme="majorHAnsi"/>
          <w:b/>
          <w:szCs w:val="24"/>
          <w:lang w:val="en-US"/>
        </w:rPr>
        <w:t>ADO</w:t>
      </w:r>
      <w:r w:rsidR="00803A7F" w:rsidRPr="00153A88">
        <w:rPr>
          <w:rFonts w:asciiTheme="majorHAnsi" w:hAnsiTheme="majorHAnsi" w:cstheme="majorHAnsi"/>
          <w:b/>
          <w:szCs w:val="24"/>
        </w:rPr>
        <w:t>.</w:t>
      </w:r>
      <w:r w:rsidR="00803A7F" w:rsidRPr="00153A88">
        <w:rPr>
          <w:rFonts w:asciiTheme="majorHAnsi" w:hAnsiTheme="majorHAnsi" w:cstheme="majorHAnsi"/>
          <w:b/>
          <w:szCs w:val="24"/>
          <w:lang w:val="en-US"/>
        </w:rPr>
        <w:t>NET</w:t>
      </w:r>
    </w:p>
    <w:p w:rsidR="00803A7F" w:rsidRPr="00153A88" w:rsidRDefault="00803A7F" w:rsidP="00803A7F">
      <w:pPr>
        <w:pStyle w:val="a3"/>
        <w:numPr>
          <w:ilvl w:val="0"/>
          <w:numId w:val="6"/>
        </w:numPr>
        <w:rPr>
          <w:rFonts w:asciiTheme="majorHAnsi" w:hAnsiTheme="majorHAnsi" w:cstheme="majorHAnsi"/>
          <w:szCs w:val="24"/>
        </w:rPr>
      </w:pPr>
      <w:proofErr w:type="spellStart"/>
      <w:r w:rsidRPr="00153A88">
        <w:rPr>
          <w:rFonts w:asciiTheme="majorHAnsi" w:hAnsiTheme="majorHAnsi" w:cstheme="majorHAnsi"/>
          <w:b/>
          <w:szCs w:val="24"/>
          <w:lang w:val="en-US"/>
        </w:rPr>
        <w:t>IDbConnection</w:t>
      </w:r>
      <w:proofErr w:type="spellEnd"/>
      <w:r w:rsidRPr="00153A88">
        <w:rPr>
          <w:rFonts w:asciiTheme="majorHAnsi" w:hAnsiTheme="majorHAnsi" w:cstheme="majorHAnsi"/>
          <w:b/>
          <w:szCs w:val="24"/>
          <w:lang w:val="en-US"/>
        </w:rPr>
        <w:t xml:space="preserve"> </w:t>
      </w:r>
      <w:r w:rsidRPr="00153A88">
        <w:rPr>
          <w:rFonts w:asciiTheme="majorHAnsi" w:hAnsiTheme="majorHAnsi" w:cstheme="majorHAnsi"/>
          <w:szCs w:val="24"/>
          <w:lang w:val="en-US"/>
        </w:rPr>
        <w:t xml:space="preserve">– </w:t>
      </w:r>
      <w:r w:rsidRPr="00153A88">
        <w:rPr>
          <w:rFonts w:asciiTheme="majorHAnsi" w:hAnsiTheme="majorHAnsi" w:cstheme="majorHAnsi"/>
          <w:szCs w:val="24"/>
        </w:rPr>
        <w:t>интерфейс для объекта соединения</w:t>
      </w:r>
    </w:p>
    <w:p w:rsidR="00803A7F" w:rsidRPr="00153A88" w:rsidRDefault="00803A7F" w:rsidP="00803A7F">
      <w:pPr>
        <w:pStyle w:val="a3"/>
        <w:numPr>
          <w:ilvl w:val="0"/>
          <w:numId w:val="6"/>
        </w:numPr>
        <w:rPr>
          <w:rFonts w:asciiTheme="majorHAnsi" w:hAnsiTheme="majorHAnsi" w:cstheme="majorHAnsi"/>
          <w:szCs w:val="24"/>
        </w:rPr>
      </w:pPr>
      <w:proofErr w:type="spellStart"/>
      <w:r w:rsidRPr="00153A88">
        <w:rPr>
          <w:rFonts w:asciiTheme="majorHAnsi" w:hAnsiTheme="majorHAnsi" w:cstheme="majorHAnsi"/>
          <w:b/>
          <w:szCs w:val="24"/>
          <w:lang w:val="en-US"/>
        </w:rPr>
        <w:t>DbConnection</w:t>
      </w:r>
      <w:proofErr w:type="spellEnd"/>
      <w:r w:rsidRPr="00153A88">
        <w:rPr>
          <w:rFonts w:asciiTheme="majorHAnsi" w:hAnsiTheme="majorHAnsi" w:cstheme="majorHAnsi"/>
          <w:b/>
          <w:szCs w:val="24"/>
        </w:rPr>
        <w:t xml:space="preserve"> </w:t>
      </w:r>
      <w:r w:rsidRPr="00153A88">
        <w:rPr>
          <w:rFonts w:asciiTheme="majorHAnsi" w:hAnsiTheme="majorHAnsi" w:cstheme="majorHAnsi"/>
          <w:szCs w:val="24"/>
        </w:rPr>
        <w:t>– абстрактный базовый класс для объекта соединения</w:t>
      </w:r>
    </w:p>
    <w:p w:rsidR="00803A7F" w:rsidRPr="00153A88" w:rsidRDefault="00803A7F" w:rsidP="00803A7F">
      <w:pPr>
        <w:pStyle w:val="a3"/>
        <w:numPr>
          <w:ilvl w:val="0"/>
          <w:numId w:val="6"/>
        </w:numPr>
        <w:rPr>
          <w:rFonts w:asciiTheme="majorHAnsi" w:hAnsiTheme="majorHAnsi" w:cstheme="majorHAnsi"/>
          <w:szCs w:val="24"/>
        </w:rPr>
      </w:pPr>
      <w:proofErr w:type="spellStart"/>
      <w:r w:rsidRPr="00153A88">
        <w:rPr>
          <w:rFonts w:asciiTheme="majorHAnsi" w:hAnsiTheme="majorHAnsi" w:cstheme="majorHAnsi"/>
          <w:b/>
          <w:szCs w:val="24"/>
          <w:lang w:val="en-US"/>
        </w:rPr>
        <w:t>IDbCommand</w:t>
      </w:r>
      <w:proofErr w:type="spellEnd"/>
      <w:r w:rsidRPr="00153A88">
        <w:rPr>
          <w:rFonts w:asciiTheme="majorHAnsi" w:hAnsiTheme="majorHAnsi" w:cstheme="majorHAnsi"/>
          <w:b/>
          <w:szCs w:val="24"/>
          <w:lang w:val="en-US"/>
        </w:rPr>
        <w:t xml:space="preserve"> </w:t>
      </w:r>
      <w:r w:rsidRPr="00153A88">
        <w:rPr>
          <w:rFonts w:asciiTheme="majorHAnsi" w:hAnsiTheme="majorHAnsi" w:cstheme="majorHAnsi"/>
          <w:szCs w:val="24"/>
          <w:lang w:val="en-US"/>
        </w:rPr>
        <w:t xml:space="preserve">– </w:t>
      </w:r>
      <w:r w:rsidRPr="00153A88">
        <w:rPr>
          <w:rFonts w:asciiTheme="majorHAnsi" w:hAnsiTheme="majorHAnsi" w:cstheme="majorHAnsi"/>
          <w:szCs w:val="24"/>
        </w:rPr>
        <w:t>интерфейс для объекта команды</w:t>
      </w:r>
    </w:p>
    <w:p w:rsidR="00803A7F" w:rsidRPr="00153A88" w:rsidRDefault="00803A7F" w:rsidP="00803A7F">
      <w:pPr>
        <w:pStyle w:val="a3"/>
        <w:numPr>
          <w:ilvl w:val="0"/>
          <w:numId w:val="6"/>
        </w:numPr>
        <w:rPr>
          <w:rFonts w:asciiTheme="majorHAnsi" w:hAnsiTheme="majorHAnsi" w:cstheme="majorHAnsi"/>
          <w:szCs w:val="24"/>
        </w:rPr>
      </w:pPr>
      <w:proofErr w:type="spellStart"/>
      <w:r w:rsidRPr="00153A88">
        <w:rPr>
          <w:rFonts w:asciiTheme="majorHAnsi" w:hAnsiTheme="majorHAnsi" w:cstheme="majorHAnsi"/>
          <w:b/>
          <w:szCs w:val="24"/>
          <w:lang w:val="en-US"/>
        </w:rPr>
        <w:t>DbCommand</w:t>
      </w:r>
      <w:proofErr w:type="spellEnd"/>
      <w:r w:rsidRPr="00153A88">
        <w:rPr>
          <w:rFonts w:asciiTheme="majorHAnsi" w:hAnsiTheme="majorHAnsi" w:cstheme="majorHAnsi"/>
          <w:b/>
          <w:szCs w:val="24"/>
        </w:rPr>
        <w:t xml:space="preserve">  </w:t>
      </w:r>
      <w:r w:rsidRPr="00153A88">
        <w:rPr>
          <w:rFonts w:asciiTheme="majorHAnsi" w:hAnsiTheme="majorHAnsi" w:cstheme="majorHAnsi"/>
          <w:szCs w:val="24"/>
        </w:rPr>
        <w:t>– абстрактный базовый класс для объекта команды</w:t>
      </w:r>
    </w:p>
    <w:p w:rsidR="00803A7F" w:rsidRPr="00153A88" w:rsidRDefault="00803A7F" w:rsidP="00803A7F">
      <w:pPr>
        <w:pStyle w:val="a3"/>
        <w:numPr>
          <w:ilvl w:val="0"/>
          <w:numId w:val="6"/>
        </w:numPr>
        <w:rPr>
          <w:rFonts w:asciiTheme="majorHAnsi" w:hAnsiTheme="majorHAnsi" w:cstheme="majorHAnsi"/>
          <w:szCs w:val="24"/>
        </w:rPr>
      </w:pPr>
      <w:proofErr w:type="spellStart"/>
      <w:r w:rsidRPr="00153A88">
        <w:rPr>
          <w:rFonts w:asciiTheme="majorHAnsi" w:hAnsiTheme="majorHAnsi" w:cstheme="majorHAnsi"/>
          <w:b/>
          <w:szCs w:val="24"/>
          <w:lang w:val="en-US"/>
        </w:rPr>
        <w:t>DbDataReader</w:t>
      </w:r>
      <w:proofErr w:type="spellEnd"/>
      <w:r w:rsidRPr="00153A88">
        <w:rPr>
          <w:rFonts w:asciiTheme="majorHAnsi" w:hAnsiTheme="majorHAnsi" w:cstheme="majorHAnsi"/>
          <w:b/>
          <w:szCs w:val="24"/>
        </w:rPr>
        <w:t xml:space="preserve"> </w:t>
      </w:r>
      <w:r w:rsidRPr="00153A88">
        <w:rPr>
          <w:rFonts w:asciiTheme="majorHAnsi" w:hAnsiTheme="majorHAnsi" w:cstheme="majorHAnsi"/>
          <w:szCs w:val="24"/>
        </w:rPr>
        <w:t>– абстрактный базовый класс для объекта чтения данных</w:t>
      </w:r>
    </w:p>
    <w:p w:rsidR="00803A7F" w:rsidRPr="00153A88" w:rsidRDefault="00803A7F" w:rsidP="00803A7F">
      <w:pPr>
        <w:pStyle w:val="a3"/>
        <w:numPr>
          <w:ilvl w:val="0"/>
          <w:numId w:val="6"/>
        </w:numPr>
        <w:rPr>
          <w:rFonts w:asciiTheme="majorHAnsi" w:hAnsiTheme="majorHAnsi" w:cstheme="majorHAnsi"/>
          <w:szCs w:val="24"/>
        </w:rPr>
      </w:pPr>
      <w:proofErr w:type="spellStart"/>
      <w:r w:rsidRPr="00153A88">
        <w:rPr>
          <w:rFonts w:asciiTheme="majorHAnsi" w:hAnsiTheme="majorHAnsi" w:cstheme="majorHAnsi"/>
          <w:b/>
          <w:szCs w:val="24"/>
          <w:lang w:val="en-US"/>
        </w:rPr>
        <w:t>DbDataAdapter</w:t>
      </w:r>
      <w:proofErr w:type="spellEnd"/>
      <w:r w:rsidRPr="00153A88">
        <w:rPr>
          <w:rFonts w:asciiTheme="majorHAnsi" w:hAnsiTheme="majorHAnsi" w:cstheme="majorHAnsi"/>
          <w:b/>
          <w:szCs w:val="24"/>
        </w:rPr>
        <w:t xml:space="preserve"> </w:t>
      </w:r>
      <w:r w:rsidRPr="00153A88">
        <w:rPr>
          <w:rFonts w:asciiTheme="majorHAnsi" w:hAnsiTheme="majorHAnsi" w:cstheme="majorHAnsi"/>
          <w:szCs w:val="24"/>
        </w:rPr>
        <w:t>– абстрактный базовый класс для объекта адаптера данных</w:t>
      </w:r>
    </w:p>
    <w:p w:rsidR="00803A7F" w:rsidRPr="00153A88" w:rsidRDefault="00803A7F" w:rsidP="00803A7F">
      <w:pPr>
        <w:jc w:val="center"/>
        <w:rPr>
          <w:rFonts w:asciiTheme="majorHAnsi" w:hAnsiTheme="majorHAnsi" w:cstheme="majorHAnsi"/>
          <w:szCs w:val="24"/>
          <w:lang w:val="en-US"/>
        </w:rPr>
      </w:pPr>
      <w:r w:rsidRPr="00153A88">
        <w:rPr>
          <w:rFonts w:asciiTheme="majorHAnsi" w:hAnsiTheme="majorHAnsi" w:cstheme="majorHAnsi"/>
          <w:noProof/>
          <w:lang w:eastAsia="ru-RU"/>
        </w:rPr>
        <w:drawing>
          <wp:inline distT="0" distB="0" distL="0" distR="0" wp14:anchorId="6EC2E292" wp14:editId="198C90B4">
            <wp:extent cx="4686300" cy="2305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5B7" w:rsidRPr="00153A88" w:rsidRDefault="009725B7" w:rsidP="009725B7">
      <w:pPr>
        <w:ind w:firstLine="709"/>
        <w:rPr>
          <w:rFonts w:asciiTheme="majorHAnsi" w:hAnsiTheme="majorHAnsi" w:cstheme="majorHAnsi"/>
          <w:szCs w:val="24"/>
        </w:rPr>
      </w:pPr>
      <w:r w:rsidRPr="00153A88">
        <w:rPr>
          <w:rFonts w:asciiTheme="majorHAnsi" w:hAnsiTheme="majorHAnsi" w:cstheme="majorHAnsi"/>
          <w:szCs w:val="24"/>
        </w:rPr>
        <w:t>Объект соединения отвечает за соединение с СУБД.</w:t>
      </w:r>
    </w:p>
    <w:p w:rsidR="009725B7" w:rsidRPr="00153A88" w:rsidRDefault="009725B7" w:rsidP="009725B7">
      <w:pPr>
        <w:pStyle w:val="a3"/>
        <w:numPr>
          <w:ilvl w:val="0"/>
          <w:numId w:val="7"/>
        </w:numPr>
        <w:rPr>
          <w:rFonts w:asciiTheme="majorHAnsi" w:hAnsiTheme="majorHAnsi" w:cstheme="majorHAnsi"/>
          <w:szCs w:val="24"/>
        </w:rPr>
      </w:pPr>
      <w:proofErr w:type="spellStart"/>
      <w:r w:rsidRPr="00153A88">
        <w:rPr>
          <w:rFonts w:asciiTheme="majorHAnsi" w:hAnsiTheme="majorHAnsi" w:cstheme="majorHAnsi"/>
          <w:b/>
          <w:szCs w:val="24"/>
          <w:lang w:val="en-US"/>
        </w:rPr>
        <w:t>ConnectionString</w:t>
      </w:r>
      <w:proofErr w:type="spellEnd"/>
      <w:r w:rsidRPr="00153A88">
        <w:rPr>
          <w:rFonts w:asciiTheme="majorHAnsi" w:hAnsiTheme="majorHAnsi" w:cstheme="majorHAnsi"/>
          <w:szCs w:val="24"/>
        </w:rPr>
        <w:t xml:space="preserve"> - строка, содержащая параметры соединения с СУБД.</w:t>
      </w:r>
    </w:p>
    <w:p w:rsidR="009725B7" w:rsidRPr="00153A88" w:rsidRDefault="009725B7" w:rsidP="009725B7">
      <w:pPr>
        <w:pStyle w:val="a3"/>
        <w:numPr>
          <w:ilvl w:val="0"/>
          <w:numId w:val="7"/>
        </w:numPr>
        <w:rPr>
          <w:rFonts w:asciiTheme="majorHAnsi" w:hAnsiTheme="majorHAnsi" w:cstheme="majorHAnsi"/>
          <w:szCs w:val="24"/>
        </w:rPr>
      </w:pPr>
      <w:proofErr w:type="spellStart"/>
      <w:r w:rsidRPr="00153A88">
        <w:rPr>
          <w:rFonts w:asciiTheme="majorHAnsi" w:hAnsiTheme="majorHAnsi" w:cstheme="majorHAnsi"/>
          <w:b/>
          <w:szCs w:val="24"/>
          <w:lang w:val="en-US"/>
        </w:rPr>
        <w:t>ConnectionTimeout</w:t>
      </w:r>
      <w:proofErr w:type="spellEnd"/>
      <w:r w:rsidRPr="00153A88">
        <w:rPr>
          <w:rFonts w:asciiTheme="majorHAnsi" w:hAnsiTheme="majorHAnsi" w:cstheme="majorHAnsi"/>
          <w:szCs w:val="24"/>
        </w:rPr>
        <w:t xml:space="preserve"> – возвращает таймаут свойства соединения</w:t>
      </w:r>
    </w:p>
    <w:p w:rsidR="006E2C5B" w:rsidRPr="00153A88" w:rsidRDefault="006E2C5B" w:rsidP="006E2C5B">
      <w:pPr>
        <w:jc w:val="center"/>
        <w:rPr>
          <w:rFonts w:asciiTheme="majorHAnsi" w:hAnsiTheme="majorHAnsi" w:cstheme="majorHAnsi"/>
          <w:szCs w:val="24"/>
          <w:lang w:val="en-US"/>
        </w:rPr>
      </w:pPr>
      <w:r w:rsidRPr="00153A88">
        <w:rPr>
          <w:rFonts w:asciiTheme="majorHAnsi" w:hAnsiTheme="majorHAnsi" w:cstheme="majorHAnsi"/>
          <w:noProof/>
          <w:lang w:eastAsia="ru-RU"/>
        </w:rPr>
        <w:lastRenderedPageBreak/>
        <w:drawing>
          <wp:inline distT="0" distB="0" distL="0" distR="0" wp14:anchorId="113C17BB" wp14:editId="15BFCCB4">
            <wp:extent cx="4648200" cy="2228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E3B" w:rsidRPr="00153A88" w:rsidRDefault="001B3E3B" w:rsidP="006E2C5B">
      <w:pPr>
        <w:jc w:val="center"/>
        <w:rPr>
          <w:rFonts w:asciiTheme="majorHAnsi" w:hAnsiTheme="majorHAnsi" w:cstheme="majorHAnsi"/>
          <w:szCs w:val="24"/>
          <w:lang w:val="en-US"/>
        </w:rPr>
      </w:pPr>
      <w:r w:rsidRPr="00153A88">
        <w:rPr>
          <w:rFonts w:asciiTheme="majorHAnsi" w:hAnsiTheme="majorHAnsi" w:cstheme="majorHAnsi"/>
          <w:noProof/>
          <w:lang w:eastAsia="ru-RU"/>
        </w:rPr>
        <w:drawing>
          <wp:inline distT="0" distB="0" distL="0" distR="0" wp14:anchorId="5E106E27" wp14:editId="6B47DDD1">
            <wp:extent cx="1800225" cy="1304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E3B" w:rsidRDefault="00153A88" w:rsidP="00153A88">
      <w:pPr>
        <w:pStyle w:val="a3"/>
        <w:numPr>
          <w:ilvl w:val="0"/>
          <w:numId w:val="8"/>
        </w:numPr>
        <w:rPr>
          <w:rFonts w:asciiTheme="majorHAnsi" w:hAnsiTheme="majorHAnsi" w:cstheme="majorHAnsi"/>
          <w:szCs w:val="24"/>
        </w:rPr>
      </w:pPr>
      <w:proofErr w:type="spellStart"/>
      <w:r>
        <w:rPr>
          <w:rFonts w:asciiTheme="majorHAnsi" w:hAnsiTheme="majorHAnsi" w:cstheme="majorHAnsi"/>
          <w:szCs w:val="24"/>
          <w:lang w:val="en-US"/>
        </w:rPr>
        <w:t>FieldCount</w:t>
      </w:r>
      <w:proofErr w:type="spellEnd"/>
      <w:r w:rsidRPr="00153A88">
        <w:rPr>
          <w:rFonts w:asciiTheme="majorHAnsi" w:hAnsiTheme="majorHAnsi" w:cstheme="majorHAnsi"/>
          <w:szCs w:val="24"/>
        </w:rPr>
        <w:t xml:space="preserve"> –</w:t>
      </w:r>
      <w:r>
        <w:rPr>
          <w:rFonts w:asciiTheme="majorHAnsi" w:hAnsiTheme="majorHAnsi" w:cstheme="majorHAnsi"/>
          <w:szCs w:val="24"/>
        </w:rPr>
        <w:t xml:space="preserve"> кол-во столбцов в текущей результирующей таблице</w:t>
      </w:r>
    </w:p>
    <w:p w:rsidR="00153A88" w:rsidRPr="00153A88" w:rsidRDefault="00153A88" w:rsidP="00153A88">
      <w:pPr>
        <w:pStyle w:val="a3"/>
        <w:numPr>
          <w:ilvl w:val="0"/>
          <w:numId w:val="8"/>
        </w:numPr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  <w:lang w:val="en-US"/>
        </w:rPr>
        <w:t>This</w:t>
      </w:r>
      <w:r w:rsidRPr="00153A88">
        <w:rPr>
          <w:rFonts w:asciiTheme="majorHAnsi" w:hAnsiTheme="majorHAnsi" w:cstheme="majorHAnsi"/>
          <w:szCs w:val="24"/>
        </w:rPr>
        <w:t>[</w:t>
      </w:r>
      <w:proofErr w:type="spellStart"/>
      <w:r>
        <w:rPr>
          <w:rFonts w:asciiTheme="majorHAnsi" w:hAnsiTheme="majorHAnsi" w:cstheme="majorHAnsi"/>
          <w:szCs w:val="24"/>
          <w:lang w:val="en-US"/>
        </w:rPr>
        <w:t>int</w:t>
      </w:r>
      <w:proofErr w:type="spellEnd"/>
      <w:r w:rsidRPr="00153A88">
        <w:rPr>
          <w:rFonts w:asciiTheme="majorHAnsi" w:hAnsiTheme="majorHAnsi" w:cstheme="majorHAnsi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Cs w:val="24"/>
          <w:lang w:val="en-US"/>
        </w:rPr>
        <w:t>i</w:t>
      </w:r>
      <w:proofErr w:type="spellEnd"/>
      <w:r w:rsidRPr="00153A88">
        <w:rPr>
          <w:rFonts w:asciiTheme="majorHAnsi" w:hAnsiTheme="majorHAnsi" w:cstheme="majorHAnsi"/>
          <w:szCs w:val="24"/>
        </w:rPr>
        <w:t xml:space="preserve">] – </w:t>
      </w:r>
      <w:r>
        <w:rPr>
          <w:rFonts w:asciiTheme="majorHAnsi" w:hAnsiTheme="majorHAnsi" w:cstheme="majorHAnsi"/>
          <w:szCs w:val="24"/>
        </w:rPr>
        <w:t xml:space="preserve">возвращает строку с индексом </w:t>
      </w:r>
      <w:proofErr w:type="spellStart"/>
      <w:r>
        <w:rPr>
          <w:rFonts w:asciiTheme="majorHAnsi" w:hAnsiTheme="majorHAnsi" w:cstheme="majorHAnsi"/>
          <w:szCs w:val="24"/>
          <w:lang w:val="en-US"/>
        </w:rPr>
        <w:t>i</w:t>
      </w:r>
      <w:proofErr w:type="spellEnd"/>
    </w:p>
    <w:p w:rsidR="00153A88" w:rsidRPr="00153A88" w:rsidRDefault="00153A88" w:rsidP="00153A88">
      <w:pPr>
        <w:pStyle w:val="a3"/>
        <w:numPr>
          <w:ilvl w:val="0"/>
          <w:numId w:val="8"/>
        </w:numPr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  <w:lang w:val="en-US"/>
        </w:rPr>
        <w:t>This</w:t>
      </w:r>
      <w:r w:rsidRPr="00153A88">
        <w:rPr>
          <w:rFonts w:asciiTheme="majorHAnsi" w:hAnsiTheme="majorHAnsi" w:cstheme="majorHAnsi"/>
          <w:szCs w:val="24"/>
        </w:rPr>
        <w:t>[</w:t>
      </w:r>
      <w:r>
        <w:rPr>
          <w:rFonts w:asciiTheme="majorHAnsi" w:hAnsiTheme="majorHAnsi" w:cstheme="majorHAnsi"/>
          <w:szCs w:val="24"/>
          <w:lang w:val="en-US"/>
        </w:rPr>
        <w:t>sting</w:t>
      </w:r>
      <w:r w:rsidRPr="00153A88">
        <w:rPr>
          <w:rFonts w:asciiTheme="majorHAnsi" w:hAnsiTheme="majorHAnsi" w:cstheme="majorHAnsi"/>
          <w:szCs w:val="24"/>
        </w:rPr>
        <w:t xml:space="preserve"> </w:t>
      </w:r>
      <w:r>
        <w:rPr>
          <w:rFonts w:asciiTheme="majorHAnsi" w:hAnsiTheme="majorHAnsi" w:cstheme="majorHAnsi"/>
          <w:szCs w:val="24"/>
          <w:lang w:val="en-US"/>
        </w:rPr>
        <w:t>name</w:t>
      </w:r>
      <w:r w:rsidRPr="00153A88">
        <w:rPr>
          <w:rFonts w:asciiTheme="majorHAnsi" w:hAnsiTheme="majorHAnsi" w:cstheme="majorHAnsi"/>
          <w:szCs w:val="24"/>
        </w:rPr>
        <w:t xml:space="preserve">] – </w:t>
      </w:r>
      <w:r>
        <w:rPr>
          <w:rFonts w:asciiTheme="majorHAnsi" w:hAnsiTheme="majorHAnsi" w:cstheme="majorHAnsi"/>
          <w:szCs w:val="24"/>
        </w:rPr>
        <w:t xml:space="preserve">возвращает строку с индексом </w:t>
      </w:r>
      <w:r>
        <w:rPr>
          <w:rFonts w:asciiTheme="majorHAnsi" w:hAnsiTheme="majorHAnsi" w:cstheme="majorHAnsi"/>
          <w:szCs w:val="24"/>
          <w:lang w:val="en-US"/>
        </w:rPr>
        <w:t>name</w:t>
      </w:r>
    </w:p>
    <w:p w:rsidR="00153A88" w:rsidRDefault="00153A88" w:rsidP="00153A88">
      <w:pPr>
        <w:pStyle w:val="a3"/>
        <w:numPr>
          <w:ilvl w:val="0"/>
          <w:numId w:val="8"/>
        </w:numPr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  <w:lang w:val="en-US"/>
        </w:rPr>
        <w:t xml:space="preserve">Close – </w:t>
      </w:r>
      <w:r>
        <w:rPr>
          <w:rFonts w:asciiTheme="majorHAnsi" w:hAnsiTheme="majorHAnsi" w:cstheme="majorHAnsi"/>
          <w:szCs w:val="24"/>
        </w:rPr>
        <w:t>закрывает результирующую таблицу</w:t>
      </w:r>
    </w:p>
    <w:p w:rsidR="00153A88" w:rsidRDefault="00153A88" w:rsidP="00153A88">
      <w:pPr>
        <w:pStyle w:val="a3"/>
        <w:numPr>
          <w:ilvl w:val="0"/>
          <w:numId w:val="8"/>
        </w:numPr>
        <w:rPr>
          <w:rFonts w:asciiTheme="majorHAnsi" w:hAnsiTheme="majorHAnsi" w:cstheme="majorHAnsi"/>
          <w:szCs w:val="24"/>
        </w:rPr>
      </w:pPr>
      <w:proofErr w:type="spellStart"/>
      <w:r>
        <w:rPr>
          <w:rFonts w:asciiTheme="majorHAnsi" w:hAnsiTheme="majorHAnsi" w:cstheme="majorHAnsi"/>
          <w:szCs w:val="24"/>
          <w:lang w:val="en-US"/>
        </w:rPr>
        <w:t>NextResult</w:t>
      </w:r>
      <w:proofErr w:type="spellEnd"/>
      <w:r w:rsidRPr="00153A88">
        <w:rPr>
          <w:rFonts w:asciiTheme="majorHAnsi" w:hAnsiTheme="majorHAnsi" w:cstheme="majorHAnsi"/>
          <w:szCs w:val="24"/>
        </w:rPr>
        <w:t xml:space="preserve"> – </w:t>
      </w:r>
      <w:r>
        <w:rPr>
          <w:rFonts w:asciiTheme="majorHAnsi" w:hAnsiTheme="majorHAnsi" w:cstheme="majorHAnsi"/>
          <w:szCs w:val="24"/>
        </w:rPr>
        <w:t>переходит к следующей результирующей таблицу</w:t>
      </w:r>
    </w:p>
    <w:p w:rsidR="00153A88" w:rsidRPr="00153A88" w:rsidRDefault="00153A88" w:rsidP="00153A88">
      <w:pPr>
        <w:pStyle w:val="a3"/>
        <w:numPr>
          <w:ilvl w:val="0"/>
          <w:numId w:val="8"/>
        </w:numPr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  <w:lang w:val="en-US"/>
        </w:rPr>
        <w:t xml:space="preserve">Read – </w:t>
      </w:r>
      <w:r>
        <w:rPr>
          <w:rFonts w:asciiTheme="majorHAnsi" w:hAnsiTheme="majorHAnsi" w:cstheme="majorHAnsi"/>
          <w:szCs w:val="24"/>
        </w:rPr>
        <w:t>читает строку</w:t>
      </w:r>
    </w:p>
    <w:p w:rsidR="00153A88" w:rsidRDefault="00153A88" w:rsidP="00153A88">
      <w:pPr>
        <w:pStyle w:val="a3"/>
        <w:numPr>
          <w:ilvl w:val="0"/>
          <w:numId w:val="8"/>
        </w:numPr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  <w:lang w:val="en-US"/>
        </w:rPr>
        <w:t>Get</w:t>
      </w:r>
      <w:r>
        <w:rPr>
          <w:rFonts w:asciiTheme="majorHAnsi" w:hAnsiTheme="majorHAnsi" w:cstheme="majorHAnsi"/>
          <w:szCs w:val="24"/>
        </w:rPr>
        <w:t>Тип – позволяет извлечь значение столбца по индексу конкретного типа</w:t>
      </w:r>
    </w:p>
    <w:p w:rsidR="002D77BE" w:rsidRPr="002D77BE" w:rsidRDefault="002D77BE" w:rsidP="002D77BE">
      <w:pPr>
        <w:jc w:val="center"/>
        <w:rPr>
          <w:b/>
          <w:lang w:val="en-US"/>
        </w:rPr>
      </w:pPr>
      <w:r w:rsidRPr="002D77BE">
        <w:rPr>
          <w:b/>
        </w:rPr>
        <w:t xml:space="preserve">Адаптер данных </w:t>
      </w:r>
      <w:proofErr w:type="spellStart"/>
      <w:r w:rsidRPr="002D77BE">
        <w:rPr>
          <w:b/>
          <w:lang w:val="en-US"/>
        </w:rPr>
        <w:t>DbDataAdapter</w:t>
      </w:r>
      <w:proofErr w:type="spellEnd"/>
    </w:p>
    <w:p w:rsidR="002D77BE" w:rsidRPr="00560A1A" w:rsidRDefault="002D77BE" w:rsidP="002D77BE">
      <w:pPr>
        <w:pStyle w:val="a3"/>
        <w:numPr>
          <w:ilvl w:val="0"/>
          <w:numId w:val="9"/>
        </w:numPr>
      </w:pPr>
      <w:proofErr w:type="spellStart"/>
      <w:r>
        <w:rPr>
          <w:lang w:val="en-US"/>
        </w:rPr>
        <w:t>InsertCommad</w:t>
      </w:r>
      <w:proofErr w:type="spellEnd"/>
    </w:p>
    <w:p w:rsidR="002D77BE" w:rsidRDefault="002D77BE" w:rsidP="002D77BE">
      <w:pPr>
        <w:pStyle w:val="a3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SelectCommand</w:t>
      </w:r>
      <w:proofErr w:type="spellEnd"/>
      <w:r>
        <w:rPr>
          <w:lang w:val="en-US"/>
        </w:rPr>
        <w:t xml:space="preserve"> </w:t>
      </w:r>
    </w:p>
    <w:p w:rsidR="002D77BE" w:rsidRPr="00560A1A" w:rsidRDefault="002D77BE" w:rsidP="002D77BE">
      <w:pPr>
        <w:pStyle w:val="a3"/>
        <w:numPr>
          <w:ilvl w:val="0"/>
          <w:numId w:val="9"/>
        </w:numPr>
        <w:rPr>
          <w:lang w:val="en-US"/>
        </w:rPr>
      </w:pPr>
      <w:proofErr w:type="spellStart"/>
      <w:r w:rsidRPr="00560A1A">
        <w:rPr>
          <w:lang w:val="en-US"/>
        </w:rPr>
        <w:t>UpdateCommand</w:t>
      </w:r>
      <w:proofErr w:type="spellEnd"/>
    </w:p>
    <w:p w:rsidR="002D77BE" w:rsidRPr="00560A1A" w:rsidRDefault="002D77BE" w:rsidP="002D77BE">
      <w:pPr>
        <w:pStyle w:val="a3"/>
        <w:numPr>
          <w:ilvl w:val="0"/>
          <w:numId w:val="9"/>
        </w:numPr>
        <w:rPr>
          <w:lang w:val="en-US"/>
        </w:rPr>
      </w:pPr>
      <w:proofErr w:type="spellStart"/>
      <w:r w:rsidRPr="00560A1A">
        <w:rPr>
          <w:lang w:val="en-US"/>
        </w:rPr>
        <w:t>DeleteCommand</w:t>
      </w:r>
      <w:proofErr w:type="spellEnd"/>
    </w:p>
    <w:p w:rsidR="002D77BE" w:rsidRPr="00560A1A" w:rsidRDefault="002D77BE" w:rsidP="002D77BE">
      <w:pPr>
        <w:pStyle w:val="a3"/>
        <w:numPr>
          <w:ilvl w:val="0"/>
          <w:numId w:val="9"/>
        </w:numPr>
      </w:pPr>
      <w:r>
        <w:rPr>
          <w:lang w:val="en-US"/>
        </w:rPr>
        <w:t>Fill</w:t>
      </w:r>
      <w:r w:rsidRPr="00560A1A">
        <w:t xml:space="preserve"> – </w:t>
      </w:r>
      <w:r>
        <w:t xml:space="preserve">помещает в объект </w:t>
      </w:r>
      <w:proofErr w:type="spellStart"/>
      <w:r>
        <w:rPr>
          <w:lang w:val="en-US"/>
        </w:rPr>
        <w:t>DataSet</w:t>
      </w:r>
      <w:proofErr w:type="spellEnd"/>
      <w:r w:rsidRPr="00560A1A">
        <w:t xml:space="preserve"> </w:t>
      </w:r>
      <w:r>
        <w:t xml:space="preserve">таблицу, имя которой задается в параметре </w:t>
      </w:r>
      <w:proofErr w:type="spellStart"/>
      <w:r>
        <w:rPr>
          <w:lang w:val="en-US"/>
        </w:rPr>
        <w:t>SrcTable</w:t>
      </w:r>
      <w:proofErr w:type="spellEnd"/>
    </w:p>
    <w:p w:rsidR="002D77BE" w:rsidRPr="00851ED6" w:rsidRDefault="002D77BE" w:rsidP="002D77BE">
      <w:pPr>
        <w:pStyle w:val="a3"/>
        <w:numPr>
          <w:ilvl w:val="0"/>
          <w:numId w:val="9"/>
        </w:numPr>
      </w:pPr>
      <w:r>
        <w:rPr>
          <w:lang w:val="en-US"/>
        </w:rPr>
        <w:t>Update</w:t>
      </w:r>
      <w:r>
        <w:t xml:space="preserve"> – вносит изменения из объекта </w:t>
      </w:r>
      <w:proofErr w:type="spellStart"/>
      <w:r>
        <w:rPr>
          <w:lang w:val="en-US"/>
        </w:rPr>
        <w:t>DataSet</w:t>
      </w:r>
      <w:proofErr w:type="spellEnd"/>
      <w:r w:rsidRPr="00560A1A">
        <w:t xml:space="preserve"> </w:t>
      </w:r>
      <w:r>
        <w:t>в БД</w:t>
      </w:r>
    </w:p>
    <w:p w:rsidR="002D77BE" w:rsidRPr="002D77BE" w:rsidRDefault="002D77BE" w:rsidP="002D77BE">
      <w:pPr>
        <w:jc w:val="center"/>
        <w:rPr>
          <w:b/>
        </w:rPr>
      </w:pPr>
      <w:r>
        <w:rPr>
          <w:b/>
        </w:rPr>
        <w:t>Параметрические запросы</w:t>
      </w:r>
      <w:r w:rsidRPr="002D77BE">
        <w:rPr>
          <w:b/>
        </w:rPr>
        <w:t xml:space="preserve"> </w:t>
      </w:r>
      <w:proofErr w:type="spellStart"/>
      <w:r w:rsidRPr="002D77BE">
        <w:rPr>
          <w:b/>
        </w:rPr>
        <w:t>DbParameter</w:t>
      </w:r>
      <w:proofErr w:type="spellEnd"/>
    </w:p>
    <w:p w:rsidR="002D77BE" w:rsidRDefault="002D77BE" w:rsidP="002D77BE">
      <w:pPr>
        <w:pStyle w:val="a3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DbType</w:t>
      </w:r>
      <w:proofErr w:type="spellEnd"/>
    </w:p>
    <w:p w:rsidR="002D77BE" w:rsidRDefault="002D77BE" w:rsidP="002D77BE">
      <w:pPr>
        <w:pStyle w:val="a3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ParameterName</w:t>
      </w:r>
      <w:proofErr w:type="spellEnd"/>
    </w:p>
    <w:p w:rsidR="002D77BE" w:rsidRDefault="002D77BE" w:rsidP="002D77BE">
      <w:pPr>
        <w:pStyle w:val="a3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SourceColumn</w:t>
      </w:r>
      <w:proofErr w:type="spellEnd"/>
    </w:p>
    <w:p w:rsidR="002D77BE" w:rsidRDefault="002D77BE" w:rsidP="002D77BE">
      <w:r>
        <w:t xml:space="preserve">Порядок создания параметра, должна совпадать с порядком появления параметра в запросе. Объект-параметр не может быть одновременно добавлен в разные коллекции </w:t>
      </w:r>
      <w:proofErr w:type="spellStart"/>
      <w:r>
        <w:rPr>
          <w:lang w:val="en-US"/>
        </w:rPr>
        <w:t>Parametres</w:t>
      </w:r>
      <w:proofErr w:type="spellEnd"/>
      <w:r w:rsidRPr="007A2CA3">
        <w:t>.</w:t>
      </w:r>
    </w:p>
    <w:p w:rsidR="002D77BE" w:rsidRDefault="002D77BE" w:rsidP="002D77BE">
      <w:pPr>
        <w:jc w:val="center"/>
        <w:rPr>
          <w:rFonts w:asciiTheme="majorHAnsi" w:hAnsiTheme="majorHAnsi" w:cstheme="majorHAnsi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2BBC285" wp14:editId="78221499">
            <wp:extent cx="6115050" cy="2647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7BE" w:rsidRDefault="002D77BE" w:rsidP="002D77BE">
      <w:pPr>
        <w:jc w:val="center"/>
        <w:rPr>
          <w:rFonts w:asciiTheme="majorHAnsi" w:hAnsiTheme="majorHAnsi" w:cstheme="majorHAnsi"/>
          <w:b/>
          <w:szCs w:val="24"/>
          <w:lang w:val="en-US"/>
        </w:rPr>
      </w:pPr>
      <w:r>
        <w:rPr>
          <w:rFonts w:asciiTheme="majorHAnsi" w:hAnsiTheme="majorHAnsi" w:cstheme="majorHAnsi"/>
          <w:b/>
          <w:szCs w:val="24"/>
        </w:rPr>
        <w:t xml:space="preserve">Встраивание </w:t>
      </w:r>
      <w:proofErr w:type="spellStart"/>
      <w:r>
        <w:rPr>
          <w:rFonts w:asciiTheme="majorHAnsi" w:hAnsiTheme="majorHAnsi" w:cstheme="majorHAnsi"/>
          <w:b/>
          <w:szCs w:val="24"/>
          <w:lang w:val="en-US"/>
        </w:rPr>
        <w:t>ComboBox</w:t>
      </w:r>
      <w:proofErr w:type="spellEnd"/>
      <w:r>
        <w:rPr>
          <w:rFonts w:asciiTheme="majorHAnsi" w:hAnsiTheme="majorHAnsi" w:cstheme="majorHAnsi"/>
          <w:b/>
          <w:szCs w:val="24"/>
          <w:lang w:val="en-US"/>
        </w:rPr>
        <w:t xml:space="preserve"> </w:t>
      </w:r>
      <w:r>
        <w:rPr>
          <w:rFonts w:asciiTheme="majorHAnsi" w:hAnsiTheme="majorHAnsi" w:cstheme="majorHAnsi"/>
          <w:b/>
          <w:szCs w:val="24"/>
        </w:rPr>
        <w:t xml:space="preserve">в </w:t>
      </w:r>
      <w:proofErr w:type="spellStart"/>
      <w:r>
        <w:rPr>
          <w:rFonts w:asciiTheme="majorHAnsi" w:hAnsiTheme="majorHAnsi" w:cstheme="majorHAnsi"/>
          <w:b/>
          <w:szCs w:val="24"/>
          <w:lang w:val="en-US"/>
        </w:rPr>
        <w:t>DataGridView</w:t>
      </w:r>
      <w:proofErr w:type="spellEnd"/>
    </w:p>
    <w:p w:rsidR="002D77BE" w:rsidRDefault="00AA1754" w:rsidP="002D77BE">
      <w:pPr>
        <w:rPr>
          <w:rFonts w:asciiTheme="majorHAnsi" w:hAnsiTheme="majorHAnsi" w:cstheme="majorHAnsi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947DB0D" wp14:editId="00E799A3">
            <wp:extent cx="6645910" cy="366395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754" w:rsidRDefault="00AA1754" w:rsidP="002D77BE">
      <w:pPr>
        <w:rPr>
          <w:rFonts w:asciiTheme="majorHAnsi" w:hAnsiTheme="majorHAnsi" w:cstheme="majorHAnsi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67F28F4" wp14:editId="0AFCF763">
            <wp:extent cx="5867400" cy="2828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754" w:rsidRDefault="00AA1754" w:rsidP="002D77BE">
      <w:pPr>
        <w:rPr>
          <w:rFonts w:asciiTheme="majorHAnsi" w:hAnsiTheme="majorHAnsi" w:cstheme="majorHAnsi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2521A9F" wp14:editId="083087E7">
            <wp:extent cx="4314825" cy="3952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754" w:rsidRDefault="00AA1754" w:rsidP="002D77BE">
      <w:pPr>
        <w:rPr>
          <w:rFonts w:asciiTheme="majorHAnsi" w:hAnsiTheme="majorHAnsi" w:cstheme="majorHAnsi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8BF045B" wp14:editId="77578086">
            <wp:extent cx="5743575" cy="4848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754" w:rsidRDefault="00AA1754" w:rsidP="002D77BE">
      <w:pPr>
        <w:rPr>
          <w:rFonts w:asciiTheme="majorHAnsi" w:hAnsiTheme="majorHAnsi" w:cstheme="majorHAnsi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7ADD016" wp14:editId="4EF078D8">
            <wp:extent cx="4286250" cy="3686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754" w:rsidRPr="002D77BE" w:rsidRDefault="00AA1754" w:rsidP="002D77BE">
      <w:pPr>
        <w:rPr>
          <w:rFonts w:asciiTheme="majorHAnsi" w:hAnsiTheme="majorHAnsi" w:cstheme="majorHAnsi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90FA7C3" wp14:editId="2A8E6675">
            <wp:extent cx="5486400" cy="46672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754" w:rsidRPr="002D77BE" w:rsidSect="00D958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B54FA"/>
    <w:multiLevelType w:val="hybridMultilevel"/>
    <w:tmpl w:val="9E967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E5ECE"/>
    <w:multiLevelType w:val="hybridMultilevel"/>
    <w:tmpl w:val="999C96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A7015"/>
    <w:multiLevelType w:val="hybridMultilevel"/>
    <w:tmpl w:val="5770F1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E4253C4"/>
    <w:multiLevelType w:val="hybridMultilevel"/>
    <w:tmpl w:val="B4DCFFF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3C2800B5"/>
    <w:multiLevelType w:val="hybridMultilevel"/>
    <w:tmpl w:val="97E48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4375"/>
    <w:multiLevelType w:val="hybridMultilevel"/>
    <w:tmpl w:val="5914E9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948791F"/>
    <w:multiLevelType w:val="hybridMultilevel"/>
    <w:tmpl w:val="D0C82CC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68B06332"/>
    <w:multiLevelType w:val="hybridMultilevel"/>
    <w:tmpl w:val="6E6A3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9D48DE"/>
    <w:multiLevelType w:val="hybridMultilevel"/>
    <w:tmpl w:val="60726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7030DBB"/>
    <w:multiLevelType w:val="hybridMultilevel"/>
    <w:tmpl w:val="E68E8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9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88F"/>
    <w:rsid w:val="00153A88"/>
    <w:rsid w:val="00197478"/>
    <w:rsid w:val="001B3E3B"/>
    <w:rsid w:val="002D77BE"/>
    <w:rsid w:val="00580B55"/>
    <w:rsid w:val="006E2C5B"/>
    <w:rsid w:val="00803A7F"/>
    <w:rsid w:val="009725B7"/>
    <w:rsid w:val="00AA1754"/>
    <w:rsid w:val="00C77238"/>
    <w:rsid w:val="00CF1ABF"/>
    <w:rsid w:val="00D41AD8"/>
    <w:rsid w:val="00D9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167999-2DC5-4C0E-9B8A-A6E7AE25D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2D204-FCBB-45D6-B641-8BDDBA1C3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2961</TotalTime>
  <Pages>5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Стрижаков</dc:creator>
  <cp:keywords/>
  <dc:description/>
  <cp:lastModifiedBy>Владимир Стрижаков</cp:lastModifiedBy>
  <cp:revision>2</cp:revision>
  <dcterms:created xsi:type="dcterms:W3CDTF">2018-01-29T18:18:00Z</dcterms:created>
  <dcterms:modified xsi:type="dcterms:W3CDTF">2018-02-14T17:04:00Z</dcterms:modified>
</cp:coreProperties>
</file>