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Викторов Виктор Викторович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Телефон: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Skype: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Дата рождения: 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должности Fullstack-разработчика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Ключевые компетенции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React.js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HTML, HTML5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CSS3, SCSS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Bootstrap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Material Design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Gulp, Git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Адаптивная вёрстка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Webpack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Redux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Express server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Jest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Enzyme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Storybook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CMS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Образование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2014</w:t>
      </w:r>
      <w:r w:rsidDel="00000000" w:rsidR="00000000" w:rsidRPr="00000000">
        <w:rPr>
          <w:sz w:val="24"/>
          <w:szCs w:val="24"/>
          <w:rtl w:val="0"/>
        </w:rPr>
        <w:t xml:space="preserve">-2018 гг. ‒ Межрегиональный открытый социальный институт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Факультет Информационной безопасности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Комплексной защиты объектов информатизации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Языки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Английский язык ‒ B1 ‒ средний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Опыт работы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05.2012 ‒ 05.2015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Фриланс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Веб-разработчик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08.2015 ‒ 09.2017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ООО “Цифровая техника”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Должность: Инженер-программист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12.2017 ‒ по сегодняшний день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ООО “Ритейл”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Должность: Frontend-разработчик, Fullstack-разработчик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4444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