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u w:val="single"/>
        </w:rPr>
      </w:pPr>
      <w:r>
        <w:rPr>
          <w:b/>
          <w:bCs/>
          <w:sz w:val="40"/>
          <w:szCs w:val="40"/>
          <w:u w:val="single"/>
        </w:rPr>
        <w:t>Requirement Analysis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Analyze demographic information: Gender Distribution, age distribution and nationality.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Analyze registration age distribution.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Geospatial analysis: Addresses plotted on the map, distribution across cities, states and countries.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Analyze and identify areas with the highest frequency of users(Top Ten).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Identify popular titles, first name and last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Document Scope: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sz w:val="24"/>
        </w:rPr>
      </w:pPr>
      <w:r>
        <w:rPr>
          <w:b w:val="false"/>
          <w:bCs w:val="false"/>
          <w:sz w:val="24"/>
          <w:szCs w:val="24"/>
          <w:u w:val="none"/>
        </w:rPr>
        <w:t xml:space="preserve">1.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Develop a dashboard that visualizes key metrics and trends related to personal details, registration, pictures, login activity, addresses, location timezones, and encrypted details.</w:t>
      </w:r>
    </w:p>
    <w:p>
      <w:pPr>
        <w:pStyle w:val="Normal"/>
        <w:bidi w:val="0"/>
        <w:jc w:val="left"/>
        <w:rPr>
          <w:b w:val="false"/>
          <w:b w:val="false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2. Visualizations for each table in the provided database schema: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Personal Details: Gender distribution, age demographics, nationality breakdown.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Registration: Trends over time, registration age distribution.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Picture: Profile picture usage and quality assessment.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Address: Geospatial distribution of users, postcode analysis.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Location Timezone: Distribution of users across timezones, timezone offset analysis.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/>
        <w:t>Encrypted Detail: Encryption method analysis, data integrity assessment.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Business Need: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both"/>
        <w:rPr/>
      </w:pPr>
      <w:r>
        <w:rPr>
          <w:b w:val="false"/>
          <w:bCs w:val="false"/>
          <w:sz w:val="24"/>
          <w:szCs w:val="24"/>
          <w:u w:val="none"/>
        </w:rPr>
        <w:t xml:space="preserve">1. </w:t>
      </w:r>
      <w:r>
        <w:rPr>
          <w:rStyle w:val="StrongEmphasis"/>
        </w:rPr>
        <w:t>User Engagement and Retention:</w:t>
      </w:r>
      <w:r>
        <w:rPr/>
        <w:t>Understanding user demographics, registration trends, and login behavior can help identify patterns associated with user engagement and retention.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both"/>
        <w:rPr/>
      </w:pPr>
      <w:r>
        <w:rPr>
          <w:rStyle w:val="StrongEmphasis"/>
          <w:b w:val="false"/>
          <w:bCs w:val="false"/>
          <w:u w:val="none"/>
        </w:rPr>
        <w:t>2.</w:t>
      </w:r>
      <w:r>
        <w:rPr>
          <w:rStyle w:val="StrongEmphasis"/>
        </w:rPr>
        <w:t xml:space="preserve"> Customer Segmentation and Targeting: </w:t>
      </w:r>
      <w:r>
        <w:rPr>
          <w:rStyle w:val="StrongEmphasis"/>
          <w:b w:val="false"/>
          <w:bCs w:val="false"/>
        </w:rPr>
        <w:t>a)</w:t>
      </w:r>
      <w:r>
        <w:rPr/>
        <w:t>Analyzing personal details such as gender, nationality, and geographical distribution can facilitate customer segmentation for targeted marketing campaigns.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both"/>
        <w:rPr/>
      </w:pPr>
      <w:r>
        <w:rPr/>
        <w:t>b)Geospatial analysis of addresses and timezone data can help identify regions with high user concentration, allowing for localized marketing strategies.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</Pages>
  <Words>208</Words>
  <Characters>1425</Characters>
  <CharactersWithSpaces>1608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2024-02-23T00:34:16Z</dcterms:created>
  <dc:creator/>
  <dc:description/>
  <dc:language>en-IN</dc:language>
  <cp:lastModifiedBy/>
  <dcterms:modified xsi:type="dcterms:W3CDTF">2024-02-29T01:57:27Z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