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КУРСОВА РОБОТА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 "Основи веб-програмування"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в: Симонюк Володимир Павлович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Група: КП-83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18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Допущено до захисту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семестр 2019/2020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29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Узгоджено                 </w:t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Керівник роботи           </w:t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__________/Гадиняк Р.А./     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ЗАХИЩЕНА "__"_________2019р.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 оцінкою_________________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__________/Гадиняк Р.А./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Веб-додаток онлайн ресторан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18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180"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Виконавець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Симонюк Володимир Павлович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Зміст</w:t>
      </w:r>
    </w:p>
    <w:p w:rsidR="00000000" w:rsidDel="00000000" w:rsidP="00000000" w:rsidRDefault="00000000" w:rsidRPr="00000000" w14:paraId="0000004D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E">
          <w:pPr>
            <w:tabs>
              <w:tab w:val="right" w:pos="9972.28346456693"/>
            </w:tabs>
            <w:spacing w:before="80"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73pd3816f8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 Аналіз предметної галузі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_b73pd3816f8p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qz6vreit6wm5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1.1. Аналіз вимог до функціональності програмних засобів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_qz6vreit6wm5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972.28346456693"/>
            </w:tabs>
            <w:spacing w:before="200"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yisyng926cd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 Аналіз мов програмування та технологій розроблення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51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fh0j2unhluf2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2.1. Мова програмування JavaScript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52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ayd32pcv0jlc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2.2. Фреймворк NodeJS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53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btrfiigetrfo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2.3. Фреймворк ExpressJS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54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hul0g052l08h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2.4. База даних MongoDB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55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pwcl1y9n0k6t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2.5. Файловий хостинг Cloudinary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56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tlcp7442cayj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2.6. Веб-хостинг Heroku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57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19uzz4vvgf99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2.7.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Фреймворк Angular 8</w:t>
            <w:tab/>
            <w:t xml:space="preserve">7</w:t>
          </w:r>
        </w:p>
        <w:p w:rsidR="00000000" w:rsidDel="00000000" w:rsidP="00000000" w:rsidRDefault="00000000" w:rsidRPr="00000000" w14:paraId="00000058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2.8. Бібліотека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node-telegram-bot-api</w:t>
            <w:tab/>
            <w:t xml:space="preserve">8</w:t>
          </w:r>
        </w:p>
        <w:p w:rsidR="00000000" w:rsidDel="00000000" w:rsidP="00000000" w:rsidRDefault="00000000" w:rsidRPr="00000000" w14:paraId="00000059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2.9. Сервіс для розсилки повідомлень SendGrid</w:t>
            <w:tab/>
            <w:t xml:space="preserve">8</w:t>
          </w:r>
        </w:p>
        <w:p w:rsidR="00000000" w:rsidDel="00000000" w:rsidP="00000000" w:rsidRDefault="00000000" w:rsidRPr="00000000" w14:paraId="0000005A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2.10. Набір стилів Materialize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  <w:t xml:space="preserve">8</w:t>
          </w:r>
        </w:p>
        <w:p w:rsidR="00000000" w:rsidDel="00000000" w:rsidP="00000000" w:rsidRDefault="00000000" w:rsidRPr="00000000" w14:paraId="0000005B">
          <w:pPr>
            <w:tabs>
              <w:tab w:val="right" w:pos="9972.28346456693"/>
            </w:tabs>
            <w:spacing w:before="200"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1pur3ko1vvg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 Опис розроблених програмних засобів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  <w:t xml:space="preserve">9</w:t>
          </w:r>
        </w:p>
        <w:p w:rsidR="00000000" w:rsidDel="00000000" w:rsidP="00000000" w:rsidRDefault="00000000" w:rsidRPr="00000000" w14:paraId="0000005C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kisqmwt7gkz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3.1. Загальна структура системи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  <w:t xml:space="preserve">9</w:t>
          </w:r>
        </w:p>
        <w:p w:rsidR="00000000" w:rsidDel="00000000" w:rsidP="00000000" w:rsidRDefault="00000000" w:rsidRPr="00000000" w14:paraId="0000005D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ny4p6qq0v8a9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3.2. Структура бази дани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х</w:t>
            <w:tab/>
            <w:t xml:space="preserve">11</w:t>
          </w:r>
        </w:p>
        <w:p w:rsidR="00000000" w:rsidDel="00000000" w:rsidP="00000000" w:rsidRDefault="00000000" w:rsidRPr="00000000" w14:paraId="0000005E">
          <w:pPr>
            <w:tabs>
              <w:tab w:val="right" w:pos="9972.28346456693"/>
            </w:tabs>
            <w:spacing w:before="200"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g0l8gqqu407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 Аналіз розроблених програмних засобів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  <w:t xml:space="preserve">13</w:t>
          </w:r>
        </w:p>
        <w:p w:rsidR="00000000" w:rsidDel="00000000" w:rsidP="00000000" w:rsidRDefault="00000000" w:rsidRPr="00000000" w14:paraId="0000005F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5ajysoaxe2s5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4.1. Особливості реалізації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  <w:t xml:space="preserve">13</w:t>
          </w:r>
        </w:p>
        <w:p w:rsidR="00000000" w:rsidDel="00000000" w:rsidP="00000000" w:rsidRDefault="00000000" w:rsidRPr="00000000" w14:paraId="00000060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c8eyxdz8sp3u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4.2. Дизайн та вміст вікон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  <w:t xml:space="preserve">14</w:t>
          </w:r>
        </w:p>
        <w:p w:rsidR="00000000" w:rsidDel="00000000" w:rsidP="00000000" w:rsidRDefault="00000000" w:rsidRPr="00000000" w14:paraId="00000061">
          <w:pPr>
            <w:tabs>
              <w:tab w:val="right" w:pos="9972.28346456693"/>
            </w:tabs>
            <w:spacing w:after="80" w:before="200"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6dbqg2jsslr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Висновки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  <w:t xml:space="preserve">2</w:t>
          </w:r>
          <w:r w:rsidDel="00000000" w:rsidR="00000000" w:rsidRPr="00000000">
            <w:fldChar w:fldCharType="begin"/>
            <w:instrText xml:space="preserve"> PAGEREF _6dbqg2jsslr5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b73pd3816f8p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Аналіз предметної галузі</w:t>
      </w:r>
    </w:p>
    <w:p w:rsidR="00000000" w:rsidDel="00000000" w:rsidP="00000000" w:rsidRDefault="00000000" w:rsidRPr="00000000" w14:paraId="00000064">
      <w:pPr>
        <w:pStyle w:val="Heading2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z6vreit6wm5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Аналіз вимог до функціональності програмних засобів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процесі аналізу вимог до системи було виділено такі функціональні вимоги 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Наявний веб-інтерфейс користувача. Графічні елементи використані відповідно до їхнього основного призначення.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Наявно декілька сторінок або станів односторінкового сайту і веб-форм. 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Дотримується єдиний стиль для всіх веб-сторінок. Всі елементи стилізовано. Кнопки створення, редагування та видалення виділені спеціальними стилями (кольорами чи іншим способом).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сайті наявні гіперпосилання між сторінками\розділами\сутностями.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Наявна навігація по сайту у вигляді меню чи навігаційної панелі.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створення, редагування та видалення даних. 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формі створення обов’язкові поля мають значення за замовчуванням.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Наявна форма редагування даних має мати вже заповнені поля із попередніми значеннями. Є можливість відмінити оновлення даних.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Можна видаляти дані (з підтвердженням цієї дії).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 графічних списків та таблиць для відображення колекцій даних. 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пошуку сутностей.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дозволяє шукати сутності по одному чи декількох полях.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повинен відбуватися по підрядку з ігноруванням регістру символів.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Показувати по яких полях і що шукається, загальну кількість знайдених результатів.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невдалому пошуку виводити повідомлення про відсутність шуканих елементів.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взаємодіє з базою даних. Запити до бази винесено у спеціальний окремий модуль (вид сховища).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даних містить мінімум 4 таблиці (колекції). </w:t>
        <w:br w:type="textWrapping"/>
        <w:t xml:space="preserve">Реляційні таблиці в БД приведені до 1-ї та 2-ї нормальних форм.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Між таблицями (колекціями) бази даних є one-to-many 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має можливість завантаження файлів з файлової системи користувача, їх збереження у сховище даних.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Завантажені користувачем зображення можна переглядати на сторінках сайту.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Файли зберігаються у базі даних або на спеціальному віддаленому файловому хостингу.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Наявна реєстрація користувачів у системі. Паролі користувачів не зберігаються у відкритому виді, а хешуються обраним алгоритмом хешування рядків.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Наявна форма аутентифікації. Пароль користувача при введені у форму прихований (використано спеціальний елемент). Сторінка цієї форми має сповіщення про некоректність введених користувачем даних.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авторизує доступу до даних по користувачах. У базі є дані, що належать конкретному користувачу (напр, авторство сутностей).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 мінімум 2 ролі користувачів. Обов’язкова роль адміністратора,  що може керувати іншими користувачами.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може вийти з сайту (logout). Наявна персональна сторінка користувача.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сервера є можливість доступу до даних через API. 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Частина API шляхів (endpoints) надають доступ лише після авторизації. 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сайті є веб-сторінка із коротким описом API.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вхідні дані від користувача та з файлів перевіряються, помилки обробляються, користувачу відображається інформація про помилки.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 нотифікацій за допомогою ботів. 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Можна підключити телеграм бот для отримання персоналізованих даних від бота та автоматичних нотифікацій підписаних користувачів при певних діях на сайті.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SPA сайт із використанням Front-end фреймворка Angular 8.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 JWT для SPA та Social Login за допомогою OAuth2</w:t>
      </w:r>
    </w:p>
    <w:p w:rsidR="00000000" w:rsidDel="00000000" w:rsidP="00000000" w:rsidRDefault="00000000" w:rsidRPr="00000000" w14:paraId="00000088">
      <w:pPr>
        <w:pStyle w:val="Heading1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yisyng926cdy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Аналіз мов програмування та технологій розроблення </w:t>
      </w:r>
    </w:p>
    <w:p w:rsidR="00000000" w:rsidDel="00000000" w:rsidP="00000000" w:rsidRDefault="00000000" w:rsidRPr="00000000" w14:paraId="00000089">
      <w:pPr>
        <w:pStyle w:val="Heading2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fh0j2unhluf2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Мова програмування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Мова була використана для створення сценаріїв веб-сторінок, надала можливість на стороні сервера взаємодіяти з користувачем, керувати браузером, асинхронно обмінюватися даними з базою даних, змінювати структуру та зовнішній вигляд веб-сторінки.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ayd32pcv0jlc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Фреймворк NodeJS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Node.js - програмна платформа, що перетворює JavaScript з вузькоспеціалізованої мови в мову загального призначення. Node.js додає можливість JavaScript взаємодіяти з пристроями введення-виведення, підключати інші зовнішні бібліотеки, написані на різних мовах.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У нашому випадку веб-сервер та телеграм-бот були повністю виконані на цій платформі. Найбільшим плюсом цієї платформи, як на мене, є можливість встановлювати величезну кількість найрізноманітніших бібліотек за допомогою його власного установника пакетів npm.</w:t>
      </w:r>
    </w:p>
    <w:p w:rsidR="00000000" w:rsidDel="00000000" w:rsidP="00000000" w:rsidRDefault="00000000" w:rsidRPr="00000000" w14:paraId="0000008F">
      <w:pPr>
        <w:pStyle w:val="Heading2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btrfiigetrfo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2.3. Фреймворк ExpressJS</w:t>
      </w:r>
    </w:p>
    <w:p w:rsidR="00000000" w:rsidDel="00000000" w:rsidP="00000000" w:rsidRDefault="00000000" w:rsidRPr="00000000" w14:paraId="00000090">
      <w:pPr>
        <w:spacing w:after="0" w:before="0" w:line="308.5714285714286" w:lineRule="auto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Express.js, фреймворк web-додатків для Node.js, спроектований для створення веб-додатків і API, є стандартним каркасом для Node.js. Express у нашому проекті використовується у якості backend'у, разом з базою даних MongoDB.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bookmarkStart w:colFirst="0" w:colLast="0" w:name="_hul0g052l08h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2.4. База даних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MongoDB - документоорієнтована СКБД з відкритим вихідним кодом, яка не потребує опису схеми таблиць, використовує JSON-подібні документи і схему бази даних. Дуже зручна для використання, підтримує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ad-hoc-запити, які можуть повертати конкретні поля документів і користувацькі javacript-функції. Також гарним доповненням є те, що вона підтримує регулярні вирази.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pwcl1y9n0k6t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2.5. Файловий хостинг Cloudinary</w:t>
      </w:r>
    </w:p>
    <w:p w:rsidR="00000000" w:rsidDel="00000000" w:rsidP="00000000" w:rsidRDefault="00000000" w:rsidRPr="00000000" w14:paraId="00000095">
      <w:pPr>
        <w:spacing w:after="0" w:before="0" w:line="308.5714285714286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Cloudinary надає хмарні послуги управління медіафайлами. Це дозволяє користувачам завантажувати, зберігати, керувати, маніпулювати та доставляти зображення та відео для веб-сайтів та додатків.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spacing w:line="276" w:lineRule="auto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bookmarkStart w:colFirst="0" w:colLast="0" w:name="_tlcp7442cayj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2.6. Веб-хостинг Heroku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="308.5714285714286" w:lineRule="auto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Heroku - хмарна платформа, що підтримує декілька мов програмування в тому числі Node.js.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Веб-хостинг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 запускає програми клієнта у віртуальні контейнери, які виконуються у надійному середовищі виконання. </w:t>
      </w:r>
    </w:p>
    <w:p w:rsidR="00000000" w:rsidDel="00000000" w:rsidP="00000000" w:rsidRDefault="00000000" w:rsidRPr="00000000" w14:paraId="00000098">
      <w:pPr>
        <w:pStyle w:val="Heading2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19uzz4vvgf99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2.7. Фреймворк Angular 8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Angular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— написаний на TypeScript front-end фреймворк з відкритим кодом. У нашому додатку був використаний для створення клієнтського сервера. Зручний роутинг та його зв’язка з компонентами надали змогу більш зручно розробляти додаток, також цьому посприяли велика кількість вбудованих фіч таких як RxJs, ReactiveForms, Guards (canActivate interfaces вбудовані в роутинг), HttpClient, та безліч інших чудових речей.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rFonts w:ascii="Times New Roman" w:cs="Times New Roman" w:eastAsia="Times New Roman" w:hAnsi="Times New Roman"/>
          <w:sz w:val="32"/>
          <w:szCs w:val="32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2.8. Бібліотека node-telegram-bot-api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Модуль Node.js для API Telegram Bot (https://core.telegram.org/bots/api). Використовується у додатку для взаємодії з telegram-bot-api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right" w:pos="9972.28346456693"/>
        </w:tabs>
        <w:spacing w:before="60" w:line="36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2.9. Сервіс для розсилки повідомлень SendGrid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SendGrid надає хмарну послугу, яка допомагає користувачам з доставкою електронної пошти. Служба керує різними типами електронної пошти, включаючи сповіщення про доставку, запити друзів, підтвердження реєстрації та електронні розсилки.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right" w:pos="9972.28346456693"/>
        </w:tabs>
        <w:spacing w:before="6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2.10. Набір стилів Materialize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right" w:pos="9972.28346456693"/>
        </w:tabs>
        <w:spacing w:before="6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Materialize - обгортка для Material Design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принципів дизайну сайтів від компанії Google. Ідея дизайну полягає в інтерфейсі, поведінка і вигляд якого наслідують правила поведінки і вигляду паперових карток в реальному житті. Існує також визначення, що матеріальний дизайн є візуальною чи дизайн мовою.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a2jgxirqatv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srnthr5cidv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3jcpby2fvmd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o49bc574uz4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2aavlqfpkg5b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Опис розроблених програмних засобів</w:t>
      </w:r>
    </w:p>
    <w:p w:rsidR="00000000" w:rsidDel="00000000" w:rsidP="00000000" w:rsidRDefault="00000000" w:rsidRPr="00000000" w14:paraId="000000A9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kisqmwt7gkz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 Загальна структура системи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Програмні засоби реалізовані у вигляді web-додатку. Структурна схема системи зображена на рис.</w:t>
      </w:r>
    </w:p>
    <w:p w:rsidR="00000000" w:rsidDel="00000000" w:rsidP="00000000" w:rsidRDefault="00000000" w:rsidRPr="00000000" w14:paraId="000000A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67275" cy="20193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Структурна схема системи</w:t>
      </w:r>
    </w:p>
    <w:p w:rsidR="00000000" w:rsidDel="00000000" w:rsidP="00000000" w:rsidRDefault="00000000" w:rsidRPr="00000000" w14:paraId="000000A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системи обробляє запити від користувачів та виконує такі функції: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CRUD операції для всіх моделей (колекцій)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Нотифікація за допомогою Телеграм-бота при зниження цін в певній категорій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 JWT для SPA та Social Login за допомогою OAuth2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Додаткові функції для взаємодії з БД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Діаграма залежностей модулів сервера:</w:t>
      </w:r>
    </w:p>
    <w:p w:rsidR="00000000" w:rsidDel="00000000" w:rsidP="00000000" w:rsidRDefault="00000000" w:rsidRPr="00000000" w14:paraId="000000B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191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Діаграма залежностей модулів Клієнта:</w:t>
      </w:r>
    </w:p>
    <w:p w:rsidR="00000000" w:rsidDel="00000000" w:rsidP="00000000" w:rsidRDefault="00000000" w:rsidRPr="00000000" w14:paraId="000000B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4062413" cy="3827319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3827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ut28ywgtq5gf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 Структура бази даних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рис. представлена ERD-діаграма структури бази даних системи.</w:t>
      </w:r>
    </w:p>
    <w:p w:rsidR="00000000" w:rsidDel="00000000" w:rsidP="00000000" w:rsidRDefault="00000000" w:rsidRPr="00000000" w14:paraId="000000C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6863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Структура бази даних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Таблиця користувачів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Кожна сутність представляє собою одного користувача системи який на початку роботи з додатком створює екземляр, ввіши унікальну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адресу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 відповідної форми на стартовому вікні,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користувачу надається автоматично, але адміністратор вміє змінювати її в спеціальному вікні. Також користувач містить такі поля як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TelegramTag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chatId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які заповнюються згодом для взаємодії з телеграм ботом який вміє сповіщати користувача про зниження ціни у категоріях які він додав в обране ( коли користувач додає категорію в обране, її масив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subscribes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отримує ІД цієї категорії ). І додаткові поля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використовуються для того щоб зберігати додаткові дані про користувача, які він може додати у вкладці профілю.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Таблиця позицій</w:t>
      </w:r>
    </w:p>
    <w:p w:rsidR="00000000" w:rsidDel="00000000" w:rsidP="00000000" w:rsidRDefault="00000000" w:rsidRPr="00000000" w14:paraId="000000C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Екземпляр позиції являє собою одиничну страву яка не є самостійною  і обов’язково відноситься до однієї із категорій ( ця залежність може бути відстежена за полем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categoryId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).</w:t>
      </w:r>
    </w:p>
    <w:p w:rsidR="00000000" w:rsidDel="00000000" w:rsidP="00000000" w:rsidRDefault="00000000" w:rsidRPr="00000000" w14:paraId="000000C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позиція містить обов’язкове для заповнення поле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вартість </w:t>
      </w:r>
    </w:p>
    <w:p w:rsidR="00000000" w:rsidDel="00000000" w:rsidP="00000000" w:rsidRDefault="00000000" w:rsidRPr="00000000" w14:paraId="000000C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). Та користувача, який неї створив, утворюючи з ним зв’язок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many-to-one.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Таблиця категорій</w:t>
      </w:r>
    </w:p>
    <w:p w:rsidR="00000000" w:rsidDel="00000000" w:rsidP="00000000" w:rsidRDefault="00000000" w:rsidRPr="00000000" w14:paraId="000000C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Категорія - сутність, що групує позиції у групи ( зв’язана з ними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one-to-many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). Містить обов’язкове для заповнення поле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зображення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яке допоможе користувачу розпізнати категорію страв краще.</w:t>
      </w:r>
    </w:p>
    <w:p w:rsidR="00000000" w:rsidDel="00000000" w:rsidP="00000000" w:rsidRDefault="00000000" w:rsidRPr="00000000" w14:paraId="000000C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користувача, який неї створив, утворюючи з ним зв’язок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many-to-one.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Таблиця столиків</w:t>
      </w:r>
    </w:p>
    <w:p w:rsidR="00000000" w:rsidDel="00000000" w:rsidP="00000000" w:rsidRDefault="00000000" w:rsidRPr="00000000" w14:paraId="000000C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Столик суттєво відрізняється від попередніх сутностей тим, що містить динамічні зв’язки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many-to-one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one-to-one,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офіціантом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гостем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відповідно. Основною інформацією у цій сутності є інформація про загальну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кількість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місць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 столом та інформація про 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зайнятий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він наразі.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Таблиця замовлень</w:t>
      </w:r>
    </w:p>
    <w:p w:rsidR="00000000" w:rsidDel="00000000" w:rsidP="00000000" w:rsidRDefault="00000000" w:rsidRPr="00000000" w14:paraId="000000D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Одиничне замовлення характеризується наступними параметрами:</w:t>
      </w:r>
    </w:p>
    <w:p w:rsidR="00000000" w:rsidDel="00000000" w:rsidP="00000000" w:rsidRDefault="00000000" w:rsidRPr="00000000" w14:paraId="000000D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замовлення та його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порядковий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номер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які задаються автоматично на backend`і,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обслуговується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він наразі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відвідувачем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офіціантом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масив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позицій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які до нього входять 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відвідувач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яким це замовлення ізначально закріплений.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g0l8gqqu407h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Аналіз розроблених програмних засобів</w:t>
      </w:r>
    </w:p>
    <w:p w:rsidR="00000000" w:rsidDel="00000000" w:rsidP="00000000" w:rsidRDefault="00000000" w:rsidRPr="00000000" w14:paraId="000000D3">
      <w:pPr>
        <w:pStyle w:val="Heading2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5ajysoaxe2s5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4.1. Особливості реалізації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Наш веб-додаток наповнений великою кількістю фіч та функціоналу, про основні я розповім нижче: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авторизація відбувається з використанням PassportJS, з використанням JsonWebToken стратегії.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всі паролі надійно хешуються з сіллю за допомогою бібліотеки bcryptJS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користувачу надається змога відновити втрачений пароль за допомогою email’а, на який буде надіслано код підтвердження, копія цього ключа буде також зберігатися в користувачі у захешованому вигляді, і при спробі зловмисника змінити пароль користувача через АПІ, його запит буде відхилено через відсутнісь правильного коду в запиті, ввівши код правильно, у спеціальній формі користувач зможе змінити пароль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користувачі можуть набувати одної з чотирьох ролей, і в залежності від цього отримувати різний функціонал</w:t>
      </w:r>
    </w:p>
    <w:p w:rsidR="00000000" w:rsidDel="00000000" w:rsidP="00000000" w:rsidRDefault="00000000" w:rsidRPr="00000000" w14:paraId="000000D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48325" cy="2543175"/>
            <wp:effectExtent b="0" l="0" r="0" t="0"/>
            <wp:docPr id="8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0"/>
                    <a:srcRect b="5828" l="0" r="0" t="437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рис.4.1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для того щоб почати роботу з ботом потрібно на сторінці профілю ввести дійсний телеграм юзернейм, а в самому боті виконати команду ‘/synchronize’ цю команду необхідно виконати для того, щоб у базі даних, заповнити поле chatId для користувача, після  цього бот зможе надсилати користувачу повідомлення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може переглядати меню через бота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може підписуватись на категорії які його цікавлять, після виконання підписки ІД категорії додається в масив підписок користувача.</w:t>
        <w:br w:type="textWrapping"/>
        <w:t xml:space="preserve">При зменшені ціни позиції, всім користувачам, підписаним на категорію, до якої вона належить, приходять сповіщення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c8eyxdz8sp3u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4.2. Дизайн та вміст web-сторінок</w:t>
      </w:r>
    </w:p>
    <w:p w:rsidR="00000000" w:rsidDel="00000000" w:rsidP="00000000" w:rsidRDefault="00000000" w:rsidRPr="00000000" w14:paraId="000000D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E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відображення даних система має графічний web-інтерфейс користувача, що складається з двох основних складових: реєстраційної/аутентифікаційної і загальної компонент</w:t>
      </w:r>
    </w:p>
    <w:p w:rsidR="00000000" w:rsidDel="00000000" w:rsidP="00000000" w:rsidRDefault="00000000" w:rsidRPr="00000000" w14:paraId="000000E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Auth-Layout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компонент який слугує обгоркою для двох автризаційних вікон:</w:t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register-page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сторінка, яка містить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реактивну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форму,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заповнення якої валідними даними надає користувачу дійсний профіль, який він може використовувати для отримання доступу до всього функціоналу додатку.</w:t>
      </w:r>
    </w:p>
    <w:p w:rsidR="00000000" w:rsidDel="00000000" w:rsidP="00000000" w:rsidRDefault="00000000" w:rsidRPr="00000000" w14:paraId="000000E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6477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Всі поля захищенні спеціальними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валідадорами,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властивостями яких наділені поля всіх форм додатку.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57625" cy="347926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5296" l="0" r="0" t="508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79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login-page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сторінка виглядає аналогічно до сторінки реєстрації, відрізняються вони лише масивами валідаторів у ФормКонтролах і додатковою кнопкою, яка допомагає користувачу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відновити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пароль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E9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20685" cy="3367088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3125" l="3097" r="0" t="4086"/>
                    <a:stretch>
                      <a:fillRect/>
                    </a:stretch>
                  </pic:blipFill>
                  <pic:spPr>
                    <a:xfrm>
                      <a:off x="0" y="0"/>
                      <a:ext cx="3820685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спробі відновити пароль, вам потрібно пройти верификацію, що складається з серії модальних вікон, які приймають зазначену інформацію, після чого ввести новий пароль.</w:t>
      </w:r>
    </w:p>
    <w:p w:rsidR="00000000" w:rsidDel="00000000" w:rsidP="00000000" w:rsidRDefault="00000000" w:rsidRPr="00000000" w14:paraId="000000EB">
      <w:pPr>
        <w:numPr>
          <w:ilvl w:val="0"/>
          <w:numId w:val="10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електроону пошту зареєстрованого користувача</w:t>
      </w:r>
    </w:p>
    <w:p w:rsidR="00000000" w:rsidDel="00000000" w:rsidP="00000000" w:rsidRDefault="00000000" w:rsidRPr="00000000" w14:paraId="000000EC">
      <w:pPr>
        <w:spacing w:line="36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90825" cy="13906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6936" l="4878" r="5792" t="867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код, надісланий на введену адресу</w:t>
      </w:r>
    </w:p>
    <w:p w:rsidR="00000000" w:rsidDel="00000000" w:rsidP="00000000" w:rsidRDefault="00000000" w:rsidRPr="00000000" w14:paraId="000000EE">
      <w:pPr>
        <w:spacing w:line="36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67000" cy="20002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1322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Ввівши код неправильно, отримаєте наступне:</w:t>
      </w:r>
    </w:p>
    <w:p w:rsidR="00000000" w:rsidDel="00000000" w:rsidP="00000000" w:rsidRDefault="00000000" w:rsidRPr="00000000" w14:paraId="000000F0">
      <w:pPr>
        <w:spacing w:line="36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67250" cy="97155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10948" l="18604" r="0" t="1459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0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зворотньому випадку  надасться змога змінити пароль</w:t>
      </w:r>
    </w:p>
    <w:p w:rsidR="00000000" w:rsidDel="00000000" w:rsidP="00000000" w:rsidRDefault="00000000" w:rsidRPr="00000000" w14:paraId="000000F2">
      <w:pPr>
        <w:spacing w:line="36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09875" cy="100965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12307" l="4923" r="4307" t="615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Site-Layout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компонент що має навігаційну панель і футер з контактами розробника, а за допомогою плейсхолдера &lt;router-outlet&gt;&lt;/router-outlet&gt; реалізовується вся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маршрутизація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додатку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це наглядно видно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рис.4.2 </w:t>
      </w:r>
    </w:p>
    <w:p w:rsidR="00000000" w:rsidDel="00000000" w:rsidP="00000000" w:rsidRDefault="00000000" w:rsidRPr="00000000" w14:paraId="000000F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Нижче буде описаний функціонал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окремих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компонентів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подивитись хто має доступ до цього компоненту можна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рис.4.1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API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веб-сторінка із коротким описом API.</w:t>
      </w:r>
    </w:p>
    <w:p w:rsidR="00000000" w:rsidDel="00000000" w:rsidP="00000000" w:rsidRDefault="00000000" w:rsidRPr="00000000" w14:paraId="000000F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82023" cy="1643063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2023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users-page -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 на якому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адміністратор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системи </w:t>
      </w:r>
    </w:p>
    <w:p w:rsidR="00000000" w:rsidDel="00000000" w:rsidP="00000000" w:rsidRDefault="00000000" w:rsidRPr="00000000" w14:paraId="000000F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 переглядати користувачів по ролях, видаляти них, та переміщати міщ категоріями. Призначена вона для назначення керуючим, нових офіціантів та кухарів.</w:t>
      </w:r>
    </w:p>
    <w:p w:rsidR="00000000" w:rsidDel="00000000" w:rsidP="00000000" w:rsidRDefault="00000000" w:rsidRPr="00000000" w14:paraId="000000F9">
      <w:pPr>
        <w:spacing w:line="36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440418" cy="2214563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0418" cy="221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category-page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сторінка з пагінацією на якій адмінстратор може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додавати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4050" cy="16510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видаляти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редагувати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категорії. </w:t>
      </w:r>
    </w:p>
    <w:p w:rsidR="00000000" w:rsidDel="00000000" w:rsidP="00000000" w:rsidRDefault="00000000" w:rsidRPr="00000000" w14:paraId="000000F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4050" cy="19939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Звичайний ж користувач може лише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переглядати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категорії, та додавати їх до обраного, щоб в подальшому отримувати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push-сповіщення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телеграм-бота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разі зниження ціни, на її позицію, адміністратором. Деталі про роботу бота можна прочитати в параграфі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</w:t>
      </w:r>
    </w:p>
    <w:p w:rsidR="00000000" w:rsidDel="00000000" w:rsidP="00000000" w:rsidRDefault="00000000" w:rsidRPr="00000000" w14:paraId="00000100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4050" cy="14763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171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position-page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сюди можна потрапити натиснувши на одну з категорій, сутності, відображені на сторінці, належать до батьківської категорії, операції які можуть виконувати користувачі є аналогічними до категорій</w:t>
      </w:r>
    </w:p>
    <w:p w:rsidR="00000000" w:rsidDel="00000000" w:rsidP="00000000" w:rsidRDefault="00000000" w:rsidRPr="00000000" w14:paraId="00000102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805113" cy="1459462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1459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919413" cy="152226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1522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наявне поле пошуку, що допоможе серед всього різноманіття швидко знайти улюблені страви</w:t>
      </w:r>
    </w:p>
    <w:p w:rsidR="00000000" w:rsidDel="00000000" w:rsidP="00000000" w:rsidRDefault="00000000" w:rsidRPr="00000000" w14:paraId="00000105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507392" cy="1643063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7392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06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profile-page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 на якому користувач може переглянути або відредагувати такі поля як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telegramTag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якраз після введення телеграм-юзернейма користувач може, за допомогою спеціальної команди, провести синхронізацію з ботом, і використовувати його функціонал.</w:t>
      </w:r>
    </w:p>
    <w:p w:rsidR="00000000" w:rsidDel="00000000" w:rsidP="00000000" w:rsidRDefault="00000000" w:rsidRPr="00000000" w14:paraId="0000010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05752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417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not-found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сторінка, що відображається, коли користувач неправильно вводить шлях, по якому розміщений компонент, або намагається відкрити переглянути позиції, що належать неіснуючій категорії</w:t>
      </w:r>
    </w:p>
    <w:p w:rsidR="00000000" w:rsidDel="00000000" w:rsidP="00000000" w:rsidRDefault="00000000" w:rsidRPr="00000000" w14:paraId="0000010D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51028" cy="2338388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-6881" l="0" r="-112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1028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136900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рис.4.2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routing-module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6dbqg2jsslr5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Висновки</w:t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Метою даної курсової роботи було розроблення web-додатку для більш зручної взаємодії персоналу різних харчувальних закладів з їх клієнтами.</w:t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Розроблена система: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забезпечує авторизований доступ до системи;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дозволяє управляти категоріями страв, та одиничними компонентами меню, і столиками закладу.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дає можливість адміністратору спростити процедуру редагування меню, зарахування персоналу, та реєстрації нових місць.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Особливу увагу під час розроблення даного програмного продукту було приділено простоті та елегантності дизайну,  написанню грамотного та зрозумілого коду і, найважливіше, залученню найсучасніших технологій для реалізації додатку </w:t>
      </w:r>
    </w:p>
    <w:p w:rsidR="00000000" w:rsidDel="00000000" w:rsidP="00000000" w:rsidRDefault="00000000" w:rsidRPr="00000000" w14:paraId="000001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виконана у повному обсязі, всі вимоги враховані, продукт протестовано. Використання розробленої системи дозволить спростити роботу як персоналу, так і відвідувачам.</w:t>
      </w:r>
    </w:p>
    <w:p w:rsidR="00000000" w:rsidDel="00000000" w:rsidP="00000000" w:rsidRDefault="00000000" w:rsidRPr="00000000" w14:paraId="00000117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4.png"/><Relationship Id="rId21" Type="http://schemas.openxmlformats.org/officeDocument/2006/relationships/image" Target="media/image16.png"/><Relationship Id="rId24" Type="http://schemas.openxmlformats.org/officeDocument/2006/relationships/image" Target="media/image13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5.png"/><Relationship Id="rId25" Type="http://schemas.openxmlformats.org/officeDocument/2006/relationships/image" Target="media/image1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2.png"/><Relationship Id="rId8" Type="http://schemas.openxmlformats.org/officeDocument/2006/relationships/image" Target="media/image12.png"/><Relationship Id="rId11" Type="http://schemas.openxmlformats.org/officeDocument/2006/relationships/image" Target="media/image23.png"/><Relationship Id="rId10" Type="http://schemas.openxmlformats.org/officeDocument/2006/relationships/image" Target="media/image22.jpg"/><Relationship Id="rId13" Type="http://schemas.openxmlformats.org/officeDocument/2006/relationships/image" Target="media/image14.png"/><Relationship Id="rId12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18.png"/><Relationship Id="rId16" Type="http://schemas.openxmlformats.org/officeDocument/2006/relationships/image" Target="media/image21.png"/><Relationship Id="rId19" Type="http://schemas.openxmlformats.org/officeDocument/2006/relationships/image" Target="media/image3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