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CAF5" w14:textId="77777777" w:rsidR="00CD7E08" w:rsidRDefault="00CD7E08" w:rsidP="00CD7E08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83247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83247"/>
          <w:sz w:val="30"/>
          <w:szCs w:val="30"/>
          <w:shd w:val="clear" w:color="auto" w:fill="FFFFFF"/>
        </w:rPr>
        <w:t>RE: Org chart support</w:t>
      </w:r>
    </w:p>
    <w:p w14:paraId="70FA4E42" w14:textId="0012E5F6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hyperlink r:id="rId5" w:history="1">
        <w:r w:rsidRPr="00CD7E08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  <w:lang w:val="en-SE"/>
          </w:rPr>
          <w:t xml:space="preserve">Kristine </w:t>
        </w:r>
      </w:hyperlink>
    </w:p>
    <w:p w14:paraId="4D99295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reported via </w:t>
      </w:r>
      <w:proofErr w:type="gram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email</w:t>
      </w:r>
      <w:proofErr w:type="gramEnd"/>
    </w:p>
    <w:p w14:paraId="07D305A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</w:pPr>
      <w:r w:rsidRPr="00CD7E08"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  <w:t>a month ago (Mon, 2 Jan 2023 at 8:34 AM)</w:t>
      </w:r>
    </w:p>
    <w:p w14:paraId="458BDF55" w14:textId="77777777" w:rsidR="00CD7E08" w:rsidRPr="00CD7E08" w:rsidRDefault="00CD7E08" w:rsidP="00CD7E08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  <w:lang w:val="en-SE"/>
        </w:rPr>
      </w:pPr>
      <w:r w:rsidRPr="00CD7E08">
        <w:rPr>
          <w:rFonts w:ascii="Segoe UI" w:eastAsia="Times New Roman" w:hAnsi="Segoe UI" w:cs="Segoe UI"/>
          <w:color w:val="BBDCFE"/>
          <w:sz w:val="2"/>
          <w:szCs w:val="2"/>
          <w:lang w:val="en-SE"/>
        </w:rPr>
        <w:t> </w:t>
      </w:r>
    </w:p>
    <w:p w14:paraId="2203A4A9" w14:textId="700CB062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  <w:lang w:val="en-SE"/>
        </w:rPr>
      </w:pPr>
      <w:proofErr w:type="spellStart"/>
      <w:r w:rsidRPr="00CD7E08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>To:"Kristine</w:t>
      </w:r>
      <w:proofErr w:type="spellEnd"/>
      <w:r w:rsidRPr="00CD7E08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 xml:space="preserve"> </w:t>
      </w:r>
    </w:p>
    <w:p w14:paraId="00D0A6A3" w14:textId="77777777" w:rsidR="00CD7E08" w:rsidRPr="00CD7E08" w:rsidRDefault="00CD7E08" w:rsidP="00CD7E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  <w:lang w:val="en-SE"/>
        </w:rPr>
      </w:pPr>
      <w:proofErr w:type="gramStart"/>
      <w:r w:rsidRPr="00CD7E08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>Cc:support@blika.com</w:t>
      </w:r>
      <w:proofErr w:type="gramEnd"/>
    </w:p>
    <w:p w14:paraId="5F957A61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Hi Kristine,</w:t>
      </w:r>
    </w:p>
    <w:p w14:paraId="0484B9CE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2D8B54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I will send this </w:t>
      </w:r>
      <w:proofErr w:type="gram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in to</w:t>
      </w:r>
      <w:proofErr w:type="gram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our support just so we get it in our ticket system!</w:t>
      </w:r>
    </w:p>
    <w:p w14:paraId="7EAE58E6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01956B1E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For your questions:</w:t>
      </w:r>
    </w:p>
    <w:p w14:paraId="5C3AFF3D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5E5EC0D8" w14:textId="77777777" w:rsidR="00CD7E08" w:rsidRPr="00CD7E08" w:rsidRDefault="00CD7E08" w:rsidP="00CD7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US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The percentage is the weighted ownership, so the direct ownership is in the box and the weighted ownership next to it under brackets. There is a checkbox under “display settings” for showing the weighted ownership.</w:t>
      </w:r>
    </w:p>
    <w:p w14:paraId="7419032B" w14:textId="77777777" w:rsidR="00CD7E08" w:rsidRPr="00CD7E08" w:rsidRDefault="00CD7E08" w:rsidP="00CD7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US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There is, you can right click on the parent entity in Visio and </w:t>
      </w:r>
      <w:proofErr w:type="gram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the select</w:t>
      </w:r>
      <w:proofErr w:type="gram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“arrange subordinates”, see pictures below. The pictures are from the Visio manual (see attached</w:t>
      </w:r>
      <w:proofErr w:type="gram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)</w:t>
      </w:r>
      <w:proofErr w:type="gram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and you can see more about this function in chapter 2.7.1. Anyhow you can use any of the side-by-side options and the result would be similar as in your example!</w:t>
      </w:r>
    </w:p>
    <w:p w14:paraId="7E9B8D9E" w14:textId="43F037A4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noProof/>
          <w:color w:val="183247"/>
          <w:sz w:val="21"/>
          <w:szCs w:val="21"/>
          <w:lang w:val="en-SE"/>
        </w:rPr>
        <w:drawing>
          <wp:inline distT="0" distB="0" distL="0" distR="0" wp14:anchorId="3DFF949C" wp14:editId="611D8124">
            <wp:extent cx="2200275" cy="2552700"/>
            <wp:effectExtent l="0" t="0" r="952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D02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58011A7D" w14:textId="4E538250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noProof/>
          <w:color w:val="183247"/>
          <w:sz w:val="21"/>
          <w:szCs w:val="21"/>
          <w:lang w:val="en-SE"/>
        </w:rPr>
        <w:drawing>
          <wp:inline distT="0" distB="0" distL="0" distR="0" wp14:anchorId="10F4FD77" wp14:editId="0137A221">
            <wp:extent cx="1609725" cy="16954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676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70479A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01BC75EF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Kind regards,</w:t>
      </w:r>
    </w:p>
    <w:p w14:paraId="3604F90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lastRenderedPageBreak/>
        <w:t>Ida</w:t>
      </w:r>
    </w:p>
    <w:p w14:paraId="77D1C1D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506D044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1709526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647ECDE8" w14:textId="77777777" w:rsid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From: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Kristine </w:t>
      </w:r>
    </w:p>
    <w:p w14:paraId="4716A17B" w14:textId="3506E4A8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Sent: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Friday, 30 December 2022 11:48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To: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Ida Ala &lt;ida.ala@blika.com&gt;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Subject: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RE: Org chart support</w:t>
      </w:r>
    </w:p>
    <w:p w14:paraId="4A3DBAE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D3749B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Hi Ida,</w:t>
      </w:r>
    </w:p>
    <w:p w14:paraId="0D13D49D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CD04A6D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I have managed to create an org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chart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but I do have a couple of questions.   Hopefully you will be able to open the attached document.</w:t>
      </w:r>
    </w:p>
    <w:p w14:paraId="6DC404B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3F51D59" w14:textId="77777777" w:rsidR="00CD7E08" w:rsidRPr="00CD7E08" w:rsidRDefault="00CD7E08" w:rsidP="00CD7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3247"/>
          <w:sz w:val="20"/>
          <w:szCs w:val="20"/>
          <w:lang w:val="en-US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Why does it say (98,86%) in each of the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boxes</w:t>
      </w:r>
      <w:proofErr w:type="gramEnd"/>
    </w:p>
    <w:p w14:paraId="3D739C66" w14:textId="77777777" w:rsidR="00CD7E08" w:rsidRPr="00CD7E08" w:rsidRDefault="00CD7E08" w:rsidP="00CD7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3247"/>
          <w:sz w:val="20"/>
          <w:szCs w:val="20"/>
          <w:lang w:val="en-US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Is there an easy way to reposition the boxes so that they can easily be read.  I would like a similar layout to the current org chart we have, attached.  Do I need to manually move each box or is there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another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ways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of doing it?</w:t>
      </w:r>
    </w:p>
    <w:p w14:paraId="1743D05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F9B9669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Does the org chart look right to you, or is there something standing out that could be incorrect?</w:t>
      </w:r>
    </w:p>
    <w:p w14:paraId="2EE5EB99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58C21ED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SE"/>
        </w:rPr>
        <w:t>Kind Regards</w:t>
      </w:r>
    </w:p>
    <w:p w14:paraId="2BFE56AB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SE"/>
        </w:rPr>
        <w:t>Kristine</w:t>
      </w:r>
    </w:p>
    <w:p w14:paraId="574FA23B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250F8F8C" w14:textId="6FAE250E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From: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Ida Ala &lt;</w:t>
      </w:r>
      <w:hyperlink r:id="rId8" w:tgtFrame="_blank" w:history="1">
        <w:r w:rsidRPr="00CD7E08">
          <w:rPr>
            <w:rFonts w:ascii="Segoe UI" w:eastAsia="Times New Roman" w:hAnsi="Segoe UI" w:cs="Segoe UI"/>
            <w:color w:val="2C5CC5"/>
            <w:sz w:val="21"/>
            <w:szCs w:val="21"/>
            <w:u w:val="single"/>
            <w:lang w:val="en-SE"/>
          </w:rPr>
          <w:t>ida.ala@blika.com</w:t>
        </w:r>
      </w:hyperlink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&gt;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Sent: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den 29 </w:t>
      </w:r>
      <w:proofErr w:type="spell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december</w:t>
      </w:r>
      <w:proofErr w:type="spell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 2022 12:05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To: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Kristine 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Subject: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RE: Org chart support</w:t>
      </w:r>
    </w:p>
    <w:p w14:paraId="6102A6B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DC3289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Hi Kristine,</w:t>
      </w:r>
    </w:p>
    <w:p w14:paraId="02F97F8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89E20E1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Ok, just let me know if you need further help from us!</w:t>
      </w:r>
    </w:p>
    <w:p w14:paraId="2560327B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67D61E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3212D1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Kind regards,</w:t>
      </w:r>
    </w:p>
    <w:p w14:paraId="6ACA925B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Ida</w:t>
      </w:r>
    </w:p>
    <w:p w14:paraId="785D9B3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A17F454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4051DA5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34F28B2" w14:textId="06D079E2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From: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Kristine 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Sent: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Thursday, 29 December 2022 11:03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To: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Ida Ala &lt;</w:t>
      </w:r>
      <w:hyperlink r:id="rId9" w:tgtFrame="_blank" w:history="1">
        <w:r w:rsidRPr="00CD7E08">
          <w:rPr>
            <w:rFonts w:ascii="Segoe UI" w:eastAsia="Times New Roman" w:hAnsi="Segoe UI" w:cs="Segoe UI"/>
            <w:color w:val="2C5CC5"/>
            <w:sz w:val="21"/>
            <w:szCs w:val="21"/>
            <w:u w:val="single"/>
            <w:lang w:val="en-SE"/>
          </w:rPr>
          <w:t>ida.ala@blika.com</w:t>
        </w:r>
      </w:hyperlink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&gt;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Subject: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RE: Org chart support</w:t>
      </w:r>
    </w:p>
    <w:p w14:paraId="5ED901C4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46259285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Hi Ida,</w:t>
      </w:r>
    </w:p>
    <w:p w14:paraId="2A72DBBF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36509A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It seems there is an issue with Visio (something to do when our IT downloaded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it)   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Once of the IT guys is looking into it now for me.  I will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comeback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after they have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looked into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it.</w:t>
      </w:r>
    </w:p>
    <w:p w14:paraId="26300849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BBAB05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Thanks!!!!</w:t>
      </w:r>
    </w:p>
    <w:p w14:paraId="640BA895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SE"/>
        </w:rPr>
        <w:lastRenderedPageBreak/>
        <w:t>Kristine</w:t>
      </w:r>
    </w:p>
    <w:p w14:paraId="2E4F581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4F221EC" w14:textId="06E086E1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From: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Ida Ala &lt;</w:t>
      </w:r>
      <w:hyperlink r:id="rId10" w:tgtFrame="_blank" w:history="1">
        <w:r w:rsidRPr="00CD7E08">
          <w:rPr>
            <w:rFonts w:ascii="Segoe UI" w:eastAsia="Times New Roman" w:hAnsi="Segoe UI" w:cs="Segoe UI"/>
            <w:color w:val="2C5CC5"/>
            <w:sz w:val="21"/>
            <w:szCs w:val="21"/>
            <w:u w:val="single"/>
            <w:lang w:val="en-SE"/>
          </w:rPr>
          <w:t>ida.ala@blika.com</w:t>
        </w:r>
      </w:hyperlink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&gt;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Sent: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den 29 </w:t>
      </w:r>
      <w:proofErr w:type="spell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december</w:t>
      </w:r>
      <w:proofErr w:type="spell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 2022 10:58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To: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Kristine 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Subject: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RE: Org chart support</w:t>
      </w:r>
    </w:p>
    <w:p w14:paraId="480C38D8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7ED95B5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Hi Kristine,</w:t>
      </w:r>
    </w:p>
    <w:p w14:paraId="1094EF1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CA3F608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God </w:t>
      </w:r>
      <w:proofErr w:type="spell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fortsättning</w:t>
      </w:r>
      <w:proofErr w:type="spell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!</w:t>
      </w:r>
    </w:p>
    <w:p w14:paraId="792253BD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4F37AC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Only the charts that are created in Visio and set as “publish to </w:t>
      </w:r>
      <w:proofErr w:type="spell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webb</w:t>
      </w:r>
      <w:proofErr w:type="spell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” will be showed in Blika, under Org charts. </w:t>
      </w:r>
      <w:proofErr w:type="gramStart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Is</w:t>
      </w:r>
      <w:proofErr w:type="gramEnd"/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the charts visible from Visio?</w:t>
      </w:r>
    </w:p>
    <w:p w14:paraId="7BB9637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22A3AF5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924716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Kind regards,</w:t>
      </w:r>
    </w:p>
    <w:p w14:paraId="061EDF80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Ida</w:t>
      </w:r>
    </w:p>
    <w:p w14:paraId="6970E0C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2A6C23BC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1A3BD4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51A17921" w14:textId="6EA32CEB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US"/>
        </w:rPr>
        <w:t>From: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 Kristine 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US"/>
        </w:rPr>
        <w:t>Sent: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Thursday, 29 December 2022 10:51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US"/>
        </w:rPr>
        <w:t>To: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Ida Ala &lt;</w:t>
      </w:r>
      <w:hyperlink r:id="rId11" w:tgtFrame="_blank" w:history="1">
        <w:r w:rsidRPr="00CD7E08">
          <w:rPr>
            <w:rFonts w:ascii="Segoe UI" w:eastAsia="Times New Roman" w:hAnsi="Segoe UI" w:cs="Segoe UI"/>
            <w:color w:val="2C5CC5"/>
            <w:sz w:val="21"/>
            <w:szCs w:val="21"/>
            <w:u w:val="single"/>
            <w:lang w:val="en-US"/>
          </w:rPr>
          <w:t>ida.ala@blika.com</w:t>
        </w:r>
      </w:hyperlink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&gt;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br/>
      </w:r>
      <w:r w:rsidRPr="00CD7E08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US"/>
        </w:rPr>
        <w:t>Subject:</w:t>
      </w: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Org chart support</w:t>
      </w:r>
    </w:p>
    <w:p w14:paraId="3AB0B82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2894E5B1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Hi Ida,</w:t>
      </w:r>
    </w:p>
    <w:p w14:paraId="733C7C0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26E4838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God </w:t>
      </w:r>
      <w:proofErr w:type="spell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fortsättning</w:t>
      </w:r>
      <w:proofErr w:type="spell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!   Hope you had a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nice and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relaxing Christmas.</w:t>
      </w:r>
    </w:p>
    <w:p w14:paraId="0BD570F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165BD833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I have a quick question concerning creating an org. chart.   From some reason when I go into Org. Charts –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Active,  there</w:t>
      </w:r>
      <w:proofErr w:type="gramEnd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is only a Test file in there.   How can I find my org chart?   I do have Visio installed.</w:t>
      </w:r>
    </w:p>
    <w:p w14:paraId="5C81EAE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F1D799B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Appreciate your </w:t>
      </w:r>
      <w:proofErr w:type="gramStart"/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support</w:t>
      </w:r>
      <w:proofErr w:type="gramEnd"/>
    </w:p>
    <w:p w14:paraId="28CF1969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2C0E8C6A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Kind Regards</w:t>
      </w:r>
    </w:p>
    <w:p w14:paraId="452D8BFC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Arial" w:eastAsia="Times New Roman" w:hAnsi="Arial" w:cs="Arial"/>
          <w:color w:val="183247"/>
          <w:sz w:val="20"/>
          <w:szCs w:val="20"/>
          <w:lang w:val="en-US"/>
        </w:rPr>
        <w:t>Kristine</w:t>
      </w:r>
    </w:p>
    <w:p w14:paraId="7F601557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08D54622" w14:textId="77777777" w:rsidR="00CD7E08" w:rsidRPr="00CD7E08" w:rsidRDefault="00CD7E08" w:rsidP="00CD7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CD7E08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52884070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402"/>
    <w:multiLevelType w:val="multilevel"/>
    <w:tmpl w:val="7F0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AFE"/>
    <w:multiLevelType w:val="multilevel"/>
    <w:tmpl w:val="B07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941744">
    <w:abstractNumId w:val="0"/>
  </w:num>
  <w:num w:numId="2" w16cid:durableId="175486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08"/>
    <w:rsid w:val="005D3BF6"/>
    <w:rsid w:val="00C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7D4DF"/>
  <w15:chartTrackingRefBased/>
  <w15:docId w15:val="{E55D8BEF-A2F8-4133-9F6F-DA5BB72D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E08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CD7E08"/>
  </w:style>
  <w:style w:type="character" w:customStyle="1" w:styleId="timeago-wrap">
    <w:name w:val="timeago-wrap"/>
    <w:basedOn w:val="DefaultParagraphFont"/>
    <w:rsid w:val="00CD7E08"/>
  </w:style>
  <w:style w:type="character" w:customStyle="1" w:styleId="timeago-units">
    <w:name w:val="timeago-units"/>
    <w:basedOn w:val="DefaultParagraphFont"/>
    <w:rsid w:val="00CD7E08"/>
  </w:style>
  <w:style w:type="character" w:customStyle="1" w:styleId="info-left">
    <w:name w:val="info-left"/>
    <w:basedOn w:val="DefaultParagraphFont"/>
    <w:rsid w:val="00CD7E08"/>
  </w:style>
  <w:style w:type="character" w:customStyle="1" w:styleId="displayemails">
    <w:name w:val="display_emails"/>
    <w:basedOn w:val="DefaultParagraphFont"/>
    <w:rsid w:val="00CD7E08"/>
  </w:style>
  <w:style w:type="paragraph" w:styleId="ListParagraph">
    <w:name w:val="List Paragraph"/>
    <w:basedOn w:val="Normal"/>
    <w:uiPriority w:val="34"/>
    <w:qFormat/>
    <w:rsid w:val="00CD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86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724">
              <w:marLeft w:val="225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3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33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2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13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1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0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2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1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3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0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1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0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a.ala@blik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ida.ala@blika.com" TargetMode="External"/><Relationship Id="rId5" Type="http://schemas.openxmlformats.org/officeDocument/2006/relationships/hyperlink" Target="https://support.blika.com/a/contacts/22039426855" TargetMode="External"/><Relationship Id="rId10" Type="http://schemas.openxmlformats.org/officeDocument/2006/relationships/hyperlink" Target="mailto:ida.ala@blik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da.ala@bli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Ala</dc:creator>
  <cp:keywords/>
  <dc:description/>
  <cp:lastModifiedBy>Ida Ala</cp:lastModifiedBy>
  <cp:revision>1</cp:revision>
  <dcterms:created xsi:type="dcterms:W3CDTF">2023-02-02T12:40:00Z</dcterms:created>
  <dcterms:modified xsi:type="dcterms:W3CDTF">2023-02-02T12:42:00Z</dcterms:modified>
</cp:coreProperties>
</file>