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i w:val="0"/>
          <w:sz w:val="28"/>
        </w:rPr>
        <w:t>МІНІСТЕРСТВО ОСВІТИ І НАУКИ УКРАЇНИ</w:t>
      </w:r>
    </w:p>
    <w:p>
      <w:pPr>
        <w:spacing w:after="0"/>
        <w:jc w:val="center"/>
      </w:pPr>
      <w:r>
        <w:rPr>
          <w:b/>
          <w:i w:val="0"/>
          <w:sz w:val="28"/>
        </w:rPr>
        <w:t>ЖИТОМИРСЬКА ПОЛІТЕХНІКА</w:t>
      </w:r>
    </w:p>
    <w:p>
      <w:pPr>
        <w:spacing w:after="0"/>
        <w:jc w:val="center"/>
      </w:pPr>
      <w:r>
        <w:rPr>
          <w:b w:val="0"/>
          <w:i w:val="0"/>
          <w:sz w:val="28"/>
        </w:rPr>
        <w:t>Кафедра ММСА</w:t>
      </w: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center"/>
      </w:pPr>
      <w:r>
        <w:rPr>
          <w:b/>
          <w:i w:val="0"/>
          <w:sz w:val="32"/>
        </w:rPr>
        <w:t>ЛАБОРАТОРНА РОБОТА № 8</w:t>
      </w:r>
    </w:p>
    <w:p>
      <w:pPr>
        <w:spacing w:after="360"/>
        <w:jc w:val="center"/>
      </w:pPr>
      <w:r>
        <w:rPr>
          <w:b w:val="0"/>
          <w:i w:val="0"/>
          <w:sz w:val="28"/>
        </w:rPr>
        <w:t>з дисципліни «Системи штучного інтелекту»</w:t>
      </w:r>
    </w:p>
    <w:p>
      <w:pPr>
        <w:spacing w:after="0"/>
        <w:jc w:val="center"/>
      </w:pPr>
      <w:r>
        <w:rPr>
          <w:b/>
          <w:i w:val="0"/>
          <w:sz w:val="28"/>
        </w:rPr>
        <w:t>НАВЧАННЯ НЕЙРОМЕРЕЖ.</w:t>
      </w:r>
    </w:p>
    <w:p>
      <w:pPr>
        <w:spacing w:after="0"/>
        <w:jc w:val="center"/>
      </w:pPr>
      <w:r>
        <w:rPr>
          <w:b/>
          <w:i w:val="0"/>
          <w:sz w:val="28"/>
        </w:rPr>
        <w:t>TENSORFLOW. KERAS</w:t>
      </w: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right"/>
      </w:pPr>
      <w:r>
        <w:rPr>
          <w:b w:val="0"/>
          <w:i w:val="0"/>
          <w:sz w:val="28"/>
        </w:rPr>
        <w:t>Виконав: студент групи ВТ-23-2</w:t>
      </w:r>
    </w:p>
    <w:p>
      <w:pPr>
        <w:spacing w:after="240"/>
        <w:jc w:val="right"/>
      </w:pPr>
      <w:r>
        <w:rPr>
          <w:b w:val="0"/>
          <w:i w:val="0"/>
          <w:sz w:val="28"/>
        </w:rPr>
        <w:t>Камінський Олексій Дмитрович</w:t>
      </w:r>
    </w:p>
    <w:p>
      <w:pPr>
        <w:spacing w:after="0"/>
        <w:jc w:val="right"/>
      </w:pPr>
      <w:r>
        <w:rPr>
          <w:b w:val="0"/>
          <w:i w:val="0"/>
          <w:sz w:val="28"/>
        </w:rPr>
        <w:t>Перевірив: Фант М.О.</w:t>
      </w: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center"/>
      </w:pPr>
      <w:r>
        <w:rPr>
          <w:b w:val="0"/>
          <w:i w:val="0"/>
          <w:sz w:val="28"/>
        </w:rPr>
        <w:t>Житомир – 2026</w:t>
      </w:r>
    </w:p>
    <w:p>
      <w:r>
        <w:br w:type="page"/>
      </w:r>
    </w:p>
    <w:p>
      <w:pPr>
        <w:spacing w:after="200"/>
      </w:pPr>
      <w:r>
        <w:rPr>
          <w:b/>
          <w:sz w:val="26"/>
        </w:rPr>
        <w:t xml:space="preserve">Репозиторій з кодом роботи: </w:t>
      </w:r>
      <w:r>
        <w:rPr>
          <w:rFonts w:ascii="Courier New" w:hAnsi="Courier New"/>
          <w:sz w:val="26"/>
        </w:rPr>
        <w:t>https://github.com/vt232kod-debug/systems-ai</w:t>
      </w:r>
    </w:p>
    <w:p>
      <w:pPr>
        <w:spacing w:before="240" w:after="120"/>
      </w:pPr>
      <w:r>
        <w:rPr>
          <w:b/>
          <w:sz w:val="28"/>
        </w:rPr>
        <w:t>Мета</w:t>
      </w:r>
    </w:p>
    <w:p>
      <w:pPr>
        <w:spacing w:after="120"/>
        <w:jc w:val="both"/>
      </w:pPr>
      <w:r>
        <w:rPr>
          <w:sz w:val="28"/>
        </w:rPr>
        <w:t>Дослідити ресурси Keras і TensorFlow та застосувати TensorFlow для навчання лінійної регресії. Засобами TensorFlow реалізувати наведений у методичці код і дослідити структуру розрахункового алгоритму: генерацію даних, оголошення заглушок (placeholder) і змінних, побудову моделі та функції втрат, вибір оптимізатора і цикл навчання з міні-батчами.</w:t>
      </w:r>
    </w:p>
    <w:p>
      <w:pPr>
        <w:spacing w:after="120"/>
        <w:jc w:val="both"/>
      </w:pPr>
      <w:r>
        <w:rPr>
          <w:sz w:val="28"/>
        </w:rPr>
        <w:t>Виконав: Камінський Олексій Дмитрович, група ВТ-23-2, варіант 3. Середовище: Python 3.14.6, TensorFlow 2.22.0-rc0, Keras 3.16 (бекенд — TensorFlow), NumPy 2.5.3, macOS (CPU).</w:t>
      </w:r>
    </w:p>
    <w:p>
      <w:pPr>
        <w:spacing w:after="120"/>
        <w:jc w:val="both"/>
      </w:pPr>
      <w:r>
        <w:rPr>
          <w:sz w:val="28"/>
        </w:rPr>
        <w:t>Постановка задачі. Лінійна регресія — це фактично один нейрон, який отримує на вхід вектор x і видає число. На даних {(x_1, y_1), ..., (x_N, y_N)} потрібно мінімізувати суму квадратів відхилень. Наближаємо функцію f = kx + b для істинних k = 2 і b = 1; k та b є параметрами, які навчаються.</w:t>
      </w:r>
    </w:p>
    <w:p>
      <w:pPr>
        <w:spacing w:after="120"/>
        <w:jc w:val="both"/>
      </w:pPr>
      <w:r>
        <w:rPr>
          <w:sz w:val="28"/>
        </w:rPr>
        <w:t>Номер варіанта (3) використано як зерно генераторів випадкових чисел (</w:t>
      </w:r>
      <w:r>
        <w:rPr>
          <w:rFonts w:ascii="Courier New" w:hAnsi="Courier New"/>
          <w:sz w:val="22"/>
        </w:rPr>
        <w:t>np.random.seed(3)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tf.set_random_seed(3)</w:t>
      </w:r>
      <w:r>
        <w:rPr>
          <w:sz w:val="28"/>
        </w:rPr>
        <w:t>), тому всі наведені нижче числа відтворюються при повторному запуску.</w:t>
      </w:r>
    </w:p>
    <w:p>
      <w:pPr>
        <w:spacing w:before="240" w:after="120"/>
      </w:pPr>
      <w:r>
        <w:rPr>
          <w:b/>
          <w:sz w:val="28"/>
        </w:rPr>
        <w:t>Завдання 1. Дослівна реалізація коду методички (TensorFlow 1.x через compat.v1)</w:t>
      </w:r>
    </w:p>
    <w:p>
      <w:pPr>
        <w:spacing w:after="120"/>
        <w:jc w:val="both"/>
      </w:pPr>
      <w:r>
        <w:rPr>
          <w:sz w:val="28"/>
        </w:rPr>
        <w:t>Код методички написаний під TensorFlow 1.x: він спирається на статичний граф обчислень (</w:t>
      </w:r>
      <w:r>
        <w:rPr>
          <w:rFonts w:ascii="Courier New" w:hAnsi="Courier New"/>
          <w:sz w:val="22"/>
        </w:rPr>
        <w:t>tf.placeholder</w:t>
      </w:r>
      <w:r>
        <w:rPr>
          <w:sz w:val="28"/>
        </w:rPr>
        <w:t>), явну сесію (</w:t>
      </w:r>
      <w:r>
        <w:rPr>
          <w:rFonts w:ascii="Courier New" w:hAnsi="Courier New"/>
          <w:sz w:val="22"/>
        </w:rPr>
        <w:t>tf.Session</w:t>
      </w:r>
      <w:r>
        <w:rPr>
          <w:sz w:val="28"/>
        </w:rPr>
        <w:t xml:space="preserve">), підстановку даних через </w:t>
      </w:r>
      <w:r>
        <w:rPr>
          <w:rFonts w:ascii="Courier New" w:hAnsi="Courier New"/>
          <w:sz w:val="22"/>
        </w:rPr>
        <w:t>feed_dict</w:t>
      </w:r>
      <w:r>
        <w:rPr>
          <w:sz w:val="28"/>
        </w:rPr>
        <w:t xml:space="preserve"> і оптимізатор </w:t>
      </w:r>
      <w:r>
        <w:rPr>
          <w:rFonts w:ascii="Courier New" w:hAnsi="Courier New"/>
          <w:sz w:val="22"/>
        </w:rPr>
        <w:t>tf.train.GradientDescentOptimizer</w:t>
      </w:r>
      <w:r>
        <w:rPr>
          <w:sz w:val="28"/>
        </w:rPr>
        <w:t xml:space="preserve">. У встановленому TensorFlow 2.22 жодного з цих імен у кореневому просторі імен немає — TF2 працює в режимі негайного виконання (eager). Щоб довести, що відтворено саме алгоритм методички, а не «щось схоже», перший скрипт імпортує шар сумісності </w:t>
      </w:r>
      <w:r>
        <w:rPr>
          <w:rFonts w:ascii="Courier New" w:hAnsi="Courier New"/>
          <w:sz w:val="22"/>
        </w:rPr>
        <w:t>tensorflow.compat.v1</w:t>
      </w:r>
      <w:r>
        <w:rPr>
          <w:sz w:val="28"/>
        </w:rPr>
        <w:t xml:space="preserve"> і явно вимикає поведінку другої версії: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import tensorflow.compat.v1 as tf           # шар сумісності з TensorFlow 1.x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tf.disable_v2_behavior()                    # вимикаємо eager -&gt; працює статичний граф</w:t>
      </w:r>
    </w:p>
    <w:p>
      <w:pPr>
        <w:spacing w:after="80"/>
      </w:pPr>
    </w:p>
    <w:p>
      <w:pPr>
        <w:spacing w:after="120"/>
        <w:jc w:val="both"/>
      </w:pPr>
      <w:r>
        <w:rPr>
          <w:sz w:val="28"/>
        </w:rPr>
        <w:t>Далі структура розрахункового алгоритму повністю повторює 6 кроків методички.</w:t>
      </w:r>
    </w:p>
    <w:p>
      <w:pPr>
        <w:spacing w:after="120"/>
        <w:jc w:val="both"/>
      </w:pPr>
      <w:r>
        <w:rPr>
          <w:b/>
          <w:sz w:val="28"/>
        </w:rPr>
        <w:t>Крок 1 — генерація вхідних даних.</w:t>
      </w:r>
      <w:r>
        <w:rPr>
          <w:sz w:val="28"/>
        </w:rPr>
        <w:t xml:space="preserve"> 1000 точок x, для кожної обчислюється «правильна відповідь» y = 2x + 1 + ε. Тут важлива суперечність: у ТЕКСТІ методички сказано, що точки розподілені рівномірно на інтервалі [0; 1], а в КОДІ методички стоїть </w:t>
      </w:r>
      <w:r>
        <w:rPr>
          <w:rFonts w:ascii="Courier New" w:hAnsi="Courier New"/>
          <w:sz w:val="22"/>
        </w:rPr>
        <w:t>np.random.uniform(1, 10)</w:t>
      </w:r>
      <w:r>
        <w:rPr>
          <w:sz w:val="28"/>
        </w:rPr>
        <w:t>, тобто інтервал [1; 10]. Беремо код, бо саме він узгоджується з наведеним у методичці зразком виводу. Перевірено прямим обчисленням: у стані зі зразка методички (k = 0.8925, b = 0.0988) очікувана втрата на міні-батчі зі 100 точок дорівнює 6047 на інтервалі [1; 10] і лише 608 на інтервалі [0; 1], тоді як методичка наводить 5962.16. Самі інтервали відрізняються за дисперсією x рівно у 81 раз (емпірично 6.5313 проти 0.0806, теоретично 9² = 81) і у 111 разів за E[x²] (37.2723 проти 0.3356).</w:t>
      </w:r>
    </w:p>
    <w:p>
      <w:pPr>
        <w:spacing w:after="120"/>
        <w:jc w:val="both"/>
      </w:pPr>
      <w:r>
        <w:rPr>
          <w:b/>
          <w:sz w:val="28"/>
        </w:rPr>
        <w:t>Крок 2 — заглушки.</w:t>
      </w:r>
      <w:r>
        <w:rPr>
          <w:sz w:val="28"/>
        </w:rPr>
        <w:t xml:space="preserve"> </w:t>
      </w:r>
      <w:r>
        <w:rPr>
          <w:rFonts w:ascii="Courier New" w:hAnsi="Courier New"/>
          <w:sz w:val="22"/>
        </w:rPr>
        <w:t>tf.placeholder</w:t>
      </w:r>
      <w:r>
        <w:rPr>
          <w:sz w:val="28"/>
        </w:rPr>
        <w:t xml:space="preserve"> з розмірністю (розмір міні-батча × 1) для X і для y.</w:t>
      </w:r>
    </w:p>
    <w:p>
      <w:pPr>
        <w:spacing w:after="120"/>
        <w:jc w:val="both"/>
      </w:pPr>
      <w:r>
        <w:rPr>
          <w:b/>
          <w:sz w:val="28"/>
        </w:rPr>
        <w:t>Крок 3 — змінні.</w:t>
      </w:r>
      <w:r>
        <w:rPr>
          <w:sz w:val="28"/>
        </w:rPr>
        <w:t xml:space="preserve"> k ініціалізується стандартним нормальним розподілом, b — нулем.</w:t>
      </w:r>
    </w:p>
    <w:p>
      <w:pPr>
        <w:spacing w:after="120"/>
        <w:jc w:val="both"/>
      </w:pPr>
      <w:r>
        <w:rPr>
          <w:b/>
          <w:sz w:val="28"/>
        </w:rPr>
        <w:t>Крок 4 — модель і функція втрат.</w:t>
      </w:r>
      <w:r>
        <w:rPr>
          <w:sz w:val="28"/>
        </w:rPr>
        <w:t xml:space="preserve"> y_pred = X·k + b, loss = </w:t>
      </w:r>
      <w:r>
        <w:rPr>
          <w:rFonts w:ascii="Courier New" w:hAnsi="Courier New"/>
          <w:sz w:val="22"/>
        </w:rPr>
        <w:t>tf.reduce_sum((y - y_pred) ** 2)</w:t>
      </w:r>
      <w:r>
        <w:rPr>
          <w:sz w:val="28"/>
        </w:rPr>
        <w:t xml:space="preserve">. Використано саме </w:t>
      </w:r>
      <w:r>
        <w:rPr>
          <w:rFonts w:ascii="Courier New" w:hAnsi="Courier New"/>
          <w:sz w:val="22"/>
        </w:rPr>
        <w:t>tf.reduce_sum</w:t>
      </w:r>
      <w:r>
        <w:rPr>
          <w:sz w:val="28"/>
        </w:rPr>
        <w:t xml:space="preserve">, а не </w:t>
      </w:r>
      <w:r>
        <w:rPr>
          <w:rFonts w:ascii="Courier New" w:hAnsi="Courier New"/>
          <w:sz w:val="22"/>
        </w:rPr>
        <w:t>numpy.sum</w:t>
      </w:r>
      <w:r>
        <w:rPr>
          <w:sz w:val="28"/>
        </w:rPr>
        <w:t>: сума має бути вузлом графа, інакше TensorFlow не зможе продиференціювати її й оптимізувати обчислення.</w:t>
      </w:r>
    </w:p>
    <w:p>
      <w:pPr>
        <w:spacing w:after="120"/>
        <w:jc w:val="both"/>
      </w:pPr>
      <w:r>
        <w:rPr>
          <w:b/>
          <w:sz w:val="28"/>
        </w:rPr>
        <w:t>Крок 5 — оптимізатор.</w:t>
      </w:r>
      <w:r>
        <w:rPr>
          <w:sz w:val="28"/>
        </w:rPr>
        <w:t xml:space="preserve"> Стохастичний градієнтний спуск; </w:t>
      </w:r>
      <w:r>
        <w:rPr>
          <w:rFonts w:ascii="Courier New" w:hAnsi="Courier New"/>
          <w:sz w:val="22"/>
        </w:rPr>
        <w:t>.minimize(loss)</w:t>
      </w:r>
      <w:r>
        <w:rPr>
          <w:sz w:val="28"/>
        </w:rPr>
        <w:t xml:space="preserve"> повертає операцію, виконання якої оновлює всі змінні, від яких залежить loss (тобто k і b). По X та y оптимізації не буде — це жорстко задані вхідні дані.</w:t>
      </w:r>
    </w:p>
    <w:p>
      <w:pPr>
        <w:spacing w:after="120"/>
        <w:jc w:val="both"/>
      </w:pPr>
      <w:r>
        <w:rPr>
          <w:b/>
          <w:sz w:val="28"/>
        </w:rPr>
        <w:t>Крок 6 — цикл навчання.</w:t>
      </w:r>
      <w:r>
        <w:rPr>
          <w:sz w:val="28"/>
        </w:rPr>
        <w:t xml:space="preserve"> 20000 кроків; на кожному беремо випадкову підмножину з 100 індексів, формуємо міні-батч і передаємо його в </w:t>
      </w:r>
      <w:r>
        <w:rPr>
          <w:rFonts w:ascii="Courier New" w:hAnsi="Courier New"/>
          <w:sz w:val="22"/>
        </w:rPr>
        <w:t>sess.run</w:t>
      </w:r>
      <w:r>
        <w:rPr>
          <w:sz w:val="28"/>
        </w:rPr>
        <w:t xml:space="preserve"> через </w:t>
      </w:r>
      <w:r>
        <w:rPr>
          <w:rFonts w:ascii="Courier New" w:hAnsi="Courier New"/>
          <w:sz w:val="22"/>
        </w:rPr>
        <w:t>feed_dict</w:t>
      </w:r>
      <w:r>
        <w:rPr>
          <w:sz w:val="28"/>
        </w:rPr>
        <w:t>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n_samples, batch_size, num_steps = 1000, 100, 20000     # крок 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X_data = np.random.uniform(1, 10, (n_samples, 1))       # 1000 точок x на [1; 10]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y_data = 2 * X_data + 1 + np.random.normal(0, 2, (n_samples, 1))   # y = 2x + 1 + шум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X = tf.placeholder(tf.float32, shape=(batch_size, 1))   # крок 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y = tf.placeholder(tf.float32, shape=(batch_size, 1))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with tf.variable_scope('linear-regression'):            # крок 3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k = tf.Variable(tf.random_normal((1, 1)), name='slope')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b = tf.Variable(tf.zeros((1,)), name='bias')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y_pred = tf.matmul(X, k) + b                            # крок 4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loss = tf.reduce_sum((y - y_pred) ** 2)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optimizer = tf.train.GradientDescentOptimizer(LEARNING_RATE).minimize(loss)  # крок 5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with tf.Session() as sess:                              # крок 6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sess.run(tf.global_variables_initializer())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for i in range(num_steps):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    indices = np.random.choice(n_samples, batch_size)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    X_batch, y_batch = X_data[indices], y_data[indices]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    _, loss_val, k_val, b_val = sess.run(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        [optimizer, loss, k, b],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        feed_dict={X: X_batch, y: y_batch})</w:t>
      </w:r>
    </w:p>
    <w:p>
      <w:pPr>
        <w:spacing w:after="80"/>
      </w:pPr>
    </w:p>
    <w:p>
      <w:pPr>
        <w:spacing w:after="120"/>
        <w:jc w:val="both"/>
      </w:pPr>
      <w:r>
        <w:rPr>
          <w:sz w:val="28"/>
        </w:rPr>
        <w:t xml:space="preserve">Темп навчання. У методичці </w:t>
      </w:r>
      <w:r>
        <w:rPr>
          <w:rFonts w:ascii="Courier New" w:hAnsi="Courier New"/>
          <w:sz w:val="22"/>
        </w:rPr>
        <w:t>GradientDescentOptimizer()</w:t>
      </w:r>
      <w:r>
        <w:rPr>
          <w:sz w:val="28"/>
        </w:rPr>
        <w:t xml:space="preserve"> викликано взагалі без аргументів, хоча </w:t>
      </w:r>
      <w:r>
        <w:rPr>
          <w:rFonts w:ascii="Courier New" w:hAnsi="Courier New"/>
          <w:sz w:val="22"/>
        </w:rPr>
        <w:t>learning_rate</w:t>
      </w:r>
      <w:r>
        <w:rPr>
          <w:sz w:val="28"/>
        </w:rPr>
        <w:t xml:space="preserve"> є обов'язковим. Оскільки loss — це СУМА по 100 елементах батча, її градієнт у 100 разів більший за градієнт середньої похибки, тому крок має бути малим. Для цих даних власні числа матриці одного кроку спуску дорівнюють 7620.18 та 34.28 (на одиницю learning_rate), тобто межа стійкості становить 2/7620.18 = 2.62·10⁻⁴. Обрано LEARNING_RATE = 1·10⁻⁵ — це 3.8 % від межі, спуск стійкий і при цьому достатньо швидкий. Оскільки темп навчання методичка не задає, її зразок виводу точно не відтворюється; окремий розділ «Звірка власного виводу зі зразком методички» нижче показує, який саме крок потрібен для збігу і чому обрано інший.</w:t>
      </w:r>
    </w:p>
    <w:p>
      <w:pPr>
        <w:spacing w:after="120"/>
        <w:jc w:val="both"/>
      </w:pPr>
      <w:r>
        <w:rPr>
          <w:sz w:val="28"/>
        </w:rPr>
        <w:t>Нижче — СКОРОЧЕНИЙ витяг із консолі (скрипт друкує, як і методичка, рівно кожні 100 епох, тобто 200 рядків; додатково, понад методичку, друкуються перші 5 кроків):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Крок 1: 56663.01953125, k=-1.5840, b=0.0432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Крок 2: 52437.89062500, k=-1.3016, b=0.0848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Крок 5: 30832.37304688, k=-0.5939, b=0.1911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Епоха 100: 500.39248657, k=2.0511, b=0.5906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Епоха 500: 351.81582642, k=2.0363, b=0.6082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Епоха 4000: 472.98876953, k=2.0374, b=0.6894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Епоха 10000: 274.13494873, k=2.0240, b=0.7232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Епоха 16000: 365.94433594, k=2.0343, b=0.7249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Епоха 20000: 403.24114990, k=2.0370, b=0.7267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----------------------------------------------------------------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TF1-compat: k = 2.0370, b = 0.7267, час навчання = 1.34 с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Аналітичний МНК (еталон): k = 2.0295, b = 0.7158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Істинні параметри генератора: k = 2.0000, b = 1.0000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Фінальна втрата на міні-батчі: 403.2411 (теоретична межа ~ batch*sigma^2 = 400)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Стартове значення k (випадкова ініціалізація): -1.8647</w:t>
      </w:r>
    </w:p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f1_scatter_f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24"/>
        </w:rPr>
        <w:t>Рисунок 1 — хмара з 1000 точок, істинна пряма y = 2x + 1 та пряма, навчена TF1-compat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827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f1_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8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24"/>
        </w:rPr>
        <w:t>Рисунок 2 — спадання функції втрат: зліва перші 300 епох, справа всі 20000 епох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827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f1_k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8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24"/>
        </w:rPr>
        <w:t>Рисунок 3 — збіжність коефіцієнтів k та b по епохах</w:t>
      </w:r>
    </w:p>
    <w:p>
      <w:pPr>
        <w:spacing w:after="120"/>
        <w:jc w:val="both"/>
      </w:pPr>
      <w:r>
        <w:rPr>
          <w:sz w:val="28"/>
        </w:rPr>
        <w:t>Два вікна на рисунках 2 і 3 потрібні тому, що з кроком друку 100 епох (як у методичці) основне спадання взагалі не видно: функція втрат падає з 56663 до ~500 за перші ~60 ітерацій, тобто повністю до першого ж друку. Тому історію в скрипті записуємо на кожному кроці, а друкуємо рівно кожні 100 епох, як вимагає методичка; у звіт із цих 200 рядків винесено лише скорочений витяг.</w:t>
      </w:r>
    </w:p>
    <w:p>
      <w:pPr>
        <w:spacing w:after="120"/>
        <w:jc w:val="both"/>
      </w:pPr>
      <w:r>
        <w:rPr>
          <w:sz w:val="28"/>
        </w:rPr>
        <w:t>Розрахунковий алгоритм має два чітко розділені режими збіжності, що відповідають двом власним числам матриці кроку. «Швидкий» режим (власне число 7620) за ~60 ітерацій виводить нахил k практично на оптимум. «Повільний» режим (власне число 34.3, у 222 рази менше) відповідає за зсув b, і саме він розтягує навчання на всі 20000 кроків: b повзе від 0.59 на 100-й епосі до 0.727 на 20000-й.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код методички відтворено дослівно через </w:t>
      </w:r>
      <w:r>
        <w:rPr>
          <w:rFonts w:ascii="Courier New" w:hAnsi="Courier New"/>
          <w:sz w:val="22"/>
        </w:rPr>
        <w:t>tensorflow.compat.v1</w:t>
      </w:r>
      <w:r>
        <w:rPr>
          <w:sz w:val="28"/>
        </w:rPr>
        <w:t>; усі шість кроків алгоритму працюють, функція втрат спадає з 56663 до ~403, що збігається з теоретичною межею batch·σ² = 100·2² = 400, а параметри сходяться до k = 2.0370 і b = 0.7267 — практично до аналітичного розв'язку МНК (2.0295 і 0.7158).</w:t>
      </w:r>
    </w:p>
    <w:p>
      <w:pPr>
        <w:spacing w:before="240" w:after="120"/>
      </w:pPr>
      <w:r>
        <w:rPr>
          <w:b/>
          <w:sz w:val="28"/>
        </w:rPr>
        <w:t>Завдання 2. Сучасна реалізація того самого алгоритму на TensorFlow 2.x</w:t>
      </w:r>
    </w:p>
    <w:p>
      <w:pPr>
        <w:spacing w:after="120"/>
        <w:jc w:val="both"/>
      </w:pPr>
      <w:r>
        <w:rPr>
          <w:sz w:val="28"/>
        </w:rPr>
        <w:t>Другий скрипт розв'язує рівно ту саму задачу — той самий генератор даних, те саме зерно 3, ті самі n_samples = 1000, batch_size = 100, num_steps = 20000 і learning_rate = 1·10⁻⁵ — але засобами «рідного» TF2. Концептуальні відмінності: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Елемент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TensorFlow 1.x (методичка)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TensorFlow 2.x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Передача даних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`tf.placeholder` + `feed_dict`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звичайні аргументи функції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Виконання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статичний граф + `tf.Session`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негайне (eager), граф через `@tf.function`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Градієнти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неявно, всередині `.minimize()`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явно, через `tf.GradientTape`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Оптимізатор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`tf.train.GradientDescentOptimizer`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`keras.optimizers.SGD`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Ініціалізація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`tf.global_variables_initializer()`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автоматична при створенні `tf.Variable`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sz w:val="28"/>
        </w:rPr>
        <w:t xml:space="preserve">Варіант А — низькорівневий TF2 на </w:t>
      </w:r>
      <w:r>
        <w:rPr>
          <w:rFonts w:ascii="Courier New" w:hAnsi="Courier New"/>
          <w:sz w:val="22"/>
        </w:rPr>
        <w:t>tf.GradientTape</w:t>
      </w:r>
      <w:r>
        <w:rPr>
          <w:sz w:val="28"/>
        </w:rPr>
        <w:t xml:space="preserve">. Декоратор </w:t>
      </w:r>
      <w:r>
        <w:rPr>
          <w:rFonts w:ascii="Courier New" w:hAnsi="Courier New"/>
          <w:sz w:val="22"/>
        </w:rPr>
        <w:t>@tf.function</w:t>
      </w:r>
      <w:r>
        <w:rPr>
          <w:sz w:val="28"/>
        </w:rPr>
        <w:t xml:space="preserve"> компілює крок навчання у граф, тобто повертає ту саму перевагу, заради якої в TF1 існувала сесія, але без ручної роботи з графом: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k = tf.Variable(tf.random.normal((1, 1)), name='slope')   # крок 3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b = tf.Variable(tf.zeros((1,)), name='bias')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opt = keras.optimizers.SGD(learning_rate=LEARNING_RATE)   # крок 5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@tf.function                                 # компіляція у граф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def train_step(X_batch, y_batch):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with tf.GradientTape() as tape:                       # стрічка запису операцій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    y_pred = tf.matmul(X_batch, k) + b                # крок 4: модель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    loss = tf.reduce_sum((y_batch - y_pred) ** 2)     # крок 4: сума квадратів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grads = tape.gradient(loss, [k, b])                   # автоматичне диференціювання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opt.apply_gradients(zip(grads, [k, b]))               # оновлення k та b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return loss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for i in range(num_steps):                                # крок 6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indices = np.random.choice(n_samples, batch_size)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loss_val = train_step(tf.gather(X_tf, indices), tf.gather(y_tf, indices))</w:t>
      </w:r>
    </w:p>
    <w:p>
      <w:pPr>
        <w:spacing w:after="80"/>
      </w:pPr>
    </w:p>
    <w:p>
      <w:pPr>
        <w:spacing w:after="120"/>
        <w:jc w:val="both"/>
      </w:pPr>
      <w:r>
        <w:rPr>
          <w:sz w:val="28"/>
        </w:rPr>
        <w:t xml:space="preserve">Варіант Б — високорівневий Keras: </w:t>
      </w:r>
      <w:r>
        <w:rPr>
          <w:rFonts w:ascii="Courier New" w:hAnsi="Courier New"/>
          <w:sz w:val="22"/>
        </w:rPr>
        <w:t>Sequential</w:t>
      </w:r>
      <w:r>
        <w:rPr>
          <w:sz w:val="28"/>
        </w:rPr>
        <w:t xml:space="preserve"> з одним шаром </w:t>
      </w:r>
      <w:r>
        <w:rPr>
          <w:rFonts w:ascii="Courier New" w:hAnsi="Courier New"/>
          <w:sz w:val="22"/>
        </w:rPr>
        <w:t>Dense(1)</w:t>
      </w:r>
      <w:r>
        <w:rPr>
          <w:sz w:val="28"/>
        </w:rPr>
        <w:t xml:space="preserve">. Шар </w:t>
      </w:r>
      <w:r>
        <w:rPr>
          <w:rFonts w:ascii="Courier New" w:hAnsi="Courier New"/>
          <w:sz w:val="22"/>
        </w:rPr>
        <w:t>Dense</w:t>
      </w:r>
      <w:r>
        <w:rPr>
          <w:sz w:val="28"/>
        </w:rPr>
        <w:t xml:space="preserve"> реалізує операцію </w:t>
      </w:r>
      <w:r>
        <w:rPr>
          <w:rFonts w:ascii="Courier New" w:hAnsi="Courier New"/>
          <w:sz w:val="22"/>
        </w:rPr>
        <w:t>output = activation(dot(input, kernel) + bias)</w:t>
      </w:r>
      <w:r>
        <w:rPr>
          <w:sz w:val="28"/>
        </w:rPr>
        <w:t xml:space="preserve">, тобто при </w:t>
      </w:r>
      <w:r>
        <w:rPr>
          <w:rFonts w:ascii="Courier New" w:hAnsi="Courier New"/>
          <w:sz w:val="22"/>
        </w:rPr>
        <w:t>activation=None</w:t>
      </w:r>
      <w:r>
        <w:rPr>
          <w:sz w:val="28"/>
        </w:rPr>
        <w:t xml:space="preserve"> його </w:t>
      </w:r>
      <w:r>
        <w:rPr>
          <w:rFonts w:ascii="Courier New" w:hAnsi="Courier New"/>
          <w:sz w:val="22"/>
        </w:rPr>
        <w:t>kernel</w:t>
      </w:r>
      <w:r>
        <w:rPr>
          <w:sz w:val="28"/>
        </w:rPr>
        <w:t xml:space="preserve"> — це і є k, а </w:t>
      </w:r>
      <w:r>
        <w:rPr>
          <w:rFonts w:ascii="Courier New" w:hAnsi="Courier New"/>
          <w:sz w:val="22"/>
        </w:rPr>
        <w:t>bias</w:t>
      </w:r>
      <w:r>
        <w:rPr>
          <w:sz w:val="28"/>
        </w:rPr>
        <w:t xml:space="preserve"> — це b. Уся модель — 2 параметри, що й підтверджує </w:t>
      </w:r>
      <w:r>
        <w:rPr>
          <w:rFonts w:ascii="Courier New" w:hAnsi="Courier New"/>
          <w:sz w:val="22"/>
        </w:rPr>
        <w:t>model.summary()</w:t>
      </w:r>
      <w:r>
        <w:rPr>
          <w:sz w:val="28"/>
        </w:rPr>
        <w:t xml:space="preserve">. Єдина тонкість: стандартна втрата </w:t>
      </w:r>
      <w:r>
        <w:rPr>
          <w:rFonts w:ascii="Courier New" w:hAnsi="Courier New"/>
          <w:sz w:val="22"/>
        </w:rPr>
        <w:t>'mse'</w:t>
      </w:r>
      <w:r>
        <w:rPr>
          <w:sz w:val="28"/>
        </w:rPr>
        <w:t xml:space="preserve"> — це СЕРЕДНЄ по батчу, а не сума, тому її градієнт у batch_size разів менший; щоб динаміка навчання збіглася з варіантом А, темп навчання збільшено рівно в batch_size разів (1·10⁻⁵ · 100 = 1·10⁻³).</w:t>
      </w:r>
    </w:p>
    <w:p>
      <w:pPr>
        <w:spacing w:after="120"/>
        <w:jc w:val="both"/>
      </w:pPr>
      <w:r>
        <w:rPr>
          <w:sz w:val="28"/>
        </w:rPr>
        <w:t xml:space="preserve">Друга тонкість стосується ініціалізації. Рядковий псевдонім </w:t>
      </w:r>
      <w:r>
        <w:rPr>
          <w:rFonts w:ascii="Courier New" w:hAnsi="Courier New"/>
          <w:sz w:val="22"/>
        </w:rPr>
        <w:t>kernel_initializer='random_normal'</w:t>
      </w:r>
      <w:r>
        <w:rPr>
          <w:sz w:val="28"/>
        </w:rPr>
        <w:t xml:space="preserve"> у Keras означає не стандартний нормальний розподіл, а </w:t>
      </w:r>
      <w:r>
        <w:rPr>
          <w:rFonts w:ascii="Courier New" w:hAnsi="Courier New"/>
          <w:sz w:val="22"/>
        </w:rPr>
        <w:t>RandomNormal(mean=0.0, stddev=0.05)</w:t>
      </w:r>
      <w:r>
        <w:rPr>
          <w:sz w:val="28"/>
        </w:rPr>
        <w:t xml:space="preserve"> — тобто шар стартував би практично з k ≈ 0, а не з того самого розподілу, що й варіанти TF1/TF2, де </w:t>
      </w:r>
      <w:r>
        <w:rPr>
          <w:rFonts w:ascii="Courier New" w:hAnsi="Courier New"/>
          <w:sz w:val="22"/>
        </w:rPr>
        <w:t>tf.random_normal</w:t>
      </w:r>
      <w:r>
        <w:rPr>
          <w:sz w:val="28"/>
        </w:rPr>
        <w:t xml:space="preserve"> дає стандартний нормальний. Щоб старт був однаковим, ініціалізатор задано явно, через об'єкт </w:t>
      </w:r>
      <w:r>
        <w:rPr>
          <w:rFonts w:ascii="Courier New" w:hAnsi="Courier New"/>
          <w:sz w:val="22"/>
        </w:rPr>
        <w:t>RandomNormal(stddev=1.0)</w:t>
      </w:r>
      <w:r>
        <w:rPr>
          <w:sz w:val="28"/>
        </w:rPr>
        <w:t xml:space="preserve">. Сам шар </w:t>
      </w:r>
      <w:r>
        <w:rPr>
          <w:rFonts w:ascii="Courier New" w:hAnsi="Courier New"/>
          <w:sz w:val="22"/>
        </w:rPr>
        <w:t>Dense</w:t>
      </w:r>
      <w:r>
        <w:rPr>
          <w:sz w:val="28"/>
        </w:rPr>
        <w:t xml:space="preserve"> повертає ваги як два масиви, тому їх ще треба розгорнути у скаляри: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model = keras.Sequential([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keras.layers.Input(shape=(1,)),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keras.layers.Dense(1,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                   kernel_initializer=keras.initializers.RandomNormal(stddev=1.0),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                   bias_initializer='zeros')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], name='linear_regression')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model.compile(optimizer=keras.optimizers.SGD(learning_rate=LEARNING_RATE * batch_size),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          loss='mse')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history = model.fit(X_data, y_data, batch_size=batch_size,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                epochs=num_steps // (n_samples // batch_size), verbose=0)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w, bias = model.get_weights()                       # kernel (1,1) і bias (1,)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k_keras, b_keras = float(w.ravel()[0]), float(bias.ravel()[0])</w:t>
      </w:r>
    </w:p>
    <w:p>
      <w:pPr>
        <w:spacing w:after="80"/>
      </w:pP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TensorFlow: 2.22.0-rc0 | Keras: 3.16.0.dev2026100704 | бекенд Keras: tensorflow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Стартове значення k у TF2 (tf.random.set_seed): -0.8296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Епоха 1: 31356.42968750, k=-0.6214, b=0.0322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Епоха 100: 501.72174072, k=2.0733, b=0.4443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Епоха 4000: 473.04833984, k=2.0431, b=0.6510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Епоха 10000: 274.04394531, k=2.0247, b=0.7182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Епоха 20000: 403.24346924, k=2.0370, b=0.7265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----------------------------------------------------------------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TF2 (GradientTape): k = 2.0370, b = 0.7265, час навчання = 3.19 с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Model: "linear_regression"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Layer (type)        Output Shape       Param #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dense (Dense)       (None, 1)                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Total params: 2 (8.00 B)   Trainable params: 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----------------------------------------------------------------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Keras Sequential(Dense(1)): k = 2.0304, b = 0.7152, час навчання = 16.96 с (2000 епох)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Остання mse: 4.1335  (mse * batch_size = 413.3 -&gt; та сама шкала, що й loss у TF1)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Реалізація                           k         b     час, с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TF1-compat (Session)            2.0370    0.7267       1.34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TF2 (GradientTape)              2.0370    0.7265       3.19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Keras Sequential(Dense)         2.0304    0.7152      16.96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Аналітичний МНК                 2.0295    0.7158          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Істинні параметри               2.0000    1.0000          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Слід різної початкової ініціалізації k (TF1 проти TF2):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крок           різниця |dk|       різниця |db|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1                  0.962602           0.011016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60                 0.030537           0.147063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100                0.022235           0.146246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1000               0.016420           0.107435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4000               0.005747           0.038411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10000              0.000740           0.004934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20000              0.000024           0.000161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Контроль причини розбіжності b у 4-му знаку: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лише тип обчислень (float32 проти float64, однаковий старт): |db| = 8.72e-07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лише початкове k (-1.8647 проти -0.8296, однаковий тип):     |db| = 1.61e-04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відтворені значення: b = 0.726708 (старт TF1) проти b = 0.726548 (старт TF2)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================================================================</w:t>
      </w:r>
    </w:p>
    <w:p>
      <w:pPr>
        <w:spacing w:after="80"/>
      </w:pPr>
    </w:p>
    <w:p>
      <w:pPr>
        <w:spacing w:after="120"/>
        <w:jc w:val="both"/>
      </w:pPr>
      <w:r>
        <w:rPr>
          <w:sz w:val="28"/>
        </w:rPr>
        <w:t>Зведене порівняння результатів: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sz w:val="18"/>
              </w:rPr>
              <w:t>Реалізація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sz w:val="18"/>
              </w:rPr>
              <w:t>k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sz w:val="18"/>
              </w:rPr>
              <w:t>b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sz w:val="18"/>
              </w:rPr>
              <w:t>час навчання, с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sz w:val="18"/>
              </w:rPr>
              <w:t>відхилення k від МНК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sz w:val="18"/>
              </w:rPr>
              <w:t>відхилення b від МНК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TF1-compat (`Session` + `feed_dict`)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2.0370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0.7267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1.34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+0.0075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+0.0109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TF2 (`GradientTape` + `@tf.function`)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2.0370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0.7265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3.19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+0.0075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+0.0107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Keras `Sequential(Dense(1))`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2.0304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0.7152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16.96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+0.0009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−0.0006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Аналітичний МНК (еталон)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2.0295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0.7158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Істинні параметри генератора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2.0000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1.0000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f2_scatter_f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24"/>
        </w:rPr>
        <w:t>Рисунок 4 — хмара точок і підігнані прямі всіх трьох реалізацій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827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f2_lo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8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24"/>
        </w:rPr>
        <w:t>Рисунок 5 — спадання функції втрат у TF2 (GradientTape і Keras)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827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tf2_k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8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24"/>
        </w:rPr>
        <w:t>Рисунок 6 — збіжність k та b у реалізації на tf.GradientTape</w:t>
      </w:r>
    </w:p>
    <w:p>
      <w:pPr>
        <w:sectPr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27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compa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Рисунок 7 — пряме порівняння TF1-compat і TF2: втрати, k, b</w:t>
      </w:r>
    </w:p>
    <w:p>
      <w:pPr>
        <w:sectPr>
          <w:pgSz w:w="15840" w:h="12240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after="120"/>
        <w:jc w:val="both"/>
      </w:pPr>
      <w:r>
        <w:rPr>
          <w:sz w:val="28"/>
        </w:rPr>
        <w:t>На рисунку 7 ліва й середня панелі TF1 і TF2 практично накладаються одна на одну: обидва скрипти використовують одне зерно 3, тому отримують ту саму вибірку даних і ту саму послідовність міні-батчів. Відрізняється лише випадкова початкова ініціалізація k: TF1 стартує з −1.8647 (</w:t>
      </w:r>
      <w:r>
        <w:rPr>
          <w:rFonts w:ascii="Courier New" w:hAnsi="Courier New"/>
          <w:sz w:val="22"/>
        </w:rPr>
        <w:t>tf.set_random_seed</w:t>
      </w:r>
      <w:r>
        <w:rPr>
          <w:sz w:val="28"/>
        </w:rPr>
        <w:t>), TF2 — з −0.8296 (</w:t>
      </w:r>
      <w:r>
        <w:rPr>
          <w:rFonts w:ascii="Courier New" w:hAnsi="Courier New"/>
          <w:sz w:val="22"/>
        </w:rPr>
        <w:t>tf.random.set_seed</w:t>
      </w:r>
      <w:r>
        <w:rPr>
          <w:sz w:val="28"/>
        </w:rPr>
        <w:t>); це різні генератори, тому однакове зерно дає різні числа.</w:t>
      </w:r>
    </w:p>
    <w:p>
      <w:pPr>
        <w:spacing w:after="120"/>
        <w:jc w:val="both"/>
      </w:pPr>
      <w:r>
        <w:rPr>
          <w:sz w:val="28"/>
        </w:rPr>
        <w:t>Важливо, що цей слід старту згасає в k і в b з РІЗНОЮ швидкістю, і права панель рисунка 7 це добре показує: сині й червоні криві коефіцієнта b помітно розходяться аж приблизно до 10000-го кроку. Скрипт друкує модуль різниці траєкторій напряму: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крок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модуль різниці по k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модуль різниці по b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0.962602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0.011016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0.030537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0.147063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100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0.022235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0.146246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1000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0.016420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0.107435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4000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0.005747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0.038411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10000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0.000740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0.004934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20000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0.000024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0.000161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sz w:val="28"/>
        </w:rPr>
        <w:t>Тобто у нахилі k слід ініціалізації зникає приблизно за 60 ітерацій (різниця падає з 0.96 до 0.03), а у зсуві b він, навпаки, лише НАРОСТАЄ до 0.147 на 60—100-му кроці й розсмоктується аж до ~10000-го кроку. Причина — та сама пара власних чисел 7620 і 34.3: початкове відхилення по k майже миттєво гаситься «швидкою» модою, але частина його перекидається у «повільну» моду, яка живе у 222 рази довше і проявляється саме в b. Тому залишкова розбіжність у четвертому знаку (b = 0.7267 проти 0.7265) — це не похибка обчислень, а останній хвіст різної початкової ініціалізації. Щоб це не залишалось припущенням, у скрипті зроблено прямий контрольний експеримент: той самий спуск повторено чистим numpy, і в ньому окремо змінено або лише тип обчислень, або лише стартове k. Зміна типу з float32 на float64 при однаковому старті зсуває b лише на 8.7·10⁻⁷, тобто у шостому знаку, а зміна самого лише стартового k (−1.8647 проти −0.8296) при однаковому типі дає b = 0.726708 проти b = 0.726548, тобто рівно ті 0.7267 і 0.7265, які спостерігаємо. Отже причина — ініціалізація, а не точність накопичення в графовому чи eager-режимі.</w:t>
      </w:r>
    </w:p>
    <w:p>
      <w:pPr>
        <w:spacing w:after="120"/>
        <w:jc w:val="both"/>
      </w:pPr>
      <w:r>
        <w:rPr>
          <w:sz w:val="28"/>
        </w:rPr>
        <w:t xml:space="preserve">Щодо часу: найшвидшим виявився статичний граф TF1 (1.34 с), вдвічі повільнішим — </w:t>
      </w:r>
      <w:r>
        <w:rPr>
          <w:rFonts w:ascii="Courier New" w:hAnsi="Courier New"/>
          <w:sz w:val="22"/>
        </w:rPr>
        <w:t>@tf.function</w:t>
      </w:r>
      <w:r>
        <w:rPr>
          <w:sz w:val="28"/>
        </w:rPr>
        <w:t xml:space="preserve"> у TF2 (3.19 с, бо на кожній ітерації додається </w:t>
      </w:r>
      <w:r>
        <w:rPr>
          <w:rFonts w:ascii="Courier New" w:hAnsi="Courier New"/>
          <w:sz w:val="22"/>
        </w:rPr>
        <w:t>tf.gather</w:t>
      </w:r>
      <w:r>
        <w:rPr>
          <w:sz w:val="28"/>
        </w:rPr>
        <w:t xml:space="preserve"> і зчитування </w:t>
      </w:r>
      <w:r>
        <w:rPr>
          <w:rFonts w:ascii="Courier New" w:hAnsi="Courier New"/>
          <w:sz w:val="22"/>
        </w:rPr>
        <w:t>k.numpy()</w:t>
      </w:r>
      <w:r>
        <w:rPr>
          <w:sz w:val="28"/>
        </w:rPr>
        <w:t xml:space="preserve"> для історії), і найповільнішим — високорівневий Keras (16.96 с). Абсолютні значення часу коливаються від запуску до запуску на ±15 %, але співвідношення між реалізаціями стабільне. Відставання Keras не має відношення до математики: на 2 параметри модель витрачає ~10 мс на епоху на внутрішню інфраструктуру </w:t>
      </w:r>
      <w:r>
        <w:rPr>
          <w:rFonts w:ascii="Courier New" w:hAnsi="Courier New"/>
          <w:sz w:val="22"/>
        </w:rPr>
        <w:t>fit</w:t>
      </w:r>
      <w:r>
        <w:rPr>
          <w:sz w:val="28"/>
        </w:rPr>
        <w:t xml:space="preserve"> (колбеки, </w:t>
      </w:r>
      <w:r>
        <w:rPr>
          <w:rFonts w:ascii="Courier New" w:hAnsi="Courier New"/>
          <w:sz w:val="22"/>
        </w:rPr>
        <w:t>tf.data</w:t>
      </w:r>
      <w:r>
        <w:rPr>
          <w:sz w:val="28"/>
        </w:rPr>
        <w:t>-конвеєр, облік метрик). На задачі з двох ваг ця інфраструктура — чиста накладна витрата, але саме вона окупається на реальних мережах.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усі три реалізації збіглися до одного й того самого розв'язку (k ≈ 2.03, b ≈ 0.72), що підтверджує: </w:t>
      </w:r>
      <w:r>
        <w:rPr>
          <w:rFonts w:ascii="Courier New" w:hAnsi="Courier New"/>
          <w:sz w:val="22"/>
        </w:rPr>
        <w:t>tf.GradientTape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Dense(1)</w:t>
      </w:r>
      <w:r>
        <w:rPr>
          <w:sz w:val="28"/>
        </w:rPr>
        <w:t xml:space="preserve"> виконують ту саму математику, що й граф із </w:t>
      </w:r>
      <w:r>
        <w:rPr>
          <w:rFonts w:ascii="Courier New" w:hAnsi="Courier New"/>
          <w:sz w:val="22"/>
        </w:rPr>
        <w:t>placeholder</w:t>
      </w:r>
      <w:r>
        <w:rPr>
          <w:sz w:val="28"/>
        </w:rPr>
        <w:t xml:space="preserve"> та </w:t>
      </w:r>
      <w:r>
        <w:rPr>
          <w:rFonts w:ascii="Courier New" w:hAnsi="Courier New"/>
          <w:sz w:val="22"/>
        </w:rPr>
        <w:t>feed_dict</w:t>
      </w:r>
      <w:r>
        <w:rPr>
          <w:sz w:val="28"/>
        </w:rPr>
        <w:t>, а відрізняються лише способом її запису та накладними витратами виконання.</w:t>
      </w:r>
    </w:p>
    <w:p>
      <w:pPr>
        <w:spacing w:before="240" w:after="120"/>
      </w:pPr>
      <w:r>
        <w:rPr>
          <w:b/>
          <w:sz w:val="28"/>
        </w:rPr>
        <w:t>Звірка власного виводу зі зразком методички</w:t>
      </w:r>
    </w:p>
    <w:p>
      <w:pPr>
        <w:spacing w:after="120"/>
        <w:jc w:val="both"/>
      </w:pPr>
      <w:r>
        <w:rPr>
          <w:sz w:val="28"/>
        </w:rPr>
        <w:t xml:space="preserve">Методичка наводить зразок виводу («Епоха 100: 5962.15625000, k=0.8925, b=0.0988»), але НЕ наводить </w:t>
      </w:r>
      <w:r>
        <w:rPr>
          <w:rFonts w:ascii="Courier New" w:hAnsi="Courier New"/>
          <w:sz w:val="22"/>
        </w:rPr>
        <w:t>learning_rate</w:t>
      </w:r>
      <w:r>
        <w:rPr>
          <w:sz w:val="28"/>
        </w:rPr>
        <w:t xml:space="preserve">, бо викликає </w:t>
      </w:r>
      <w:r>
        <w:rPr>
          <w:rFonts w:ascii="Courier New" w:hAnsi="Courier New"/>
          <w:sz w:val="22"/>
        </w:rPr>
        <w:t>GradientDescentOptimizer()</w:t>
      </w:r>
      <w:r>
        <w:rPr>
          <w:sz w:val="28"/>
        </w:rPr>
        <w:t xml:space="preserve"> без аргументів. Тому її зразок у принципі не відтворюється однозначно: кожному темпу навчання відповідає своя траєкторія. Наш робочий прогін з LEARNING_RATE = 1·10⁻⁵ дає на 100-й епосі loss = 500.39 і k = 2.0511 — втрата у 12 разів менша, а нахил уже практично на оптимумі. Щоб показати, що розбіжність спричинена саме темпом навчання, а не іншою математикою, скрипт повторює ТОЙ САМИЙ граф на ТИХ САМИХ даних і з ТИМ САМИМ стартовим k та тією самою послідовністю міні-батчів, змінюючи лише </w:t>
      </w:r>
      <w:r>
        <w:rPr>
          <w:rFonts w:ascii="Courier New" w:hAnsi="Courier New"/>
          <w:sz w:val="22"/>
        </w:rPr>
        <w:t>learning_rate</w:t>
      </w:r>
      <w:r>
        <w:rPr>
          <w:sz w:val="28"/>
        </w:rPr>
        <w:t>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Підбір темпу навчання під зразок методички (ціль: epoch 100 -&gt; loss 5962.16, k 0.8925):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lr = 5.0e-07 -&gt; епоха 100: loss =   27872.06, k = -0.6186, b = 0.1861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lr = 1.0e-06 -&gt; епоха 100: loss =   13310.46, k =  0.2338, b = 0.3135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lr = 1.5e-06 -&gt; епоха 100: loss =    6482.86, k =  0.8162, b = 0.4006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lr = 2.0e-06 -&gt; епоха 100: loss =    3289.24, k =  1.2134, b = 0.4601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lr = 5.0e-06 -&gt; епоха 100: loss =     529.32, k =  1.9738, b = 0.5755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lr = 1.0e-05 -&gt; епоха 100: loss =     500.39, k =  2.0511, b = 0.5906</w:t>
      </w:r>
    </w:p>
    <w:p>
      <w:pPr>
        <w:spacing w:after="80"/>
      </w:pPr>
    </w:p>
    <w:p>
      <w:pPr>
        <w:spacing w:after="120"/>
        <w:jc w:val="both"/>
      </w:pPr>
      <w:r>
        <w:rPr>
          <w:sz w:val="28"/>
        </w:rPr>
        <w:t>Отже еталонна траєкторія методички відповідає темпу навчання близько 1.5·10⁻⁶ — приблизно у 7 разів меншому за обраний. Повна звірка по епохах: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епоха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зразок методички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наш прогін, lr = 1.5·10⁻⁶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наш прогін, lr = 1·10⁻⁵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100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5962.16, k=0.8925, b=0.0988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6482.86, k=0.8162, b=0.4006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500.39, k=2.0511, b=0.5906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200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5312.12, k=0.9862, b=0.1927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1054.58, k=1.6594, b=0.5280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402.83, k=2.0457, b=0.5981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300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3904.57, k=1.0761, b=0.2825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481.81, k=1.9293, b=0.5687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447.97, k=2.0598, b=0.6032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19900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429.80, k=2.0267, b=0.9006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453.37, k=2.0331, b=0.6731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452.58, k=2.0172, b=0.7224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20000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378.42, k=2.0179, b=0.8902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403.31, k=2.0364, b=0.6741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403.24, k=2.0370, b=0.7267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827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lr_vs_methodi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8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24"/>
        </w:rPr>
        <w:t>Рисунок 8 — звірка зі зразком виводу методички: наш прогін (lr = 1·10⁻⁵), контрольний прогін (lr = 1.5·10⁻⁶) і точки зразка методички</w:t>
      </w:r>
    </w:p>
    <w:p>
      <w:pPr>
        <w:spacing w:after="120"/>
        <w:jc w:val="both"/>
      </w:pPr>
      <w:r>
        <w:rPr>
          <w:sz w:val="28"/>
        </w:rPr>
        <w:t>На 100-й епосі контрольний прогін збігається зі зразком методички за порядком величини (6482.86 проти 5962.16, k = 0.8162 проти 0.8925) — це видно на рисунку 8, де перший «хрестик» зразка лежить просто на синій кривій. А от на епохах 200 і 300 збіг зникає: у методички k зростає лише на +0.0937 і +0.0899 за сотню кроків, тоді як будь-який темп навчання, що дає на 100-й епосі втрату 5962, виводить k на оптимум уже за наступні 150—200 кроків.</w:t>
      </w:r>
    </w:p>
    <w:p>
      <w:pPr>
        <w:spacing w:after="120"/>
        <w:jc w:val="both"/>
      </w:pPr>
      <w:r>
        <w:rPr>
          <w:sz w:val="28"/>
        </w:rPr>
        <w:t>Причина в тому, що сам зразок виводу методички внутрішньо суперечливий. Для x ~ U[1; 10] градієнт по k приблизно у 6.6 раза більший за градієнт по b — скрипт обчислює це співвідношення для точки зразка і друкує 6.57. Отже за однакову кількість кроків k має зростати приблизно в 6.6 раза швидше за b. У зразку ж методички прирости k і b рівні: +0.0937 проти +0.0939 на епохах 100 → 200 і +0.0899 проти +0.0898 на епохах 200 → 300, тобто співвідношення рівно 1.00. Такої траєкторії градієнтний спуск на цих даних дати не може ні за якого темпу навчання. При цьому самі значення loss узгоджені з парами (k, b) бездоганно, а фінальні k = 2.0179, b = 0.8902 — цілком правдоподібний оптимум МНК на іншій зашумленій вибірці. Тобто зразок узятий із реального прогону, але стовпчик b у ньому не належить тому самому прогону, що стовпчики loss і k.</w:t>
      </w:r>
    </w:p>
    <w:p>
      <w:pPr>
        <w:spacing w:after="120"/>
        <w:jc w:val="both"/>
      </w:pPr>
      <w:r>
        <w:rPr>
          <w:sz w:val="28"/>
        </w:rPr>
        <w:t>Чому все-таки залишено LEARNING_RATE = 1·10⁻⁵, а не «еталонні» 1.5·10⁻⁶. По-перше, за 20000 кроків обидва темпи приводять до того самого результату, але більший крок робить це за ~60 ітерацій замість ~400, тому на рисунках 2, 3 і 8 видно повну картину збіжності. По-друге, 1·10⁻⁵ — це 3.8 % від межі стійкості 2.62·10⁻⁴, тобто запас надійності більш ніж 25-кратний. По-третє, менший темп не наближає нас до зразка методички по суті: як показано вище, її траєкторія недосяжна в принципі.</w:t>
      </w:r>
    </w:p>
    <w:p>
      <w:pPr>
        <w:spacing w:before="240" w:after="120"/>
      </w:pPr>
      <w:r>
        <w:rPr>
          <w:b/>
          <w:sz w:val="28"/>
        </w:rPr>
        <w:t>Чому b зійшлося до 0.72, а не до 1.00</w:t>
      </w:r>
    </w:p>
    <w:p>
      <w:pPr>
        <w:spacing w:after="120"/>
        <w:jc w:val="both"/>
      </w:pPr>
      <w:r>
        <w:rPr>
          <w:sz w:val="28"/>
        </w:rPr>
        <w:t xml:space="preserve">Окремого пояснення потребує те, що навчене b = 0.727 помітно відрізняється від істинного b = 1. Це не помилка навчання: градієнтний спуск сходиться не до параметрів генератора, а до оптимуму МНК на конкретній зашумленій вибірці, і цей оптимум для нашої вибірки дорівнює рівно 0.7158 (обчислено незалежно через </w:t>
      </w:r>
      <w:r>
        <w:rPr>
          <w:rFonts w:ascii="Courier New" w:hAnsi="Courier New"/>
          <w:sz w:val="22"/>
        </w:rPr>
        <w:t>np.linalg.lstsq</w:t>
      </w:r>
      <w:r>
        <w:rPr>
          <w:sz w:val="28"/>
        </w:rPr>
        <w:t>). Стандартна похибка оцінки зсуву для цих даних становить se(b) = 0.154 (проти se(k) = 0.025 — у 6 разів менше, бо x змінюється на [1; 10] і екстраполяція до x = 0 ненадійна). Відхилення b̂ від істинної одиниці дорівнює −1.85 стандартної похибки, тобто цілком у межах звичайної статистичної флуктуації. Саме тому й у зразку виводу методички b зупиняється на 0.89, а не на 1.00.</w:t>
      </w:r>
    </w:p>
    <w:p>
      <w:pPr>
        <w:spacing w:after="120"/>
        <w:jc w:val="both"/>
      </w:pPr>
      <w:r>
        <w:rPr>
          <w:sz w:val="28"/>
        </w:rPr>
        <w:t>Залишкова різниця між навченим b = 0.7267 і оптимумом МНК 0.7158 — це вже шум самого стохастичного спуску: при сталому learning_rate SGD не зупиняється в точці мінімуму, а блукає навколо неї в околі, пропорційному кроку навчання.</w:t>
      </w:r>
    </w:p>
    <w:p>
      <w:pPr>
        <w:spacing w:before="240" w:after="120"/>
      </w:pPr>
      <w:r>
        <w:rPr>
          <w:b/>
          <w:sz w:val="28"/>
        </w:rPr>
        <w:t>Ресурси Keras (теоретична частина)</w:t>
      </w:r>
    </w:p>
    <w:p>
      <w:pPr>
        <w:spacing w:after="120"/>
        <w:jc w:val="both"/>
      </w:pPr>
      <w:r>
        <w:rPr>
          <w:sz w:val="28"/>
        </w:rPr>
        <w:t xml:space="preserve">Keras — високорівневий фронтенд, який працює поверх бекенду (історично Theano, зараз за замовчуванням TensorFlow). Бекенд перемикається двома способами: правкою поля </w:t>
      </w:r>
      <w:r>
        <w:rPr>
          <w:rFonts w:ascii="Courier New" w:hAnsi="Courier New"/>
          <w:sz w:val="22"/>
        </w:rPr>
        <w:t>"backend"</w:t>
      </w:r>
      <w:r>
        <w:rPr>
          <w:sz w:val="28"/>
        </w:rPr>
        <w:t xml:space="preserve"> у конфігураційному файлі </w:t>
      </w:r>
      <w:r>
        <w:rPr>
          <w:rFonts w:ascii="Courier New" w:hAnsi="Courier New"/>
          <w:sz w:val="22"/>
        </w:rPr>
        <w:t>$HOME/.keras/keras.json</w:t>
      </w:r>
      <w:r>
        <w:rPr>
          <w:sz w:val="28"/>
        </w:rPr>
        <w:t xml:space="preserve"> (поряд із </w:t>
      </w:r>
      <w:r>
        <w:rPr>
          <w:rFonts w:ascii="Courier New" w:hAnsi="Courier New"/>
          <w:sz w:val="22"/>
        </w:rPr>
        <w:t>image_data_format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epsilon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floatx</w:t>
      </w:r>
      <w:r>
        <w:rPr>
          <w:sz w:val="28"/>
        </w:rPr>
        <w:t xml:space="preserve">) або змінною оточення </w:t>
      </w:r>
      <w:r>
        <w:rPr>
          <w:rFonts w:ascii="Courier New" w:hAnsi="Courier New"/>
          <w:sz w:val="22"/>
        </w:rPr>
        <w:t>KERAS_BACKEND</w:t>
      </w:r>
      <w:r>
        <w:rPr>
          <w:sz w:val="28"/>
        </w:rPr>
        <w:t xml:space="preserve">. У цій роботі </w:t>
      </w:r>
      <w:r>
        <w:rPr>
          <w:rFonts w:ascii="Courier New" w:hAnsi="Courier New"/>
          <w:sz w:val="22"/>
        </w:rPr>
        <w:t>keras.backend.backend()</w:t>
      </w:r>
      <w:r>
        <w:rPr>
          <w:sz w:val="28"/>
        </w:rPr>
        <w:t xml:space="preserve"> повернув </w:t>
      </w:r>
      <w:r>
        <w:rPr>
          <w:rFonts w:ascii="Courier New" w:hAnsi="Courier New"/>
          <w:sz w:val="22"/>
        </w:rPr>
        <w:t>tensorflow</w:t>
      </w:r>
      <w:r>
        <w:rPr>
          <w:sz w:val="28"/>
        </w:rPr>
        <w:t>.</w:t>
      </w:r>
    </w:p>
    <w:p>
      <w:pPr>
        <w:spacing w:after="120"/>
        <w:jc w:val="both"/>
      </w:pPr>
      <w:r>
        <w:rPr>
          <w:sz w:val="28"/>
        </w:rPr>
        <w:t xml:space="preserve">Моделі. Основна структура даних Keras — модель, тобто спосіб організації шарів. Є два основні типи: послідовна модель </w:t>
      </w:r>
      <w:r>
        <w:rPr>
          <w:rFonts w:ascii="Courier New" w:hAnsi="Courier New"/>
          <w:sz w:val="22"/>
        </w:rPr>
        <w:t>Sequential</w:t>
      </w:r>
      <w:r>
        <w:rPr>
          <w:sz w:val="28"/>
        </w:rPr>
        <w:t xml:space="preserve"> (лінійна сукупність шарів) і клас </w:t>
      </w:r>
      <w:r>
        <w:rPr>
          <w:rFonts w:ascii="Courier New" w:hAnsi="Courier New"/>
          <w:sz w:val="22"/>
        </w:rPr>
        <w:t>Model</w:t>
      </w:r>
      <w:r>
        <w:rPr>
          <w:sz w:val="28"/>
        </w:rPr>
        <w:t xml:space="preserve"> функціонального API, що дозволяє будувати довільні графи шарів, у тому числі з кількома входами й виходами: </w:t>
      </w:r>
      <w:r>
        <w:rPr>
          <w:rFonts w:ascii="Courier New" w:hAnsi="Courier New"/>
          <w:sz w:val="22"/>
        </w:rPr>
        <w:t>model = Model(inputs=[a1, a2], outputs=[b1, b2, b3])</w:t>
      </w:r>
      <w:r>
        <w:rPr>
          <w:sz w:val="28"/>
        </w:rPr>
        <w:t>.</w:t>
      </w:r>
    </w:p>
    <w:p>
      <w:pPr>
        <w:spacing w:after="120"/>
        <w:jc w:val="both"/>
      </w:pPr>
      <w:r>
        <w:rPr>
          <w:sz w:val="28"/>
        </w:rPr>
        <w:t xml:space="preserve">Спільні властивості й методи моделей: </w:t>
      </w:r>
      <w:r>
        <w:rPr>
          <w:rFonts w:ascii="Courier New" w:hAnsi="Courier New"/>
          <w:sz w:val="22"/>
        </w:rPr>
        <w:t>model.layers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model.inputs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model.outputs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model.summary()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model.get_config()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model.get_weights()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model.set_weights(weights)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model.to_json()</w:t>
      </w:r>
      <w:r>
        <w:rPr>
          <w:sz w:val="28"/>
        </w:rPr>
        <w:t xml:space="preserve">. У цій роботі використано </w:t>
      </w:r>
      <w:r>
        <w:rPr>
          <w:rFonts w:ascii="Courier New" w:hAnsi="Courier New"/>
          <w:sz w:val="22"/>
        </w:rPr>
        <w:t>model.summary()</w:t>
      </w:r>
      <w:r>
        <w:rPr>
          <w:sz w:val="28"/>
        </w:rPr>
        <w:t xml:space="preserve"> (показав 2 параметри) і </w:t>
      </w:r>
      <w:r>
        <w:rPr>
          <w:rFonts w:ascii="Courier New" w:hAnsi="Courier New"/>
          <w:sz w:val="22"/>
        </w:rPr>
        <w:t>model.get_weights()</w:t>
      </w:r>
      <w:r>
        <w:rPr>
          <w:sz w:val="28"/>
        </w:rPr>
        <w:t xml:space="preserve"> (звідти й узято навчені k та b).</w:t>
      </w:r>
    </w:p>
    <w:p>
      <w:pPr>
        <w:spacing w:after="120"/>
        <w:jc w:val="both"/>
      </w:pPr>
      <w:r>
        <w:rPr>
          <w:sz w:val="28"/>
        </w:rPr>
        <w:t xml:space="preserve">Основні методи класу Model: </w:t>
      </w:r>
      <w:r>
        <w:rPr>
          <w:rFonts w:ascii="Courier New" w:hAnsi="Courier New"/>
          <w:sz w:val="22"/>
        </w:rPr>
        <w:t>compile(optimizer, loss, metrics, ...)</w:t>
      </w:r>
      <w:r>
        <w:rPr>
          <w:sz w:val="28"/>
        </w:rPr>
        <w:t xml:space="preserve"> — налаштування моделі для навчання; </w:t>
      </w:r>
      <w:r>
        <w:rPr>
          <w:rFonts w:ascii="Courier New" w:hAnsi="Courier New"/>
          <w:sz w:val="22"/>
        </w:rPr>
        <w:t>fit(x, y, batch_size, epochs, validation_split, initial_epoch, ...)</w:t>
      </w:r>
      <w:r>
        <w:rPr>
          <w:sz w:val="28"/>
        </w:rPr>
        <w:t xml:space="preserve"> — навчання протягом заданої кількості епох; </w:t>
      </w:r>
      <w:r>
        <w:rPr>
          <w:rFonts w:ascii="Courier New" w:hAnsi="Courier New"/>
          <w:sz w:val="22"/>
        </w:rPr>
        <w:t>evaluate(...)</w:t>
      </w:r>
      <w:r>
        <w:rPr>
          <w:sz w:val="28"/>
        </w:rPr>
        <w:t xml:space="preserve"> — оцінка якості навченості на тестовому режимі; </w:t>
      </w:r>
      <w:r>
        <w:rPr>
          <w:rFonts w:ascii="Courier New" w:hAnsi="Courier New"/>
          <w:sz w:val="22"/>
        </w:rPr>
        <w:t>predict(x, batch_size, ...)</w:t>
      </w:r>
      <w:r>
        <w:rPr>
          <w:sz w:val="28"/>
        </w:rPr>
        <w:t xml:space="preserve"> — створення вихідних прогнозів; </w:t>
      </w:r>
      <w:r>
        <w:rPr>
          <w:rFonts w:ascii="Courier New" w:hAnsi="Courier New"/>
          <w:sz w:val="22"/>
        </w:rPr>
        <w:t>get_layer(name, index)</w:t>
      </w:r>
      <w:r>
        <w:rPr>
          <w:sz w:val="28"/>
        </w:rPr>
        <w:t xml:space="preserve"> — отримання шару за іменем або індексом.</w:t>
      </w:r>
    </w:p>
    <w:p>
      <w:pPr>
        <w:spacing w:after="120"/>
        <w:jc w:val="both"/>
      </w:pPr>
      <w:r>
        <w:rPr>
          <w:sz w:val="28"/>
        </w:rPr>
        <w:t xml:space="preserve">Шари. Спільні методи шарів: </w:t>
      </w:r>
      <w:r>
        <w:rPr>
          <w:rFonts w:ascii="Courier New" w:hAnsi="Courier New"/>
          <w:sz w:val="22"/>
        </w:rPr>
        <w:t>layer.get_weights()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layer.set_weights(weights)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layer.get_config()</w:t>
      </w:r>
      <w:r>
        <w:rPr>
          <w:sz w:val="28"/>
        </w:rPr>
        <w:t xml:space="preserve">; шар відновлюється з конфігурації через </w:t>
      </w:r>
      <w:r>
        <w:rPr>
          <w:rFonts w:ascii="Courier New" w:hAnsi="Courier New"/>
          <w:sz w:val="22"/>
        </w:rPr>
        <w:t>Dense.from_config(config)</w:t>
      </w:r>
      <w:r>
        <w:rPr>
          <w:sz w:val="28"/>
        </w:rPr>
        <w:t xml:space="preserve">. Якщо шар має один вузол, доступні властивості </w:t>
      </w:r>
      <w:r>
        <w:rPr>
          <w:rFonts w:ascii="Courier New" w:hAnsi="Courier New"/>
          <w:sz w:val="22"/>
        </w:rPr>
        <w:t>layer.input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layer.output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layer.input_shape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layer.output_shape</w:t>
      </w:r>
      <w:r>
        <w:rPr>
          <w:sz w:val="28"/>
        </w:rPr>
        <w:t>.</w:t>
      </w:r>
    </w:p>
    <w:p>
      <w:pPr>
        <w:spacing w:after="120"/>
        <w:jc w:val="both"/>
      </w:pPr>
      <w:r>
        <w:rPr>
          <w:sz w:val="28"/>
        </w:rPr>
        <w:t xml:space="preserve">Щільний шар </w:t>
      </w:r>
      <w:r>
        <w:rPr>
          <w:rFonts w:ascii="Courier New" w:hAnsi="Courier New"/>
          <w:sz w:val="22"/>
        </w:rPr>
        <w:t>Dense(units, activation=None, use_bias=True, kernel_initializer='glorot_uniform', bias_initializer='zeros', ...)</w:t>
      </w:r>
      <w:r>
        <w:rPr>
          <w:sz w:val="28"/>
        </w:rPr>
        <w:t xml:space="preserve"> реалізує операцію </w:t>
      </w:r>
      <w:r>
        <w:rPr>
          <w:rFonts w:ascii="Courier New" w:hAnsi="Courier New"/>
          <w:sz w:val="22"/>
        </w:rPr>
        <w:t>output = activation(dot(input, kernel) + bias)</w:t>
      </w:r>
      <w:r>
        <w:rPr>
          <w:sz w:val="28"/>
        </w:rPr>
        <w:t xml:space="preserve">. Саме цей шар і було застосовано у варіанті Б завдання 2: </w:t>
      </w:r>
      <w:r>
        <w:rPr>
          <w:rFonts w:ascii="Courier New" w:hAnsi="Courier New"/>
          <w:sz w:val="22"/>
        </w:rPr>
        <w:t>Dense(1)</w:t>
      </w:r>
      <w:r>
        <w:rPr>
          <w:sz w:val="28"/>
        </w:rPr>
        <w:t xml:space="preserve"> з лінійною активацією — це буквально один нейрон лінійної регресії, що й зазначено в постановці задачі. Для задання активації окремо є </w:t>
      </w:r>
      <w:r>
        <w:rPr>
          <w:rFonts w:ascii="Courier New" w:hAnsi="Courier New"/>
          <w:sz w:val="22"/>
        </w:rPr>
        <w:t>Activation(activation)</w:t>
      </w:r>
      <w:r>
        <w:rPr>
          <w:sz w:val="28"/>
        </w:rPr>
        <w:t>.</w:t>
      </w:r>
    </w:p>
    <w:p>
      <w:pPr>
        <w:spacing w:after="120"/>
        <w:jc w:val="both"/>
      </w:pPr>
      <w:r>
        <w:rPr>
          <w:sz w:val="28"/>
        </w:rPr>
        <w:t xml:space="preserve">Перенавчання (overfitting) — модель добре розпізнає лише приклади з навчальної вибірки, втрачаючи здатність до узагальнення. Основний засіб боротьби — метод виключення </w:t>
      </w:r>
      <w:r>
        <w:rPr>
          <w:rFonts w:ascii="Courier New" w:hAnsi="Courier New"/>
          <w:sz w:val="22"/>
        </w:rPr>
        <w:t>Dropout(rate)</w:t>
      </w:r>
      <w:r>
        <w:rPr>
          <w:sz w:val="28"/>
        </w:rPr>
        <w:t xml:space="preserve">: нейрон виключається з мережі з імовірністю </w:t>
      </w:r>
      <w:r>
        <w:rPr>
          <w:rFonts w:ascii="Courier New" w:hAnsi="Courier New"/>
          <w:sz w:val="22"/>
        </w:rPr>
        <w:t>rate</w:t>
      </w:r>
      <w:r>
        <w:rPr>
          <w:sz w:val="28"/>
        </w:rPr>
        <w:t xml:space="preserve">, тобто повертає 0 при будь-яких вхідних даних. Допоміжні шари зміни форми — </w:t>
      </w:r>
      <w:r>
        <w:rPr>
          <w:rFonts w:ascii="Courier New" w:hAnsi="Courier New"/>
          <w:sz w:val="22"/>
        </w:rPr>
        <w:t>Reshape(target_shape)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Permute(dims)</w:t>
      </w:r>
      <w:r>
        <w:rPr>
          <w:sz w:val="28"/>
        </w:rPr>
        <w:t>.</w:t>
      </w:r>
    </w:p>
    <w:p>
      <w:pPr>
        <w:spacing w:after="120"/>
        <w:jc w:val="both"/>
      </w:pPr>
      <w:r>
        <w:rPr>
          <w:sz w:val="28"/>
        </w:rPr>
        <w:t>Ресурси TensorFlow, задіяні в роботі: тензор як основний об'єкт; змінна (</w:t>
      </w:r>
      <w:r>
        <w:rPr>
          <w:rFonts w:ascii="Courier New" w:hAnsi="Courier New"/>
          <w:sz w:val="22"/>
        </w:rPr>
        <w:t>tf.Variable</w:t>
      </w:r>
      <w:r>
        <w:rPr>
          <w:sz w:val="28"/>
        </w:rPr>
        <w:t xml:space="preserve">) як буфер у пам'яті, що вміщує тензори і потребує явної ініціалізації; заглушка </w:t>
      </w:r>
      <w:r>
        <w:rPr>
          <w:rFonts w:ascii="Courier New" w:hAnsi="Courier New"/>
          <w:sz w:val="22"/>
        </w:rPr>
        <w:t>tf.placeholder</w:t>
      </w:r>
      <w:r>
        <w:rPr>
          <w:sz w:val="28"/>
        </w:rPr>
        <w:t xml:space="preserve"> для подачі міні-батчів; простори імен змінних (</w:t>
      </w:r>
      <w:r>
        <w:rPr>
          <w:rFonts w:ascii="Courier New" w:hAnsi="Courier New"/>
          <w:sz w:val="22"/>
        </w:rPr>
        <w:t>tf.variable_scope</w:t>
      </w:r>
      <w:r>
        <w:rPr>
          <w:sz w:val="28"/>
        </w:rPr>
        <w:t xml:space="preserve"> / </w:t>
      </w:r>
      <w:r>
        <w:rPr>
          <w:rFonts w:ascii="Courier New" w:hAnsi="Courier New"/>
          <w:sz w:val="22"/>
        </w:rPr>
        <w:t>tf.get_variable</w:t>
      </w:r>
      <w:r>
        <w:rPr>
          <w:sz w:val="28"/>
        </w:rPr>
        <w:t>) для повторного використання тих самих ваг у різних шляхах обчислень; редукції (</w:t>
      </w:r>
      <w:r>
        <w:rPr>
          <w:rFonts w:ascii="Courier New" w:hAnsi="Courier New"/>
          <w:sz w:val="22"/>
        </w:rPr>
        <w:t>tf.reduce_sum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tf.reduce_mean</w:t>
      </w:r>
      <w:r>
        <w:rPr>
          <w:sz w:val="28"/>
        </w:rPr>
        <w:t>) і broadcasting при поелементних операціях над тензорами різної форми.</w:t>
      </w:r>
    </w:p>
    <w:p>
      <w:pPr>
        <w:spacing w:before="240" w:after="120"/>
      </w:pPr>
      <w:r>
        <w:rPr>
          <w:b/>
          <w:sz w:val="28"/>
        </w:rPr>
        <w:t>Зауваження до методички</w:t>
      </w:r>
    </w:p>
    <w:p>
      <w:pPr>
        <w:spacing w:after="120"/>
        <w:jc w:val="both"/>
      </w:pPr>
      <w:r>
        <w:rPr>
          <w:sz w:val="28"/>
        </w:rPr>
        <w:t>Методичка містить кілька фактичних помилок і застарілих викликів. Нижче — повний перелік знайденого і те, як це обійдено в роботі.</w:t>
      </w:r>
    </w:p>
    <w:p>
      <w:pPr>
        <w:spacing w:after="120"/>
        <w:jc w:val="both"/>
      </w:pPr>
      <w:r>
        <w:rPr>
          <w:b/>
          <w:sz w:val="28"/>
        </w:rPr>
        <w:t>Зауваження 1. Увесь код написаний під TensorFlow 1.x.</w:t>
      </w:r>
      <w:r>
        <w:rPr>
          <w:sz w:val="28"/>
        </w:rPr>
        <w:t xml:space="preserve"> </w:t>
      </w:r>
      <w:r>
        <w:rPr>
          <w:rFonts w:ascii="Courier New" w:hAnsi="Courier New"/>
          <w:sz w:val="22"/>
        </w:rPr>
        <w:t>tf.placeholder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tf.Session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feed_dict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tf.train.GradientDescentOptimizer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tf.variable_scope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tf.random_normal</w:t>
      </w:r>
      <w:r>
        <w:rPr>
          <w:sz w:val="28"/>
        </w:rPr>
        <w:t xml:space="preserve"> — жодного з цих імен немає в кореневому просторі імен встановленого TensorFlow 2.22. Обійдено: перший скрипт імпортує </w:t>
      </w:r>
      <w:r>
        <w:rPr>
          <w:rFonts w:ascii="Courier New" w:hAnsi="Courier New"/>
          <w:sz w:val="22"/>
        </w:rPr>
        <w:t>tensorflow.compat.v1 as tf</w:t>
      </w:r>
      <w:r>
        <w:rPr>
          <w:sz w:val="28"/>
        </w:rPr>
        <w:t xml:space="preserve"> і викликає </w:t>
      </w:r>
      <w:r>
        <w:rPr>
          <w:rFonts w:ascii="Courier New" w:hAnsi="Courier New"/>
          <w:sz w:val="22"/>
        </w:rPr>
        <w:t>tf.disable_v2_behavior()</w:t>
      </w:r>
      <w:r>
        <w:rPr>
          <w:sz w:val="28"/>
        </w:rPr>
        <w:t>, завдяки чому код працює дослівно; другий скрипт показує сучасний еквівалент.</w:t>
      </w:r>
    </w:p>
    <w:p>
      <w:pPr>
        <w:spacing w:after="120"/>
        <w:jc w:val="both"/>
      </w:pPr>
      <w:r>
        <w:rPr>
          <w:b/>
          <w:sz w:val="28"/>
        </w:rPr>
        <w:t>Зауваження 2. `tf.initialize_global_variables()` не існує.</w:t>
      </w:r>
      <w:r>
        <w:rPr>
          <w:sz w:val="28"/>
        </w:rPr>
        <w:t xml:space="preserve"> Правильна назва — </w:t>
      </w:r>
      <w:r>
        <w:rPr>
          <w:rFonts w:ascii="Courier New" w:hAnsi="Courier New"/>
          <w:sz w:val="22"/>
        </w:rPr>
        <w:t>tf.global_variables_initializer()</w:t>
      </w:r>
      <w:r>
        <w:rPr>
          <w:sz w:val="28"/>
        </w:rPr>
        <w:t xml:space="preserve">. Виклик із методички негайно падає з </w:t>
      </w:r>
      <w:r>
        <w:rPr>
          <w:rFonts w:ascii="Courier New" w:hAnsi="Courier New"/>
          <w:sz w:val="22"/>
        </w:rPr>
        <w:t>AttributeError</w:t>
      </w:r>
      <w:r>
        <w:rPr>
          <w:sz w:val="28"/>
        </w:rPr>
        <w:t>. Виправлено в коді; в коментарі зазначено оригінал.</w:t>
      </w:r>
    </w:p>
    <w:p>
      <w:pPr>
        <w:spacing w:after="120"/>
        <w:jc w:val="both"/>
      </w:pPr>
      <w:r>
        <w:rPr>
          <w:b/>
          <w:sz w:val="28"/>
        </w:rPr>
        <w:t>Зауваження 3. `tf.mul` застаріло.</w:t>
      </w:r>
      <w:r>
        <w:rPr>
          <w:sz w:val="28"/>
        </w:rPr>
        <w:t xml:space="preserve"> У теоретичному прикладі з </w:t>
      </w:r>
      <w:r>
        <w:rPr>
          <w:rFonts w:ascii="Courier New" w:hAnsi="Courier New"/>
          <w:sz w:val="22"/>
        </w:rPr>
        <w:t>feed_dict</w:t>
      </w:r>
      <w:r>
        <w:rPr>
          <w:sz w:val="28"/>
        </w:rPr>
        <w:t xml:space="preserve"> використано </w:t>
      </w:r>
      <w:r>
        <w:rPr>
          <w:rFonts w:ascii="Courier New" w:hAnsi="Courier New"/>
          <w:sz w:val="22"/>
        </w:rPr>
        <w:t>output = tf.mul(x, y)</w:t>
      </w:r>
      <w:r>
        <w:rPr>
          <w:sz w:val="28"/>
        </w:rPr>
        <w:t xml:space="preserve">. Ця функція вилучена ще в TF 1.0; сучасна назва — </w:t>
      </w:r>
      <w:r>
        <w:rPr>
          <w:rFonts w:ascii="Courier New" w:hAnsi="Courier New"/>
          <w:sz w:val="22"/>
        </w:rPr>
        <w:t>tf.multiply</w:t>
      </w:r>
      <w:r>
        <w:rPr>
          <w:sz w:val="28"/>
        </w:rPr>
        <w:t xml:space="preserve"> (у TF2 — </w:t>
      </w:r>
      <w:r>
        <w:rPr>
          <w:rFonts w:ascii="Courier New" w:hAnsi="Courier New"/>
          <w:sz w:val="22"/>
        </w:rPr>
        <w:t>tf.math.multiply</w:t>
      </w:r>
      <w:r>
        <w:rPr>
          <w:sz w:val="28"/>
        </w:rPr>
        <w:t xml:space="preserve">). Перевірено: </w:t>
      </w:r>
      <w:r>
        <w:rPr>
          <w:rFonts w:ascii="Courier New" w:hAnsi="Courier New"/>
          <w:sz w:val="22"/>
        </w:rPr>
        <w:t>hasattr(tf, 'mul')</w:t>
      </w:r>
      <w:r>
        <w:rPr>
          <w:sz w:val="28"/>
        </w:rPr>
        <w:t xml:space="preserve"> повертає </w:t>
      </w:r>
      <w:r>
        <w:rPr>
          <w:rFonts w:ascii="Courier New" w:hAnsi="Courier New"/>
          <w:sz w:val="22"/>
        </w:rPr>
        <w:t>False</w:t>
      </w:r>
      <w:r>
        <w:rPr>
          <w:sz w:val="28"/>
        </w:rPr>
        <w:t>.</w:t>
      </w:r>
    </w:p>
    <w:p>
      <w:pPr>
        <w:spacing w:after="120"/>
        <w:jc w:val="both"/>
      </w:pPr>
      <w:r>
        <w:rPr>
          <w:b/>
          <w:sz w:val="28"/>
        </w:rPr>
        <w:t>Зауваження 4. `GradientDescentOptimizer()` викликано без обов'язкового `learning_rate`.</w:t>
      </w:r>
      <w:r>
        <w:rPr>
          <w:sz w:val="28"/>
        </w:rPr>
        <w:t xml:space="preserve"> У методичці стоїть </w:t>
      </w:r>
      <w:r>
        <w:rPr>
          <w:rFonts w:ascii="Courier New" w:hAnsi="Courier New"/>
          <w:sz w:val="22"/>
        </w:rPr>
        <w:t>tf.train.GradientDescentOptimizer().minimize(loss)</w:t>
      </w:r>
      <w:r>
        <w:rPr>
          <w:sz w:val="28"/>
        </w:rPr>
        <w:t xml:space="preserve">, що падає з </w:t>
      </w:r>
      <w:r>
        <w:rPr>
          <w:rFonts w:ascii="Courier New" w:hAnsi="Courier New"/>
          <w:sz w:val="22"/>
        </w:rPr>
        <w:t>TypeError: missing 1 required positional argument: 'learning_rate'</w:t>
      </w:r>
      <w:r>
        <w:rPr>
          <w:sz w:val="28"/>
        </w:rPr>
        <w:t xml:space="preserve">. Темп навчання довелося підібрати самостійно: обчислено межу стійкості для цих даних (2.62·10⁻⁴) і обрано LEARNING_RATE = 1·10⁻⁵ — 3.8 % від межі. Наслідок цього пропуску важливіший, ніж просто падіння коду: без </w:t>
      </w:r>
      <w:r>
        <w:rPr>
          <w:rFonts w:ascii="Courier New" w:hAnsi="Courier New"/>
          <w:sz w:val="22"/>
        </w:rPr>
        <w:t>learning_rate</w:t>
      </w:r>
      <w:r>
        <w:rPr>
          <w:sz w:val="28"/>
        </w:rPr>
        <w:t xml:space="preserve"> зразок виводу методички взагалі не є відтворюваним. Скануванням темпу навчання (розділ «Звірка власного виводу зі зразком методички») встановлено, що еталонна траєкторія методички відповідає lr ≈ 1.5·10⁻⁶, тобто приблизно у 7 разів меншому кроку; з обраним 1·10⁻⁵ на 100-й епосі виходить loss = 500.39, k = 2.0511 замість 5962.16 / 0.8925. Розбіжність свідома й пояснена, а не випадкова.</w:t>
      </w:r>
    </w:p>
    <w:p>
      <w:pPr>
        <w:spacing w:after="120"/>
        <w:jc w:val="both"/>
      </w:pPr>
      <w:r>
        <w:rPr>
          <w:b/>
          <w:sz w:val="28"/>
        </w:rPr>
        <w:t>Зауваження 5. Суперечність між текстом і кодом щодо інтервалу x.</w:t>
      </w:r>
      <w:r>
        <w:rPr>
          <w:sz w:val="28"/>
        </w:rPr>
        <w:t xml:space="preserve"> Текст методички (пункт 1 алгоритму) каже «1000 випадкових точок рівномірно на інтервалі [0; 1]», а код генерує </w:t>
      </w:r>
      <w:r>
        <w:rPr>
          <w:rFonts w:ascii="Courier New" w:hAnsi="Courier New"/>
          <w:sz w:val="22"/>
        </w:rPr>
        <w:t>np.random.uniform(1, 10, ...)</w:t>
      </w:r>
      <w:r>
        <w:rPr>
          <w:sz w:val="28"/>
        </w:rPr>
        <w:t>, тобто [1; 10]. Взято код, і вирішальний аргумент тут один: наведений методичкою зразок виводу на інтервалі [0; 1] неможливий. У стані зі зразка (k = 0.8925, b = 0.0988) очікувана втрата на міні-батчі зі 100 точок дорівнює 6047 на [1; 10] і лише 608 на [0; 1], а методичка друкує 5962.16. Самі інтервали відрізняються за дисперсією x рівно у 81 раз (емпірично 6.5313 проти 0.0806) і у 111 разів за E[x²] (37.2723 проти 0.3356). Зауважимо окремо, що на [0; 1] задача не стає нерозв'язною — навпаки, вона краще обумовлена: власні числа матриці кроку там 254.44 і 12.68 проти 7620.18 і 34.28, а межа стійкості 7.86·10⁻³, тобто у 30 разів БІЛЬША. З тим самим lr = 1·10⁻⁵ за 20000 кроків на [0; 1] виходить k = 2.0261, b = 0.8773 при МНК-оптимумі 2.2653 / 0.7453 (збіжність часткова), а з lr = 1·10⁻³ спуск збігається повністю (k = 2.2804, b = 0.6472). Отже обмеження тут не фундаментальне, а наслідок фіксованого темпу навчання.</w:t>
      </w:r>
    </w:p>
    <w:p>
      <w:pPr>
        <w:spacing w:after="120"/>
        <w:jc w:val="both"/>
      </w:pPr>
      <w:r>
        <w:rPr>
          <w:b/>
          <w:sz w:val="28"/>
        </w:rPr>
        <w:t>Зауваження 6. Плутанина «дисперсія/стандартне відхилення» в описі шуму.</w:t>
      </w:r>
      <w:r>
        <w:rPr>
          <w:sz w:val="28"/>
        </w:rPr>
        <w:t xml:space="preserve"> Текст каже «шум із дисперсією 2, ε ∼ N(ε; 0, 2)», але в коді стоїть </w:t>
      </w:r>
      <w:r>
        <w:rPr>
          <w:rFonts w:ascii="Courier New" w:hAnsi="Courier New"/>
          <w:sz w:val="22"/>
        </w:rPr>
        <w:t>np.random.normal(0, 2, ...)</w:t>
      </w:r>
      <w:r>
        <w:rPr>
          <w:sz w:val="28"/>
        </w:rPr>
        <w:t>, де другий аргумент NumPy — це стандартне відхилення, а не дисперсія. Отже, фактично σ = 2, дисперсія = 4. Це видно і з самої методички: наведена нею фінальна помилка 378 відповідає межі batch·σ² = 100·4 = 400, а не 100·2 = 200. У роботі використано код (σ = 2) і перевірено збіг із цією межею (отримано 403.2).</w:t>
      </w:r>
    </w:p>
    <w:p>
      <w:pPr>
        <w:spacing w:after="120"/>
        <w:jc w:val="both"/>
      </w:pPr>
      <w:r>
        <w:rPr>
          <w:b/>
          <w:sz w:val="28"/>
        </w:rPr>
        <w:t>Зауваження 7. `loss` у прикладі — сума, а не середнє.</w:t>
      </w:r>
      <w:r>
        <w:rPr>
          <w:sz w:val="28"/>
        </w:rPr>
        <w:t xml:space="preserve"> Через </w:t>
      </w:r>
      <w:r>
        <w:rPr>
          <w:rFonts w:ascii="Courier New" w:hAnsi="Courier New"/>
          <w:sz w:val="22"/>
        </w:rPr>
        <w:t>tf.reduce_sum</w:t>
      </w:r>
      <w:r>
        <w:rPr>
          <w:sz w:val="28"/>
        </w:rPr>
        <w:t xml:space="preserve"> функція втрат масштабується разом із розміром батча, тому її абсолютні значення великі (тисячі й десятки тисяч) і на око «не схожі на помилку». Це також означає, що градієнт у 100 разів більший за градієнт середньоквадратичної похибки, і стандартні значення learning_rate (0.01, 0.001) тут миттєво розбігаються. У роботі цю властивість враховано явно: при переході на Keras із </w:t>
      </w:r>
      <w:r>
        <w:rPr>
          <w:rFonts w:ascii="Courier New" w:hAnsi="Courier New"/>
          <w:sz w:val="22"/>
        </w:rPr>
        <w:t>loss='mse'</w:t>
      </w:r>
      <w:r>
        <w:rPr>
          <w:sz w:val="28"/>
        </w:rPr>
        <w:t xml:space="preserve"> темп навчання збільшено рівно в </w:t>
      </w:r>
      <w:r>
        <w:rPr>
          <w:rFonts w:ascii="Courier New" w:hAnsi="Courier New"/>
          <w:sz w:val="22"/>
        </w:rPr>
        <w:t>batch_size</w:t>
      </w:r>
      <w:r>
        <w:rPr>
          <w:sz w:val="28"/>
        </w:rPr>
        <w:t xml:space="preserve"> разів, щоб динаміка збіглася.</w:t>
      </w:r>
    </w:p>
    <w:p>
      <w:pPr>
        <w:spacing w:after="120"/>
        <w:jc w:val="both"/>
      </w:pPr>
      <w:r>
        <w:rPr>
          <w:b/>
          <w:sz w:val="28"/>
        </w:rPr>
        <w:t>Зауваження 8. `print('%.4f' % k_val)` падає в сучасному NumPy.</w:t>
      </w:r>
      <w:r>
        <w:rPr>
          <w:sz w:val="28"/>
        </w:rPr>
        <w:t xml:space="preserve"> Змінна k має форму (1, 1), b — форму (1,), а з NumPy 1.25 неявне перетворення непустого масиву на скаляр є помилкою (</w:t>
      </w:r>
      <w:r>
        <w:rPr>
          <w:rFonts w:ascii="Courier New" w:hAnsi="Courier New"/>
          <w:sz w:val="22"/>
        </w:rPr>
        <w:t>TypeError: only 0-dimensional arrays can be converted to Python scalars</w:t>
      </w:r>
      <w:r>
        <w:rPr>
          <w:sz w:val="28"/>
        </w:rPr>
        <w:t xml:space="preserve">). Виправлено явним </w:t>
      </w:r>
      <w:r>
        <w:rPr>
          <w:rFonts w:ascii="Courier New" w:hAnsi="Courier New"/>
          <w:sz w:val="22"/>
        </w:rPr>
        <w:t>float(np.ravel(k_val)[0])</w:t>
      </w:r>
      <w:r>
        <w:rPr>
          <w:sz w:val="28"/>
        </w:rPr>
        <w:t>.</w:t>
      </w:r>
    </w:p>
    <w:p>
      <w:pPr>
        <w:spacing w:after="120"/>
        <w:jc w:val="both"/>
      </w:pPr>
      <w:r>
        <w:rPr>
          <w:b/>
          <w:sz w:val="28"/>
        </w:rPr>
        <w:t>Зауваження 9. Крок друку 100 ховає найцікавішу частину навчання.</w:t>
      </w:r>
      <w:r>
        <w:rPr>
          <w:sz w:val="28"/>
        </w:rPr>
        <w:t xml:space="preserve"> Основне спадання функції втрат (з 56663 до ~500) відбувається за перші ~60 ітерацій, тобто повністю потрапляє в проміжок до першого ж друку. Сам друк залишено таким, як у методичці — рівно кожні 100 епох, 200 рядків; у звіт із них винесено лише скорочений витяг. Натомість історію в скрипті записуємо на КОЖНОМУ кроці, на рисунках 2, 3, 5, 6 додано окрему панель зі стартом навчання, а у вивід додано (понад методичку) перші 5 кроків.</w:t>
      </w:r>
    </w:p>
    <w:p>
      <w:pPr>
        <w:spacing w:after="120"/>
        <w:jc w:val="both"/>
      </w:pPr>
      <w:r>
        <w:rPr>
          <w:b/>
          <w:sz w:val="28"/>
        </w:rPr>
        <w:t>Зауваження 10. Некоректне посилання в постановці завдання.</w:t>
      </w:r>
      <w:r>
        <w:rPr>
          <w:sz w:val="28"/>
        </w:rPr>
        <w:t xml:space="preserve"> Методичка пропонує «використовувати онлайн-середовище google-colab (перехід за посиланням: http://neuralnetworksanddeeplearning.com/chap4.html)». За цим посиланням розташована глава книги Майкла Нільсена про універсальну апроксимацію, а не Google Colab. Роботу виконано локально у віртуальному оточенні </w:t>
      </w:r>
      <w:r>
        <w:rPr>
          <w:rFonts w:ascii="Courier New" w:hAnsi="Courier New"/>
          <w:sz w:val="22"/>
        </w:rPr>
        <w:t>/Users/alex/.venvs/systems-ai</w:t>
      </w:r>
      <w:r>
        <w:rPr>
          <w:sz w:val="28"/>
        </w:rPr>
        <w:t>.</w:t>
      </w:r>
    </w:p>
    <w:p>
      <w:pPr>
        <w:spacing w:after="120"/>
        <w:jc w:val="both"/>
      </w:pPr>
      <w:r>
        <w:rPr>
          <w:b/>
          <w:sz w:val="28"/>
        </w:rPr>
        <w:t>Зауваження 11. Зразок виводу методички внутрішньо суперечливий.</w:t>
      </w:r>
      <w:r>
        <w:rPr>
          <w:sz w:val="28"/>
        </w:rPr>
        <w:t xml:space="preserve"> У наведеному методичкою прикладі стовпчики k і b зростають з однаковою швидкістю: +0.0937 проти +0.0939 на епохах 100 → 200 і +0.0899 проти +0.0898 на епохах 200 → 300, тобто співвідношення приростів рівно 1.00. Але для x ~ U[1; 10] градієнт функції втрат по k приблизно у 6.6 раза більший за градієнт по b (обчислено в скрипті для точки зразка: 6.57), тому k зобов'язане зростати у ~6.6 раза швидше. Градієнтний спуск на цих даних не може дати траєкторію з рівними приростами ні за якого темпу навчання. Значення loss при цьому бездоганно узгоджені з парами (k, b), а фінальні k = 2.0179 і b = 0.8902 правдоподібні як оптимум МНК на іншій вибірці. Висновок: зразок узято з реального прогону, але стовпчик b у ньому не належить тому самому прогону, що loss і k. Саме тому в розділі «Звірка власного виводу зі зразком методички» порівняння доведено лише до 100-ї епохи, де воно ще має сенс.</w:t>
      </w:r>
    </w:p>
    <w:p>
      <w:pPr>
        <w:spacing w:after="120"/>
        <w:jc w:val="both"/>
      </w:pPr>
      <w:r>
        <w:rPr>
          <w:b/>
          <w:sz w:val="28"/>
        </w:rPr>
        <w:t>Зауваження 12. Розбіжність у нумерації.</w:t>
      </w:r>
      <w:r>
        <w:rPr>
          <w:sz w:val="28"/>
        </w:rPr>
        <w:t xml:space="preserve"> Файл методички названий «ЛР 8», а всередині заголовок — «Лабораторна робота №10». У звіті використано нумерацію 8.</w:t>
      </w:r>
    </w:p>
    <w:p>
      <w:pPr>
        <w:spacing w:before="240" w:after="120"/>
      </w:pPr>
      <w:r>
        <w:rPr>
          <w:b/>
          <w:sz w:val="28"/>
        </w:rPr>
        <w:t>Висновки</w:t>
      </w:r>
    </w:p>
    <w:p>
      <w:pPr>
        <w:spacing w:after="120"/>
        <w:jc w:val="both"/>
      </w:pPr>
      <w:r>
        <w:rPr>
          <w:sz w:val="28"/>
        </w:rPr>
        <w:t>У роботі досліджено структуру розрахункового алгоритму навчання лінійної регресії засобами TensorFlow і реалізовано його у двох варіантах. Перший скрипт (</w:t>
      </w:r>
      <w:r>
        <w:rPr>
          <w:rFonts w:ascii="Courier New" w:hAnsi="Courier New"/>
          <w:sz w:val="22"/>
        </w:rPr>
        <w:t>LR_8_task_1_tf1_compat.py</w:t>
      </w:r>
      <w:r>
        <w:rPr>
          <w:sz w:val="28"/>
        </w:rPr>
        <w:t xml:space="preserve">) дослівно відтворює код методички через шар сумісності </w:t>
      </w:r>
      <w:r>
        <w:rPr>
          <w:rFonts w:ascii="Courier New" w:hAnsi="Courier New"/>
          <w:sz w:val="22"/>
        </w:rPr>
        <w:t>tensorflow.compat.v1</w:t>
      </w:r>
      <w:r>
        <w:rPr>
          <w:sz w:val="28"/>
        </w:rPr>
        <w:t xml:space="preserve"> зі статичним графом, сесією та </w:t>
      </w:r>
      <w:r>
        <w:rPr>
          <w:rFonts w:ascii="Courier New" w:hAnsi="Courier New"/>
          <w:sz w:val="22"/>
        </w:rPr>
        <w:t>feed_dict</w:t>
      </w:r>
      <w:r>
        <w:rPr>
          <w:sz w:val="28"/>
        </w:rPr>
        <w:t>. Другий (</w:t>
      </w:r>
      <w:r>
        <w:rPr>
          <w:rFonts w:ascii="Courier New" w:hAnsi="Courier New"/>
          <w:sz w:val="22"/>
        </w:rPr>
        <w:t>LR_8_task_2_tf2.py</w:t>
      </w:r>
      <w:r>
        <w:rPr>
          <w:sz w:val="28"/>
        </w:rPr>
        <w:t xml:space="preserve">) розв'язує ту саму задачу сучасними засобами TensorFlow 2.22 — через </w:t>
      </w:r>
      <w:r>
        <w:rPr>
          <w:rFonts w:ascii="Courier New" w:hAnsi="Courier New"/>
          <w:sz w:val="22"/>
        </w:rPr>
        <w:t>tf.GradientTape</w:t>
      </w:r>
      <w:r>
        <w:rPr>
          <w:sz w:val="28"/>
        </w:rPr>
        <w:t xml:space="preserve"> із декоратором </w:t>
      </w:r>
      <w:r>
        <w:rPr>
          <w:rFonts w:ascii="Courier New" w:hAnsi="Courier New"/>
          <w:sz w:val="22"/>
        </w:rPr>
        <w:t>@tf.function</w:t>
      </w:r>
      <w:r>
        <w:rPr>
          <w:sz w:val="28"/>
        </w:rPr>
        <w:t xml:space="preserve">, а також через високорівневу модель </w:t>
      </w:r>
      <w:r>
        <w:rPr>
          <w:rFonts w:ascii="Courier New" w:hAnsi="Courier New"/>
          <w:sz w:val="22"/>
        </w:rPr>
        <w:t>keras.Sequential</w:t>
      </w:r>
      <w:r>
        <w:rPr>
          <w:sz w:val="28"/>
        </w:rPr>
        <w:t xml:space="preserve"> з єдиним шаром </w:t>
      </w:r>
      <w:r>
        <w:rPr>
          <w:rFonts w:ascii="Courier New" w:hAnsi="Courier New"/>
          <w:sz w:val="22"/>
        </w:rPr>
        <w:t>Dense(1)</w:t>
      </w:r>
      <w:r>
        <w:rPr>
          <w:sz w:val="28"/>
        </w:rPr>
        <w:t>. Обидва скрипти реально запущені; усі наведені числа є фактичним виводом консолі.</w:t>
      </w:r>
    </w:p>
    <w:p>
      <w:pPr>
        <w:spacing w:after="120"/>
        <w:jc w:val="both"/>
      </w:pPr>
      <w:r>
        <w:rPr>
          <w:sz w:val="28"/>
        </w:rPr>
        <w:t>Алгоритм із шести кроків методички працює як задумано. Функція втрат спадає з 56663 на першій ітерації до ~403 наприкінці навчання, тобто падає більш ніж у 140 разів і виходить на теоретичну межу batch·σ² = 100·2² = 400 — нижче цієї межі функція втрат опуститися не може в принципі, бо вона дорівнює сумі квадратів самого шуму, який у даних є непереборним. Коефіцієнти збіглися до k = 2.0370 і b = 0.7267 у TF1-реалізації та до k = 2.0370, b = 0.7265 у TF2-реалізації; високорівневий Keras дав k = 2.0304 і b = 0.7152.</w:t>
      </w:r>
    </w:p>
    <w:p>
      <w:pPr>
        <w:spacing w:after="120"/>
        <w:jc w:val="both"/>
      </w:pPr>
      <w:r>
        <w:rPr>
          <w:sz w:val="28"/>
        </w:rPr>
        <w:t xml:space="preserve">Усі три реалізації збіглися до одного й того самого розв'язку, причому цей розв'язок — не параметри генератора (k = 2, b = 1), а оптимум методу найменших квадратів на конкретній зашумленій вибірці, незалежно обчислений через </w:t>
      </w:r>
      <w:r>
        <w:rPr>
          <w:rFonts w:ascii="Courier New" w:hAnsi="Courier New"/>
          <w:sz w:val="22"/>
        </w:rPr>
        <w:t>np.linalg.lstsq</w:t>
      </w:r>
      <w:r>
        <w:rPr>
          <w:sz w:val="28"/>
        </w:rPr>
        <w:t xml:space="preserve"> і рівний k = 2.0295, b = 0.7158. Відхилення навченого b від одиниці пояснюється статистикою, а не помилкою оптимізації: стандартна похибка оцінки зсуву на цих даних становить 0.154, тобто отримане значення лежить за 1.85 стандартної похибки від істинного. Саме з цієї ж причини і в зразку виводу методички b зупиняється на 0.89. Залишкова різниця між навченим b = 0.7267 та оптимумом 0.7158 — це стаціонарний шум SGD зі сталим кроком навчання.</w:t>
      </w:r>
    </w:p>
    <w:p>
      <w:pPr>
        <w:spacing w:after="120"/>
        <w:jc w:val="both"/>
      </w:pPr>
      <w:r>
        <w:rPr>
          <w:sz w:val="28"/>
        </w:rPr>
        <w:t>Дослідження структури алгоритму виявило його найважливішу особливість: збіжність розпадається на два режими з різними швидкостями. Матриця одного кроку спуску для цих даних має власні числа 7620.18 і 34.28, що відрізняються в 222 рази. «Швидкий» режим виводить нахил k на оптимум уже за ~60 ітерацій, тоді як «повільний» режим відповідає за зсув b і розтягує навчання на всі 20000 кроків. Саме це число обумовлення (а не складність задачі з двох параметрів) і пояснює, навіщо методичці знадобилося 20000 ітерацій на підгонку прямої. Той самий поділ на дві моди пояснює і розбіжність між двома реалізаціями: різне стартове k (−1.8647 у TF1 проти −0.8296 у TF2) зникає з коефіцієнта k за ~60 ітерацій, але в коефіцієнті b тягнеться приблизно до 10000-го кроку, що добре видно на правій панелі рисунка 7.</w:t>
      </w:r>
    </w:p>
    <w:p>
      <w:pPr>
        <w:spacing w:after="120"/>
        <w:jc w:val="both"/>
      </w:pPr>
      <w:r>
        <w:rPr>
          <w:sz w:val="28"/>
        </w:rPr>
        <w:t xml:space="preserve">Окремо звірено власний вивід зі зразком, наведеним у методичці. Оскільки </w:t>
      </w:r>
      <w:r>
        <w:rPr>
          <w:rFonts w:ascii="Courier New" w:hAnsi="Courier New"/>
          <w:sz w:val="22"/>
        </w:rPr>
        <w:t>learning_rate</w:t>
      </w:r>
      <w:r>
        <w:rPr>
          <w:sz w:val="28"/>
        </w:rPr>
        <w:t xml:space="preserve"> у методичці не заданий, її зразок не є однозначно відтворюваним; скануванням темпу навчання встановлено, що еталонна траєкторія відповідає lr ≈ 1.5·10⁻⁶ — приблизно у 7 разів меншому кроку, ніж обраний 1·10⁻⁵. Саме через це на 100-й епосі власний прогін дає loss = 500.39 і k = 2.0511 замість 5962.16 і 0.8925. При цьому точне відтворення зразка неможливе в принципі: у ньому коефіцієнти k і b зростають з однаковою швидкістю, тоді як на даних з інтервалу [1; 10] градієнт по k у 6.57 раза більший за градієнт по b, тож k зобов'язане випереджати b приблизно в 6.6 раза.</w:t>
      </w:r>
    </w:p>
    <w:p>
      <w:pPr>
        <w:spacing w:after="120"/>
        <w:jc w:val="both"/>
      </w:pPr>
      <w:r>
        <w:rPr>
          <w:sz w:val="28"/>
        </w:rPr>
        <w:t xml:space="preserve">Порівняння реалізацій за швидкістю дало очікуваний результат: статичний граф TF1 виявився найшвидшим (1.34 с), </w:t>
      </w:r>
      <w:r>
        <w:rPr>
          <w:rFonts w:ascii="Courier New" w:hAnsi="Courier New"/>
          <w:sz w:val="22"/>
        </w:rPr>
        <w:t>@tf.function</w:t>
      </w:r>
      <w:r>
        <w:rPr>
          <w:sz w:val="28"/>
        </w:rPr>
        <w:t xml:space="preserve"> у TF2 — 3.19 с, а високорівневий </w:t>
      </w:r>
      <w:r>
        <w:rPr>
          <w:rFonts w:ascii="Courier New" w:hAnsi="Courier New"/>
          <w:sz w:val="22"/>
        </w:rPr>
        <w:t>model.fit</w:t>
      </w:r>
      <w:r>
        <w:rPr>
          <w:sz w:val="28"/>
        </w:rPr>
        <w:t xml:space="preserve"> Keras — 16.96 с. Різниця не пов'язана з математикою: на моделі з двох параметрів інфраструктура </w:t>
      </w:r>
      <w:r>
        <w:rPr>
          <w:rFonts w:ascii="Courier New" w:hAnsi="Courier New"/>
          <w:sz w:val="22"/>
        </w:rPr>
        <w:t>fit</w:t>
      </w:r>
      <w:r>
        <w:rPr>
          <w:sz w:val="28"/>
        </w:rPr>
        <w:t xml:space="preserve"> (колбеки, конвеєр </w:t>
      </w:r>
      <w:r>
        <w:rPr>
          <w:rFonts w:ascii="Courier New" w:hAnsi="Courier New"/>
          <w:sz w:val="22"/>
        </w:rPr>
        <w:t>tf.data</w:t>
      </w:r>
      <w:r>
        <w:rPr>
          <w:sz w:val="28"/>
        </w:rPr>
        <w:t xml:space="preserve">, облік метрик) стає домінуючою накладною витратою. Практичний висновок такий: для навчальних задач такого масштабу низькорівневий </w:t>
      </w:r>
      <w:r>
        <w:rPr>
          <w:rFonts w:ascii="Courier New" w:hAnsi="Courier New"/>
          <w:sz w:val="22"/>
        </w:rPr>
        <w:t>tf.GradientTape</w:t>
      </w:r>
      <w:r>
        <w:rPr>
          <w:sz w:val="28"/>
        </w:rPr>
        <w:t xml:space="preserve"> і зрозуміліший, і швидший, тоді як переваги Keras проявляються на реальних багатошарових мережах, де ручне керування градієнтами перетворюється на джерело помилок. Водночас реалізація на </w:t>
      </w:r>
      <w:r>
        <w:rPr>
          <w:rFonts w:ascii="Courier New" w:hAnsi="Courier New"/>
          <w:sz w:val="22"/>
        </w:rPr>
        <w:t>tf.GradientTape</w:t>
      </w:r>
      <w:r>
        <w:rPr>
          <w:sz w:val="28"/>
        </w:rPr>
        <w:t xml:space="preserve"> є прямим і повністю еквівалентним замінником застарілої схеми </w:t>
      </w:r>
      <w:r>
        <w:rPr>
          <w:rFonts w:ascii="Courier New" w:hAnsi="Courier New"/>
          <w:sz w:val="22"/>
        </w:rPr>
        <w:t>placeholder</w:t>
      </w:r>
      <w:r>
        <w:rPr>
          <w:sz w:val="28"/>
        </w:rPr>
        <w:t xml:space="preserve"> + </w:t>
      </w:r>
      <w:r>
        <w:rPr>
          <w:rFonts w:ascii="Courier New" w:hAnsi="Courier New"/>
          <w:sz w:val="22"/>
        </w:rPr>
        <w:t>Session</w:t>
      </w:r>
      <w:r>
        <w:rPr>
          <w:sz w:val="28"/>
        </w:rPr>
        <w:t xml:space="preserve"> + </w:t>
      </w:r>
      <w:r>
        <w:rPr>
          <w:rFonts w:ascii="Courier New" w:hAnsi="Courier New"/>
          <w:sz w:val="22"/>
        </w:rPr>
        <w:t>feed_dict</w:t>
      </w:r>
      <w:r>
        <w:rPr>
          <w:sz w:val="28"/>
        </w:rPr>
        <w:t>, тож код методички не втратив навчальної цінності — його потрібно лише перекласти на сучасний API.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